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BC50D" w14:textId="77777777" w:rsidR="002509F7" w:rsidRPr="009D68A7" w:rsidRDefault="002509F7" w:rsidP="00E8089A">
      <w:pPr>
        <w:tabs>
          <w:tab w:val="left" w:pos="425"/>
          <w:tab w:val="left" w:pos="7290"/>
        </w:tabs>
        <w:spacing w:line="240" w:lineRule="auto"/>
        <w:jc w:val="thaiDistribute"/>
        <w:rPr>
          <w:rFonts w:asciiTheme="minorBidi" w:hAnsiTheme="minorBidi" w:cstheme="minorBidi"/>
          <w:b/>
          <w:bCs/>
          <w:sz w:val="28"/>
          <w:lang w:eastAsia="zh-CN"/>
        </w:rPr>
      </w:pPr>
      <w:r w:rsidRPr="009D68A7">
        <w:rPr>
          <w:rFonts w:asciiTheme="minorBidi" w:hAnsiTheme="minorBidi" w:cstheme="minorBidi"/>
          <w:b/>
          <w:bCs/>
          <w:sz w:val="28"/>
          <w:lang w:eastAsia="zh-CN"/>
        </w:rPr>
        <w:t>_________________________________________________________________________________</w:t>
      </w:r>
    </w:p>
    <w:p w14:paraId="22F3515A" w14:textId="77777777" w:rsidR="002509F7" w:rsidRPr="009D68A7" w:rsidRDefault="008733A0" w:rsidP="00E8089A">
      <w:pPr>
        <w:tabs>
          <w:tab w:val="left" w:pos="425"/>
          <w:tab w:val="left" w:pos="7290"/>
        </w:tabs>
        <w:spacing w:line="240" w:lineRule="auto"/>
        <w:jc w:val="thaiDistribute"/>
        <w:rPr>
          <w:rFonts w:asciiTheme="minorBidi" w:hAnsiTheme="minorBidi" w:cstheme="minorBidi"/>
          <w:b/>
          <w:bCs/>
          <w:sz w:val="28"/>
          <w:lang w:eastAsia="zh-CN"/>
        </w:rPr>
      </w:pPr>
      <w:r w:rsidRPr="009D68A7">
        <w:rPr>
          <w:rFonts w:asciiTheme="minorBidi" w:hAnsiTheme="minorBidi" w:cstheme="minorBidi"/>
          <w:b/>
          <w:bCs/>
          <w:noProof/>
          <w:sz w:val="48"/>
          <w:szCs w:val="48"/>
        </w:rPr>
        <mc:AlternateContent>
          <mc:Choice Requires="wps">
            <w:drawing>
              <wp:anchor distT="0" distB="0" distL="114300" distR="114300" simplePos="0" relativeHeight="251657216" behindDoc="0" locked="0" layoutInCell="1" allowOverlap="1" wp14:anchorId="2971EC43" wp14:editId="128193AB">
                <wp:simplePos x="0" y="0"/>
                <wp:positionH relativeFrom="column">
                  <wp:posOffset>1332230</wp:posOffset>
                </wp:positionH>
                <wp:positionV relativeFrom="paragraph">
                  <wp:posOffset>78740</wp:posOffset>
                </wp:positionV>
                <wp:extent cx="4714875" cy="861060"/>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861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80A672" w14:textId="77777777" w:rsidR="002509F7" w:rsidRPr="002509F7" w:rsidRDefault="002509F7" w:rsidP="002509F7">
                            <w:pPr>
                              <w:spacing w:line="240" w:lineRule="auto"/>
                              <w:rPr>
                                <w:rFonts w:ascii="Cordia New" w:hAnsi="Cordia New"/>
                                <w:b/>
                                <w:bCs/>
                                <w:sz w:val="32"/>
                                <w:szCs w:val="32"/>
                              </w:rPr>
                            </w:pPr>
                            <w:r w:rsidRPr="002509F7">
                              <w:rPr>
                                <w:rFonts w:ascii="Cordia New" w:hAnsi="Cordia New"/>
                                <w:b/>
                                <w:bCs/>
                                <w:sz w:val="32"/>
                                <w:szCs w:val="32"/>
                              </w:rPr>
                              <w:t>FEAT JOURNAL</w:t>
                            </w:r>
                          </w:p>
                          <w:p w14:paraId="067E493F" w14:textId="77777777" w:rsidR="002509F7" w:rsidRPr="002509F7" w:rsidRDefault="0053540B" w:rsidP="002509F7">
                            <w:pPr>
                              <w:spacing w:line="240" w:lineRule="auto"/>
                              <w:rPr>
                                <w:rFonts w:ascii="Cordia New" w:hAnsi="Cordia New"/>
                                <w:b/>
                                <w:bCs/>
                                <w:sz w:val="28"/>
                              </w:rPr>
                            </w:pPr>
                            <w:r>
                              <w:rPr>
                                <w:rFonts w:ascii="Cordia New" w:hAnsi="Cordia New"/>
                                <w:b/>
                                <w:bCs/>
                                <w:sz w:val="28"/>
                              </w:rPr>
                              <w:t xml:space="preserve">FARM </w:t>
                            </w:r>
                            <w:r w:rsidR="002509F7" w:rsidRPr="002509F7">
                              <w:rPr>
                                <w:rFonts w:ascii="Cordia New" w:hAnsi="Cordia New"/>
                                <w:b/>
                                <w:bCs/>
                                <w:sz w:val="28"/>
                              </w:rPr>
                              <w:t>ENGINEERING AND AUTOMATION TECHNOLOGY JOURNAL</w:t>
                            </w:r>
                          </w:p>
                          <w:p w14:paraId="35CCA3AB" w14:textId="77777777" w:rsidR="002509F7" w:rsidRPr="002509F7" w:rsidRDefault="002509F7" w:rsidP="002509F7">
                            <w:pPr>
                              <w:spacing w:line="240" w:lineRule="auto"/>
                              <w:rPr>
                                <w:rFonts w:ascii="Cordia New" w:hAnsi="Cordia New"/>
                                <w:b/>
                                <w:bCs/>
                                <w:sz w:val="28"/>
                              </w:rPr>
                            </w:pPr>
                            <w:r w:rsidRPr="002509F7">
                              <w:rPr>
                                <w:rFonts w:ascii="Cordia New" w:hAnsi="Cordia New" w:hint="cs"/>
                                <w:b/>
                                <w:bCs/>
                                <w:sz w:val="28"/>
                                <w:cs/>
                              </w:rPr>
                              <w:t>วารสารวิศวกรรมฟาร์มและเทคโนโลยีการควบคุมอัตโนมัติ</w:t>
                            </w:r>
                            <w:r w:rsidRPr="002509F7">
                              <w:rPr>
                                <w:rFonts w:ascii="Cordia New" w:hAnsi="Cordia New"/>
                                <w:b/>
                                <w:bCs/>
                                <w:sz w:val="28"/>
                                <w:cs/>
                              </w:rPr>
                              <w:t xml:space="preserve"> </w:t>
                            </w:r>
                          </w:p>
                          <w:p w14:paraId="06AFB04A" w14:textId="77777777" w:rsidR="002509F7" w:rsidRPr="00F636AB" w:rsidRDefault="002509F7" w:rsidP="002509F7">
                            <w:pPr>
                              <w:rPr>
                                <w:rFonts w:ascii="Cordia New" w:hAnsi="Cordia New"/>
                                <w:sz w:val="18"/>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2971EC43" id="_x0000_t202" coordsize="21600,21600" o:spt="202" path="m,l,21600r21600,l21600,xe">
                <v:stroke joinstyle="miter"/>
                <v:path gradientshapeok="t" o:connecttype="rect"/>
              </v:shapetype>
              <v:shape id="Text Box 2" o:spid="_x0000_s1026" type="#_x0000_t202" style="position:absolute;left:0;text-align:left;margin-left:104.9pt;margin-top:6.2pt;width:371.25pt;height:6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" stroked="f">
                <v:textbox>
                  <w:txbxContent>
                    <w:p w14:paraId="7480A672" w14:textId="77777777" w:rsidR="002509F7" w:rsidRPr="002509F7" w:rsidRDefault="002509F7" w:rsidP="002509F7">
                      <w:pPr>
                        <w:spacing w:line="240" w:lineRule="auto"/>
                        <w:rPr>
                          <w:rFonts w:ascii="Cordia New" w:hAnsi="Cordia New"/>
                          <w:b/>
                          <w:bCs/>
                          <w:sz w:val="32"/>
                          <w:szCs w:val="32"/>
                        </w:rPr>
                      </w:pPr>
                      <w:r w:rsidRPr="002509F7">
                        <w:rPr>
                          <w:rFonts w:ascii="Cordia New" w:hAnsi="Cordia New"/>
                          <w:b/>
                          <w:bCs/>
                          <w:sz w:val="32"/>
                          <w:szCs w:val="32"/>
                        </w:rPr>
                        <w:t>FEAT JOURNAL</w:t>
                      </w:r>
                    </w:p>
                    <w:p w14:paraId="067E493F" w14:textId="77777777" w:rsidR="002509F7" w:rsidRPr="002509F7" w:rsidRDefault="0053540B" w:rsidP="002509F7">
                      <w:pPr>
                        <w:spacing w:line="240" w:lineRule="auto"/>
                        <w:rPr>
                          <w:rFonts w:ascii="Cordia New" w:hAnsi="Cordia New"/>
                          <w:b/>
                          <w:bCs/>
                          <w:sz w:val="28"/>
                        </w:rPr>
                      </w:pPr>
                      <w:r>
                        <w:rPr>
                          <w:rFonts w:ascii="Cordia New" w:hAnsi="Cordia New"/>
                          <w:b/>
                          <w:bCs/>
                          <w:sz w:val="28"/>
                        </w:rPr>
                        <w:t xml:space="preserve">FARM </w:t>
                      </w:r>
                      <w:r w:rsidR="002509F7" w:rsidRPr="002509F7">
                        <w:rPr>
                          <w:rFonts w:ascii="Cordia New" w:hAnsi="Cordia New"/>
                          <w:b/>
                          <w:bCs/>
                          <w:sz w:val="28"/>
                        </w:rPr>
                        <w:t>ENGINEERING AND AUTOMATION TECHNOLOGY JOURNAL</w:t>
                      </w:r>
                    </w:p>
                    <w:p w14:paraId="35CCA3AB" w14:textId="77777777" w:rsidR="002509F7" w:rsidRPr="002509F7" w:rsidRDefault="002509F7" w:rsidP="002509F7">
                      <w:pPr>
                        <w:spacing w:line="240" w:lineRule="auto"/>
                        <w:rPr>
                          <w:rFonts w:ascii="Cordia New" w:hAnsi="Cordia New"/>
                          <w:b/>
                          <w:bCs/>
                          <w:sz w:val="28"/>
                        </w:rPr>
                      </w:pPr>
                      <w:r w:rsidRPr="002509F7">
                        <w:rPr>
                          <w:rFonts w:ascii="Cordia New" w:hAnsi="Cordia New" w:hint="cs"/>
                          <w:b/>
                          <w:bCs/>
                          <w:sz w:val="28"/>
                          <w:cs/>
                        </w:rPr>
                        <w:t>วารสารวิศวกรรมฟาร์มและเทคโนโลยีการควบคุมอัตโนมัติ</w:t>
                      </w:r>
                      <w:r w:rsidRPr="002509F7">
                        <w:rPr>
                          <w:rFonts w:ascii="Cordia New" w:hAnsi="Cordia New"/>
                          <w:b/>
                          <w:bCs/>
                          <w:sz w:val="28"/>
                          <w:cs/>
                        </w:rPr>
                        <w:t xml:space="preserve"> </w:t>
                      </w:r>
                    </w:p>
                    <w:p w14:paraId="06AFB04A" w14:textId="77777777" w:rsidR="002509F7" w:rsidRPr="00F636AB" w:rsidRDefault="002509F7" w:rsidP="002509F7">
                      <w:pPr>
                        <w:rPr>
                          <w:rFonts w:ascii="Cordia New" w:hAnsi="Cordia New"/>
                          <w:sz w:val="18"/>
                          <w:szCs w:val="22"/>
                        </w:rPr>
                      </w:pPr>
                    </w:p>
                  </w:txbxContent>
                </v:textbox>
              </v:shape>
            </w:pict>
          </mc:Fallback>
        </mc:AlternateContent>
      </w:r>
      <w:r w:rsidR="002479CE" w:rsidRPr="009D68A7">
        <w:rPr>
          <w:rFonts w:asciiTheme="minorBidi" w:hAnsiTheme="minorBidi" w:cstheme="minorBidi"/>
          <w:b/>
          <w:bCs/>
          <w:noProof/>
          <w:sz w:val="28"/>
        </w:rPr>
        <w:drawing>
          <wp:inline distT="0" distB="0" distL="0" distR="0" wp14:anchorId="100ACBFC" wp14:editId="09403341">
            <wp:extent cx="1381125" cy="892810"/>
            <wp:effectExtent l="0" t="0" r="952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892810"/>
                    </a:xfrm>
                    <a:prstGeom prst="rect">
                      <a:avLst/>
                    </a:prstGeom>
                    <a:noFill/>
                  </pic:spPr>
                </pic:pic>
              </a:graphicData>
            </a:graphic>
          </wp:inline>
        </w:drawing>
      </w:r>
      <w:r w:rsidR="00DD13D5" w:rsidRPr="009D68A7">
        <w:rPr>
          <w:rFonts w:asciiTheme="minorBidi" w:hAnsiTheme="minorBidi" w:cstheme="minorBidi"/>
          <w:b/>
          <w:bCs/>
          <w:sz w:val="28"/>
          <w:lang w:eastAsia="zh-CN"/>
        </w:rPr>
        <w:t>_________</w:t>
      </w:r>
      <w:r w:rsidR="002509F7" w:rsidRPr="009D68A7">
        <w:rPr>
          <w:rFonts w:asciiTheme="minorBidi" w:hAnsiTheme="minorBidi" w:cstheme="minorBidi"/>
          <w:b/>
          <w:bCs/>
          <w:sz w:val="28"/>
          <w:lang w:eastAsia="zh-CN"/>
        </w:rPr>
        <w:t>__________________________________________________________________</w:t>
      </w:r>
      <w:r w:rsidR="00226576" w:rsidRPr="009D68A7">
        <w:rPr>
          <w:rFonts w:asciiTheme="minorBidi" w:hAnsiTheme="minorBidi" w:cstheme="minorBidi"/>
          <w:b/>
          <w:bCs/>
          <w:sz w:val="28"/>
          <w:lang w:eastAsia="zh-CN"/>
        </w:rPr>
        <w:t>______</w:t>
      </w:r>
    </w:p>
    <w:p w14:paraId="6B84A410" w14:textId="69FF33B8" w:rsidR="00F45428" w:rsidRPr="009B5191" w:rsidRDefault="00573502" w:rsidP="00E8089A">
      <w:pPr>
        <w:tabs>
          <w:tab w:val="left" w:pos="425"/>
        </w:tabs>
        <w:spacing w:line="240" w:lineRule="auto"/>
        <w:jc w:val="center"/>
        <w:rPr>
          <w:rFonts w:ascii="Cordia New" w:hAnsi="Cordia New"/>
          <w:sz w:val="32"/>
          <w:szCs w:val="32"/>
        </w:rPr>
      </w:pPr>
      <w:r w:rsidRPr="009B5191">
        <w:rPr>
          <w:rFonts w:ascii="Cordia New" w:hAnsi="Cordia New"/>
          <w:b/>
          <w:bCs/>
          <w:sz w:val="32"/>
          <w:szCs w:val="32"/>
          <w:cs/>
        </w:rPr>
        <w:t>การออกแบบและสร้างตู้อบแห้งพลังงานแสงอาทิตย์ร่วมกับ</w:t>
      </w:r>
      <w:proofErr w:type="spellStart"/>
      <w:r w:rsidRPr="009B5191">
        <w:rPr>
          <w:rFonts w:ascii="Cordia New" w:hAnsi="Cordia New"/>
          <w:b/>
          <w:bCs/>
          <w:sz w:val="32"/>
          <w:szCs w:val="32"/>
          <w:cs/>
        </w:rPr>
        <w:t>ฮีตเต</w:t>
      </w:r>
      <w:proofErr w:type="spellEnd"/>
      <w:r w:rsidRPr="009B5191">
        <w:rPr>
          <w:rFonts w:ascii="Cordia New" w:hAnsi="Cordia New"/>
          <w:b/>
          <w:bCs/>
          <w:sz w:val="32"/>
          <w:szCs w:val="32"/>
          <w:cs/>
        </w:rPr>
        <w:t>อร์อินฟราเรด</w:t>
      </w:r>
      <w:r w:rsidRPr="009B5191">
        <w:rPr>
          <w:rFonts w:ascii="Cordia New" w:hAnsi="Cordia New"/>
          <w:b/>
          <w:bCs/>
          <w:sz w:val="32"/>
          <w:szCs w:val="32"/>
          <w:cs/>
        </w:rPr>
        <w:br/>
        <w:t>แบบควอทซ์เพื่อการอบกล้วยน้ำว้า</w:t>
      </w:r>
    </w:p>
    <w:p w14:paraId="6A1F7E82" w14:textId="7F6ABC47" w:rsidR="00F45428" w:rsidRPr="009B5191" w:rsidRDefault="00573502" w:rsidP="00E8089A">
      <w:pPr>
        <w:tabs>
          <w:tab w:val="left" w:pos="425"/>
        </w:tabs>
        <w:spacing w:line="240" w:lineRule="auto"/>
        <w:jc w:val="center"/>
        <w:rPr>
          <w:rFonts w:ascii="Cordia New" w:hAnsi="Cordia New"/>
          <w:sz w:val="28"/>
          <w:vertAlign w:val="superscript"/>
        </w:rPr>
      </w:pPr>
      <w:r w:rsidRPr="009B5191">
        <w:rPr>
          <w:rFonts w:ascii="Cordia New" w:hAnsi="Cordia New"/>
          <w:b/>
          <w:bCs/>
          <w:sz w:val="32"/>
          <w:szCs w:val="32"/>
        </w:rPr>
        <w:t xml:space="preserve">Design and Performance Evaluation of a Hybrid Solar Dryer Integrated with </w:t>
      </w:r>
      <w:r w:rsidRPr="009B5191">
        <w:rPr>
          <w:rFonts w:ascii="Cordia New" w:hAnsi="Cordia New"/>
          <w:b/>
          <w:bCs/>
          <w:sz w:val="32"/>
          <w:szCs w:val="32"/>
          <w:cs/>
        </w:rPr>
        <w:br/>
      </w:r>
      <w:r w:rsidRPr="009B5191">
        <w:rPr>
          <w:rFonts w:ascii="Cordia New" w:hAnsi="Cordia New"/>
          <w:b/>
          <w:bCs/>
          <w:sz w:val="32"/>
          <w:szCs w:val="32"/>
        </w:rPr>
        <w:t>Quartz Infrared Heaters for Banana Drying</w:t>
      </w:r>
      <w:r w:rsidRPr="009B5191">
        <w:rPr>
          <w:rFonts w:ascii="Cordia New" w:hAnsi="Cordia New"/>
          <w:b/>
          <w:bCs/>
          <w:sz w:val="32"/>
          <w:szCs w:val="32"/>
          <w:cs/>
        </w:rPr>
        <w:br/>
      </w:r>
      <w:r w:rsidR="00316AFF" w:rsidRPr="009B5191">
        <w:rPr>
          <w:rFonts w:ascii="Cordia New" w:hAnsi="Cordia New"/>
          <w:sz w:val="28"/>
          <w:cs/>
        </w:rPr>
        <w:t>เสาวนีย์ จันทร์สว่าง</w:t>
      </w:r>
      <w:r w:rsidR="00575E1A" w:rsidRPr="009B5191">
        <w:rPr>
          <w:rFonts w:ascii="Cordia New" w:hAnsi="Cordia New"/>
          <w:sz w:val="28"/>
          <w:vertAlign w:val="superscript"/>
          <w:cs/>
        </w:rPr>
        <w:t>1</w:t>
      </w:r>
      <w:r w:rsidR="00575E1A" w:rsidRPr="009B5191">
        <w:rPr>
          <w:rFonts w:ascii="Cordia New" w:hAnsi="Cordia New"/>
          <w:sz w:val="28"/>
          <w:vertAlign w:val="superscript"/>
        </w:rPr>
        <w:t xml:space="preserve">) </w:t>
      </w:r>
      <w:r w:rsidR="00575E1A" w:rsidRPr="009B5191">
        <w:rPr>
          <w:rFonts w:ascii="Cordia New" w:hAnsi="Cordia New"/>
          <w:sz w:val="28"/>
        </w:rPr>
        <w:t xml:space="preserve"> </w:t>
      </w:r>
      <w:r w:rsidR="00575E1A" w:rsidRPr="009B5191">
        <w:rPr>
          <w:rFonts w:ascii="Cordia New" w:hAnsi="Cordia New"/>
          <w:sz w:val="28"/>
          <w:cs/>
        </w:rPr>
        <w:t>อนุวัช แสนพง</w:t>
      </w:r>
      <w:proofErr w:type="spellStart"/>
      <w:r w:rsidR="00575E1A" w:rsidRPr="009B5191">
        <w:rPr>
          <w:rFonts w:ascii="Cordia New" w:hAnsi="Cordia New"/>
          <w:sz w:val="28"/>
          <w:cs/>
        </w:rPr>
        <w:t>ษ์</w:t>
      </w:r>
      <w:proofErr w:type="spellEnd"/>
      <w:r w:rsidR="00575E1A" w:rsidRPr="009B5191">
        <w:rPr>
          <w:rFonts w:ascii="Cordia New" w:hAnsi="Cordia New"/>
          <w:sz w:val="28"/>
          <w:vertAlign w:val="superscript"/>
        </w:rPr>
        <w:t xml:space="preserve">1) </w:t>
      </w:r>
      <w:r w:rsidR="00575E1A" w:rsidRPr="009B5191">
        <w:rPr>
          <w:rFonts w:ascii="Cordia New" w:hAnsi="Cordia New"/>
          <w:sz w:val="28"/>
        </w:rPr>
        <w:t xml:space="preserve"> </w:t>
      </w:r>
      <w:r w:rsidR="00575E1A" w:rsidRPr="009B5191">
        <w:rPr>
          <w:rFonts w:ascii="Cordia New" w:hAnsi="Cordia New"/>
          <w:sz w:val="28"/>
          <w:cs/>
        </w:rPr>
        <w:t>ไฉไล ซาเสน</w:t>
      </w:r>
      <w:r w:rsidR="00575E1A" w:rsidRPr="009B5191">
        <w:rPr>
          <w:rFonts w:ascii="Cordia New" w:hAnsi="Cordia New"/>
          <w:sz w:val="28"/>
          <w:vertAlign w:val="superscript"/>
        </w:rPr>
        <w:t>1)</w:t>
      </w:r>
      <w:r w:rsidR="00575E1A" w:rsidRPr="009B5191">
        <w:rPr>
          <w:rFonts w:ascii="Cordia New" w:hAnsi="Cordia New"/>
          <w:sz w:val="28"/>
        </w:rPr>
        <w:t xml:space="preserve"> </w:t>
      </w:r>
      <w:r w:rsidR="00575E1A" w:rsidRPr="009B5191">
        <w:rPr>
          <w:rFonts w:ascii="Cordia New" w:hAnsi="Cordia New"/>
          <w:sz w:val="28"/>
          <w:cs/>
        </w:rPr>
        <w:t xml:space="preserve">และ </w:t>
      </w:r>
      <w:r w:rsidR="00316AFF" w:rsidRPr="009B5191">
        <w:rPr>
          <w:rFonts w:ascii="Cordia New" w:hAnsi="Cordia New"/>
          <w:sz w:val="28"/>
          <w:cs/>
        </w:rPr>
        <w:t>อภิชน มุ่งชู</w:t>
      </w:r>
      <w:r w:rsidR="00575E1A" w:rsidRPr="009B5191">
        <w:rPr>
          <w:rFonts w:ascii="Cordia New" w:hAnsi="Cordia New"/>
          <w:sz w:val="28"/>
          <w:vertAlign w:val="superscript"/>
        </w:rPr>
        <w:t>1)*</w:t>
      </w:r>
    </w:p>
    <w:p w14:paraId="55453FDB" w14:textId="5280C643" w:rsidR="00FA24A4" w:rsidRPr="009B5191" w:rsidRDefault="00575E1A" w:rsidP="00E8089A">
      <w:pPr>
        <w:tabs>
          <w:tab w:val="left" w:pos="425"/>
        </w:tabs>
        <w:spacing w:line="240" w:lineRule="auto"/>
        <w:jc w:val="center"/>
        <w:rPr>
          <w:rFonts w:ascii="Cordia New" w:hAnsi="Cordia New"/>
          <w:sz w:val="28"/>
          <w:vertAlign w:val="superscript"/>
        </w:rPr>
      </w:pPr>
      <w:proofErr w:type="spellStart"/>
      <w:r w:rsidRPr="009B5191">
        <w:rPr>
          <w:rFonts w:ascii="Cordia New" w:hAnsi="Cordia New"/>
          <w:sz w:val="28"/>
        </w:rPr>
        <w:t>Aphichon</w:t>
      </w:r>
      <w:proofErr w:type="spellEnd"/>
      <w:r w:rsidRPr="009B5191">
        <w:rPr>
          <w:rFonts w:ascii="Cordia New" w:hAnsi="Cordia New"/>
          <w:sz w:val="28"/>
        </w:rPr>
        <w:t xml:space="preserve"> </w:t>
      </w:r>
      <w:proofErr w:type="spellStart"/>
      <w:r w:rsidRPr="009B5191">
        <w:rPr>
          <w:rFonts w:ascii="Cordia New" w:hAnsi="Cordia New"/>
          <w:sz w:val="28"/>
        </w:rPr>
        <w:t>Mungchu</w:t>
      </w:r>
      <w:proofErr w:type="spellEnd"/>
      <w:r w:rsidRPr="009B5191">
        <w:rPr>
          <w:rFonts w:ascii="Cordia New" w:hAnsi="Cordia New"/>
          <w:sz w:val="28"/>
          <w:vertAlign w:val="superscript"/>
          <w:cs/>
        </w:rPr>
        <w:t>1</w:t>
      </w:r>
      <w:r w:rsidRPr="009B5191">
        <w:rPr>
          <w:rFonts w:ascii="Cordia New" w:hAnsi="Cordia New"/>
          <w:sz w:val="28"/>
          <w:vertAlign w:val="superscript"/>
        </w:rPr>
        <w:t xml:space="preserve">) </w:t>
      </w:r>
      <w:r w:rsidRPr="009B5191">
        <w:rPr>
          <w:rFonts w:ascii="Cordia New" w:hAnsi="Cordia New"/>
          <w:sz w:val="28"/>
        </w:rPr>
        <w:t xml:space="preserve"> </w:t>
      </w:r>
      <w:proofErr w:type="spellStart"/>
      <w:r w:rsidRPr="009B5191">
        <w:rPr>
          <w:rFonts w:ascii="Cordia New" w:hAnsi="Cordia New"/>
          <w:sz w:val="28"/>
        </w:rPr>
        <w:t>Anuwat</w:t>
      </w:r>
      <w:proofErr w:type="spellEnd"/>
      <w:r w:rsidRPr="009B5191">
        <w:rPr>
          <w:rFonts w:ascii="Cordia New" w:hAnsi="Cordia New"/>
          <w:sz w:val="28"/>
        </w:rPr>
        <w:t xml:space="preserve"> </w:t>
      </w:r>
      <w:proofErr w:type="spellStart"/>
      <w:r w:rsidRPr="009B5191">
        <w:rPr>
          <w:rFonts w:ascii="Cordia New" w:hAnsi="Cordia New"/>
          <w:sz w:val="28"/>
        </w:rPr>
        <w:t>Saenpong</w:t>
      </w:r>
      <w:proofErr w:type="spellEnd"/>
      <w:r w:rsidRPr="009B5191">
        <w:rPr>
          <w:rFonts w:ascii="Cordia New" w:hAnsi="Cordia New"/>
          <w:sz w:val="28"/>
          <w:vertAlign w:val="superscript"/>
          <w:cs/>
        </w:rPr>
        <w:t>1</w:t>
      </w:r>
      <w:r w:rsidRPr="009B5191">
        <w:rPr>
          <w:rFonts w:ascii="Cordia New" w:hAnsi="Cordia New"/>
          <w:sz w:val="28"/>
          <w:vertAlign w:val="superscript"/>
        </w:rPr>
        <w:t xml:space="preserve">) </w:t>
      </w:r>
      <w:r w:rsidRPr="009B5191">
        <w:rPr>
          <w:rFonts w:ascii="Cordia New" w:hAnsi="Cordia New"/>
          <w:sz w:val="28"/>
        </w:rPr>
        <w:t xml:space="preserve"> Chailai Sasen</w:t>
      </w:r>
      <w:r w:rsidRPr="009B5191">
        <w:rPr>
          <w:rFonts w:ascii="Cordia New" w:hAnsi="Cordia New"/>
          <w:sz w:val="28"/>
          <w:vertAlign w:val="superscript"/>
          <w:cs/>
        </w:rPr>
        <w:t>1</w:t>
      </w:r>
      <w:r w:rsidRPr="009B5191">
        <w:rPr>
          <w:rFonts w:ascii="Cordia New" w:hAnsi="Cordia New"/>
          <w:sz w:val="28"/>
          <w:vertAlign w:val="superscript"/>
        </w:rPr>
        <w:t xml:space="preserve">) </w:t>
      </w:r>
      <w:r w:rsidRPr="009B5191">
        <w:rPr>
          <w:rFonts w:ascii="Cordia New" w:hAnsi="Cordia New"/>
          <w:sz w:val="28"/>
        </w:rPr>
        <w:t xml:space="preserve"> and </w:t>
      </w:r>
      <w:proofErr w:type="spellStart"/>
      <w:r w:rsidRPr="009B5191">
        <w:rPr>
          <w:rFonts w:ascii="Cordia New" w:hAnsi="Cordia New"/>
          <w:sz w:val="28"/>
        </w:rPr>
        <w:t>Sawanee</w:t>
      </w:r>
      <w:proofErr w:type="spellEnd"/>
      <w:r w:rsidRPr="009B5191">
        <w:rPr>
          <w:rFonts w:ascii="Cordia New" w:hAnsi="Cordia New"/>
          <w:sz w:val="28"/>
        </w:rPr>
        <w:t xml:space="preserve"> </w:t>
      </w:r>
      <w:proofErr w:type="spellStart"/>
      <w:r w:rsidRPr="009B5191">
        <w:rPr>
          <w:rFonts w:ascii="Cordia New" w:hAnsi="Cordia New"/>
          <w:sz w:val="28"/>
        </w:rPr>
        <w:t>Jansawang</w:t>
      </w:r>
      <w:proofErr w:type="spellEnd"/>
      <w:r w:rsidRPr="009B5191">
        <w:rPr>
          <w:rFonts w:ascii="Cordia New" w:hAnsi="Cordia New"/>
          <w:sz w:val="28"/>
          <w:vertAlign w:val="superscript"/>
          <w:cs/>
        </w:rPr>
        <w:t>1</w:t>
      </w:r>
      <w:r w:rsidRPr="009B5191">
        <w:rPr>
          <w:rFonts w:ascii="Cordia New" w:hAnsi="Cordia New"/>
          <w:sz w:val="28"/>
          <w:vertAlign w:val="superscript"/>
        </w:rPr>
        <w:t>)*</w:t>
      </w:r>
    </w:p>
    <w:p w14:paraId="2976951A" w14:textId="46E22E20" w:rsidR="00575E1A" w:rsidRPr="009B5191" w:rsidRDefault="00575E1A" w:rsidP="00E8089A">
      <w:pPr>
        <w:tabs>
          <w:tab w:val="left" w:pos="425"/>
        </w:tabs>
        <w:spacing w:line="240" w:lineRule="auto"/>
        <w:jc w:val="center"/>
        <w:rPr>
          <w:rFonts w:ascii="Cordia New" w:hAnsi="Cordia New"/>
          <w:sz w:val="24"/>
          <w:szCs w:val="24"/>
        </w:rPr>
      </w:pPr>
      <w:r w:rsidRPr="009B5191">
        <w:rPr>
          <w:rFonts w:ascii="Cordia New" w:hAnsi="Cordia New"/>
          <w:sz w:val="24"/>
          <w:szCs w:val="24"/>
          <w:vertAlign w:val="superscript"/>
          <w:cs/>
        </w:rPr>
        <w:t>1</w:t>
      </w:r>
      <w:r w:rsidRPr="009B5191">
        <w:rPr>
          <w:rFonts w:ascii="Cordia New" w:hAnsi="Cordia New"/>
          <w:sz w:val="24"/>
          <w:szCs w:val="24"/>
          <w:vertAlign w:val="superscript"/>
        </w:rPr>
        <w:t>)</w:t>
      </w:r>
      <w:r w:rsidRPr="009B5191">
        <w:rPr>
          <w:rFonts w:ascii="Cordia New" w:hAnsi="Cordia New"/>
          <w:sz w:val="24"/>
          <w:szCs w:val="24"/>
          <w:cs/>
        </w:rPr>
        <w:t>สาขาวิชาวิศวกรรมเครื่องกลและ</w:t>
      </w:r>
      <w:proofErr w:type="spellStart"/>
      <w:r w:rsidRPr="009B5191">
        <w:rPr>
          <w:rFonts w:ascii="Cordia New" w:hAnsi="Cordia New"/>
          <w:sz w:val="24"/>
          <w:szCs w:val="24"/>
          <w:cs/>
        </w:rPr>
        <w:t>เมค</w:t>
      </w:r>
      <w:proofErr w:type="spellEnd"/>
      <w:r w:rsidRPr="009B5191">
        <w:rPr>
          <w:rFonts w:ascii="Cordia New" w:hAnsi="Cordia New"/>
          <w:sz w:val="24"/>
          <w:szCs w:val="24"/>
          <w:cs/>
        </w:rPr>
        <w:t>คาทรอนิกส์ คณะวิศวกรรมศาสตร์และเทคโนโลยีอุตสาหกรรม มหาวิทยาลัยกาฬสินธุ์</w:t>
      </w:r>
      <w:r w:rsidRPr="009B5191">
        <w:rPr>
          <w:rFonts w:ascii="Cordia New" w:hAnsi="Cordia New"/>
          <w:sz w:val="24"/>
          <w:szCs w:val="24"/>
        </w:rPr>
        <w:t xml:space="preserve"> </w:t>
      </w:r>
    </w:p>
    <w:p w14:paraId="55CE7289" w14:textId="17852B3F" w:rsidR="00070C75" w:rsidRPr="009B5191" w:rsidRDefault="00575E1A" w:rsidP="00E8089A">
      <w:pPr>
        <w:tabs>
          <w:tab w:val="left" w:pos="425"/>
        </w:tabs>
        <w:spacing w:line="240" w:lineRule="auto"/>
        <w:jc w:val="center"/>
        <w:rPr>
          <w:rFonts w:ascii="Cordia New" w:hAnsi="Cordia New"/>
          <w:sz w:val="24"/>
          <w:szCs w:val="24"/>
        </w:rPr>
      </w:pPr>
      <w:r w:rsidRPr="009B5191">
        <w:rPr>
          <w:rFonts w:ascii="Cordia New" w:hAnsi="Cordia New"/>
          <w:sz w:val="24"/>
          <w:szCs w:val="24"/>
          <w:vertAlign w:val="superscript"/>
          <w:cs/>
        </w:rPr>
        <w:t>1</w:t>
      </w:r>
      <w:r w:rsidRPr="009B5191">
        <w:rPr>
          <w:rFonts w:ascii="Cordia New" w:hAnsi="Cordia New"/>
          <w:sz w:val="24"/>
          <w:szCs w:val="24"/>
          <w:vertAlign w:val="superscript"/>
        </w:rPr>
        <w:t>)</w:t>
      </w:r>
      <w:r w:rsidRPr="009B5191">
        <w:rPr>
          <w:rFonts w:ascii="Cordia New" w:hAnsi="Cordia New"/>
          <w:sz w:val="24"/>
          <w:szCs w:val="24"/>
        </w:rPr>
        <w:t>Department of Mechanical and Mechatronics Engineering, Faculty of Engineering and Industrial Technology, Kalasin University</w:t>
      </w:r>
    </w:p>
    <w:p w14:paraId="76752879" w14:textId="489678C0" w:rsidR="009B5191" w:rsidRPr="009B5191" w:rsidRDefault="000E6506" w:rsidP="009B5191">
      <w:pPr>
        <w:spacing w:line="240" w:lineRule="auto"/>
        <w:jc w:val="right"/>
        <w:rPr>
          <w:rFonts w:ascii="Cordia New" w:hAnsi="Cordia New"/>
          <w:sz w:val="24"/>
          <w:szCs w:val="24"/>
        </w:rPr>
      </w:pP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009B5191" w:rsidRPr="009B5191">
        <w:rPr>
          <w:rFonts w:ascii="Cordia New" w:hAnsi="Cordia New"/>
          <w:sz w:val="24"/>
          <w:szCs w:val="24"/>
        </w:rPr>
        <w:t>Received</w:t>
      </w:r>
      <w:r w:rsidR="009B5191" w:rsidRPr="009B5191">
        <w:rPr>
          <w:rFonts w:ascii="Cordia New" w:hAnsi="Cordia New"/>
          <w:sz w:val="24"/>
          <w:szCs w:val="24"/>
          <w:cs/>
        </w:rPr>
        <w:t xml:space="preserve">: </w:t>
      </w:r>
      <w:r w:rsidR="00CA0E84">
        <w:rPr>
          <w:rFonts w:ascii="Cordia New" w:hAnsi="Cordia New"/>
          <w:sz w:val="24"/>
          <w:szCs w:val="24"/>
        </w:rPr>
        <w:t>15 October 2025</w:t>
      </w:r>
    </w:p>
    <w:p w14:paraId="079E9555" w14:textId="1552D0D7" w:rsidR="009B5191" w:rsidRPr="009B5191" w:rsidRDefault="009B5191" w:rsidP="009B5191">
      <w:pPr>
        <w:spacing w:line="240" w:lineRule="auto"/>
        <w:jc w:val="right"/>
        <w:rPr>
          <w:rFonts w:ascii="Cordia New" w:hAnsi="Cordia New"/>
          <w:sz w:val="24"/>
          <w:szCs w:val="24"/>
        </w:rPr>
      </w:pPr>
      <w:r w:rsidRPr="009B5191">
        <w:rPr>
          <w:rFonts w:ascii="Cordia New" w:hAnsi="Cordia New"/>
          <w:sz w:val="24"/>
          <w:szCs w:val="24"/>
        </w:rPr>
        <w:t xml:space="preserve">                             </w:t>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t xml:space="preserve">Revised: </w:t>
      </w:r>
      <w:r w:rsidR="00CA0E84">
        <w:rPr>
          <w:rFonts w:ascii="Cordia New" w:hAnsi="Cordia New"/>
          <w:sz w:val="24"/>
          <w:szCs w:val="24"/>
        </w:rPr>
        <w:t>1 May 2026</w:t>
      </w:r>
    </w:p>
    <w:p w14:paraId="69D39C97" w14:textId="18EC7125" w:rsidR="009B5191" w:rsidRPr="009B5191" w:rsidRDefault="009B5191" w:rsidP="009B5191">
      <w:pPr>
        <w:spacing w:line="240" w:lineRule="auto"/>
        <w:jc w:val="right"/>
        <w:rPr>
          <w:rFonts w:ascii="Cordia New" w:hAnsi="Cordia New"/>
          <w:sz w:val="24"/>
          <w:szCs w:val="24"/>
        </w:rPr>
      </w:pP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r>
      <w:r w:rsidRPr="009B5191">
        <w:rPr>
          <w:rFonts w:ascii="Cordia New" w:hAnsi="Cordia New"/>
          <w:sz w:val="24"/>
          <w:szCs w:val="24"/>
        </w:rPr>
        <w:tab/>
        <w:t>Accepted</w:t>
      </w:r>
      <w:r w:rsidRPr="009B5191">
        <w:rPr>
          <w:rFonts w:ascii="Cordia New" w:hAnsi="Cordia New"/>
          <w:sz w:val="24"/>
          <w:szCs w:val="24"/>
          <w:cs/>
        </w:rPr>
        <w:t xml:space="preserve">: </w:t>
      </w:r>
      <w:r w:rsidR="00CA0E84">
        <w:rPr>
          <w:rFonts w:ascii="Cordia New" w:hAnsi="Cordia New"/>
          <w:sz w:val="24"/>
          <w:szCs w:val="24"/>
        </w:rPr>
        <w:t>11 June 2026</w:t>
      </w:r>
      <w:r w:rsidRPr="009B5191">
        <w:rPr>
          <w:rFonts w:ascii="Cordia New" w:hAnsi="Cordia New"/>
          <w:sz w:val="24"/>
          <w:szCs w:val="24"/>
          <w:cs/>
        </w:rPr>
        <w:t xml:space="preserve"> </w:t>
      </w:r>
    </w:p>
    <w:p w14:paraId="5237C87C" w14:textId="7E6F005B" w:rsidR="001A42BB" w:rsidRDefault="009B5191" w:rsidP="009B5191">
      <w:pPr>
        <w:spacing w:line="240" w:lineRule="auto"/>
        <w:jc w:val="right"/>
        <w:rPr>
          <w:rFonts w:ascii="Cordia New" w:hAnsi="Cordia New"/>
          <w:sz w:val="24"/>
          <w:szCs w:val="24"/>
        </w:rPr>
      </w:pPr>
      <w:r w:rsidRPr="009B5191">
        <w:rPr>
          <w:rFonts w:ascii="Cordia New" w:hAnsi="Cordia New"/>
          <w:sz w:val="24"/>
          <w:szCs w:val="24"/>
        </w:rPr>
        <w:t xml:space="preserve">  Available online: </w:t>
      </w:r>
      <w:r w:rsidR="00CA0E84">
        <w:rPr>
          <w:rFonts w:ascii="Cordia New" w:hAnsi="Cordia New"/>
          <w:sz w:val="24"/>
          <w:szCs w:val="24"/>
        </w:rPr>
        <w:t>26 June 2026</w:t>
      </w:r>
    </w:p>
    <w:p w14:paraId="389B0167" w14:textId="77777777" w:rsidR="00CA0E84" w:rsidRPr="009B5191" w:rsidRDefault="00CA0E84" w:rsidP="009B5191">
      <w:pPr>
        <w:spacing w:line="240" w:lineRule="auto"/>
        <w:jc w:val="right"/>
        <w:rPr>
          <w:rFonts w:ascii="Cordia New" w:hAnsi="Cordia New"/>
          <w:sz w:val="24"/>
          <w:szCs w:val="24"/>
          <w:cs/>
        </w:rPr>
      </w:pPr>
    </w:p>
    <w:p w14:paraId="411321D3" w14:textId="77777777" w:rsidR="001A42BB" w:rsidRPr="009B5191" w:rsidRDefault="001A42BB" w:rsidP="00E8089A">
      <w:pPr>
        <w:pStyle w:val="Els-Abstract-head"/>
        <w:tabs>
          <w:tab w:val="left" w:pos="425"/>
        </w:tabs>
        <w:spacing w:after="0" w:line="240" w:lineRule="auto"/>
        <w:jc w:val="thaiDistribute"/>
        <w:rPr>
          <w:rFonts w:ascii="Cordia New" w:hAnsi="Cordia New" w:cs="Cordia New"/>
          <w:sz w:val="16"/>
          <w:szCs w:val="16"/>
        </w:rPr>
      </w:pPr>
    </w:p>
    <w:p w14:paraId="16058142" w14:textId="77777777" w:rsidR="00F45428" w:rsidRPr="009B5191" w:rsidRDefault="00F45428" w:rsidP="00E8089A">
      <w:pPr>
        <w:pStyle w:val="Els-Abstract-head"/>
        <w:tabs>
          <w:tab w:val="left" w:pos="425"/>
        </w:tabs>
        <w:spacing w:line="240" w:lineRule="auto"/>
        <w:jc w:val="thaiDistribute"/>
        <w:rPr>
          <w:rFonts w:ascii="Cordia New" w:hAnsi="Cordia New" w:cs="Cordia New"/>
          <w:sz w:val="28"/>
          <w:szCs w:val="28"/>
        </w:rPr>
      </w:pPr>
      <w:r w:rsidRPr="009B5191">
        <w:rPr>
          <w:rFonts w:ascii="Cordia New" w:hAnsi="Cordia New" w:cs="Cordia New"/>
          <w:sz w:val="28"/>
          <w:szCs w:val="28"/>
          <w:cs/>
        </w:rPr>
        <w:t>บทคัดย่อ</w:t>
      </w:r>
    </w:p>
    <w:p w14:paraId="52F5A14D" w14:textId="58EEFE2B" w:rsidR="00F20F55" w:rsidRPr="009B5191" w:rsidRDefault="005336ED" w:rsidP="00E8089A">
      <w:pPr>
        <w:pStyle w:val="Els-keywords"/>
        <w:pBdr>
          <w:bottom w:val="none" w:sz="0" w:space="0" w:color="auto"/>
        </w:pBdr>
        <w:tabs>
          <w:tab w:val="left" w:pos="425"/>
        </w:tabs>
        <w:spacing w:after="240" w:line="240" w:lineRule="auto"/>
        <w:jc w:val="thaiDistribute"/>
        <w:rPr>
          <w:rFonts w:ascii="Cordia New" w:eastAsia="Angsana New" w:hAnsi="Cordia New" w:cs="Cordia New"/>
          <w:noProof w:val="0"/>
          <w:sz w:val="28"/>
          <w:szCs w:val="28"/>
        </w:rPr>
      </w:pPr>
      <w:r w:rsidRPr="009B5191">
        <w:rPr>
          <w:rFonts w:ascii="Cordia New" w:eastAsia="Angsana New" w:hAnsi="Cordia New" w:cs="Cordia New"/>
          <w:noProof w:val="0"/>
          <w:sz w:val="28"/>
          <w:szCs w:val="28"/>
          <w:cs/>
        </w:rPr>
        <w:t>งานวิจัยนี้มีวัตถุประสงค์เพื่อออกแบบและสร้างตู้อบแห้งพลังงานแสงอาทิตย์ร่วมกับ</w:t>
      </w:r>
      <w:proofErr w:type="spellStart"/>
      <w:r w:rsidRPr="009B5191">
        <w:rPr>
          <w:rFonts w:ascii="Cordia New" w:eastAsia="Angsana New" w:hAnsi="Cordia New" w:cs="Cordia New"/>
          <w:noProof w:val="0"/>
          <w:sz w:val="28"/>
          <w:szCs w:val="28"/>
          <w:cs/>
        </w:rPr>
        <w:t>ฮีตเต</w:t>
      </w:r>
      <w:proofErr w:type="spellEnd"/>
      <w:r w:rsidRPr="009B5191">
        <w:rPr>
          <w:rFonts w:ascii="Cordia New" w:eastAsia="Angsana New" w:hAnsi="Cordia New" w:cs="Cordia New"/>
          <w:noProof w:val="0"/>
          <w:sz w:val="28"/>
          <w:szCs w:val="28"/>
          <w:cs/>
        </w:rPr>
        <w:t xml:space="preserve">อร์อินฟราเรดแบบควอทซ์ และเพื่อศึกษาประสิทธิภาพในการอบกล้วยน้ำว้าเปรียบเทียบกับการตากแดด ตู้อบที่พัฒนามีขนาด </w:t>
      </w:r>
      <w:r w:rsidRPr="009B5191">
        <w:rPr>
          <w:rFonts w:ascii="Cordia New" w:eastAsia="Angsana New" w:hAnsi="Cordia New" w:cs="Cordia New"/>
          <w:noProof w:val="0"/>
          <w:sz w:val="28"/>
          <w:szCs w:val="28"/>
        </w:rPr>
        <w:t xml:space="preserve">100 × 150 × 80 </w:t>
      </w:r>
      <w:r w:rsidRPr="009B5191">
        <w:rPr>
          <w:rFonts w:ascii="Cordia New" w:eastAsia="Angsana New" w:hAnsi="Cordia New" w:cs="Cordia New"/>
          <w:noProof w:val="0"/>
          <w:sz w:val="28"/>
          <w:szCs w:val="28"/>
          <w:cs/>
        </w:rPr>
        <w:t>เซนติเมตร ใช้โพลีคาร์บอเนตเป็นวัสดุคลุมและติดตั้ง</w:t>
      </w:r>
      <w:proofErr w:type="spellStart"/>
      <w:r w:rsidRPr="009B5191">
        <w:rPr>
          <w:rFonts w:ascii="Cordia New" w:eastAsia="Angsana New" w:hAnsi="Cordia New" w:cs="Cordia New"/>
          <w:noProof w:val="0"/>
          <w:sz w:val="28"/>
          <w:szCs w:val="28"/>
          <w:cs/>
        </w:rPr>
        <w:t>ฮีตเต</w:t>
      </w:r>
      <w:proofErr w:type="spellEnd"/>
      <w:r w:rsidRPr="009B5191">
        <w:rPr>
          <w:rFonts w:ascii="Cordia New" w:eastAsia="Angsana New" w:hAnsi="Cordia New" w:cs="Cordia New"/>
          <w:noProof w:val="0"/>
          <w:sz w:val="28"/>
          <w:szCs w:val="28"/>
          <w:cs/>
        </w:rPr>
        <w:t xml:space="preserve">อร์อินฟราเรด </w:t>
      </w:r>
      <w:r w:rsidRPr="009B5191">
        <w:rPr>
          <w:rFonts w:ascii="Cordia New" w:eastAsia="Angsana New" w:hAnsi="Cordia New" w:cs="Cordia New"/>
          <w:noProof w:val="0"/>
          <w:sz w:val="28"/>
          <w:szCs w:val="28"/>
        </w:rPr>
        <w:t xml:space="preserve">600 </w:t>
      </w:r>
      <w:r w:rsidRPr="009B5191">
        <w:rPr>
          <w:rFonts w:ascii="Cordia New" w:eastAsia="Angsana New" w:hAnsi="Cordia New" w:cs="Cordia New"/>
          <w:noProof w:val="0"/>
          <w:sz w:val="28"/>
          <w:szCs w:val="28"/>
          <w:cs/>
        </w:rPr>
        <w:t xml:space="preserve">วัตต์ จำนวน </w:t>
      </w:r>
      <w:r w:rsidRPr="009B5191">
        <w:rPr>
          <w:rFonts w:ascii="Cordia New" w:eastAsia="Angsana New" w:hAnsi="Cordia New" w:cs="Cordia New"/>
          <w:noProof w:val="0"/>
          <w:sz w:val="28"/>
          <w:szCs w:val="28"/>
        </w:rPr>
        <w:t xml:space="preserve">2 </w:t>
      </w:r>
      <w:r w:rsidRPr="009B5191">
        <w:rPr>
          <w:rFonts w:ascii="Cordia New" w:eastAsia="Angsana New" w:hAnsi="Cordia New" w:cs="Cordia New"/>
          <w:noProof w:val="0"/>
          <w:sz w:val="28"/>
          <w:szCs w:val="28"/>
          <w:cs/>
        </w:rPr>
        <w:t>หลอดร่วมกับ</w:t>
      </w:r>
      <w:r w:rsidR="00037CDA" w:rsidRPr="009B5191">
        <w:rPr>
          <w:rFonts w:ascii="Cordia New" w:eastAsia="Angsana New" w:hAnsi="Cordia New" w:cs="Cordia New"/>
          <w:noProof w:val="0"/>
          <w:sz w:val="28"/>
          <w:szCs w:val="28"/>
          <w:cs/>
        </w:rPr>
        <w:t>ความเร็วลมที่</w:t>
      </w:r>
      <w:r w:rsidR="00037CDA" w:rsidRPr="009B5191">
        <w:rPr>
          <w:rFonts w:ascii="Cordia New" w:hAnsi="Cordia New" w:cs="Cordia New"/>
          <w:spacing w:val="-2"/>
          <w:sz w:val="28"/>
          <w:szCs w:val="28"/>
          <w:cs/>
        </w:rPr>
        <w:t xml:space="preserve"> </w:t>
      </w:r>
      <w:r w:rsidR="00037CDA" w:rsidRPr="009B5191">
        <w:rPr>
          <w:rFonts w:ascii="Cordia New" w:hAnsi="Cordia New" w:cs="Cordia New"/>
          <w:spacing w:val="-2"/>
          <w:sz w:val="28"/>
          <w:szCs w:val="28"/>
        </w:rPr>
        <w:t xml:space="preserve">3 </w:t>
      </w:r>
      <w:r w:rsidR="00037CDA" w:rsidRPr="009B5191">
        <w:rPr>
          <w:rFonts w:ascii="Cordia New" w:hAnsi="Cordia New" w:cs="Cordia New"/>
          <w:spacing w:val="-2"/>
          <w:sz w:val="28"/>
          <w:szCs w:val="28"/>
          <w:cs/>
        </w:rPr>
        <w:t>เมตรต่อวินาที</w:t>
      </w:r>
      <w:r w:rsidRPr="009B5191">
        <w:rPr>
          <w:rFonts w:ascii="Cordia New" w:eastAsia="Angsana New" w:hAnsi="Cordia New" w:cs="Cordia New"/>
          <w:noProof w:val="0"/>
          <w:sz w:val="28"/>
          <w:szCs w:val="28"/>
          <w:cs/>
        </w:rPr>
        <w:t xml:space="preserve"> </w:t>
      </w:r>
      <w:r w:rsidR="00037CDA" w:rsidRPr="009B5191">
        <w:rPr>
          <w:rFonts w:ascii="Cordia New" w:eastAsia="Angsana New" w:hAnsi="Cordia New" w:cs="Cordia New"/>
          <w:noProof w:val="0"/>
          <w:sz w:val="28"/>
          <w:szCs w:val="28"/>
          <w:cs/>
        </w:rPr>
        <w:t>ซึ่ง</w:t>
      </w:r>
      <w:r w:rsidRPr="009B5191">
        <w:rPr>
          <w:rFonts w:ascii="Cordia New" w:eastAsia="Angsana New" w:hAnsi="Cordia New" w:cs="Cordia New"/>
          <w:noProof w:val="0"/>
          <w:sz w:val="28"/>
          <w:szCs w:val="28"/>
          <w:cs/>
        </w:rPr>
        <w:t>ผลการทดสอบ</w:t>
      </w:r>
      <w:r w:rsidR="00F20F55" w:rsidRPr="009B5191">
        <w:rPr>
          <w:rFonts w:ascii="Cordia New" w:eastAsia="Angsana New" w:hAnsi="Cordia New" w:cs="Cordia New"/>
          <w:noProof w:val="0"/>
          <w:sz w:val="28"/>
          <w:szCs w:val="28"/>
          <w:cs/>
        </w:rPr>
        <w:t>พบว่าระบบอบแห้งแบบผสมผสาน (พลังงานแสงอาทิตย์ร่วมกับ</w:t>
      </w:r>
      <w:proofErr w:type="spellStart"/>
      <w:r w:rsidR="00F20F55" w:rsidRPr="009B5191">
        <w:rPr>
          <w:rFonts w:ascii="Cordia New" w:eastAsia="Angsana New" w:hAnsi="Cordia New" w:cs="Cordia New"/>
          <w:noProof w:val="0"/>
          <w:sz w:val="28"/>
          <w:szCs w:val="28"/>
          <w:cs/>
        </w:rPr>
        <w:t>ฮีตเต</w:t>
      </w:r>
      <w:proofErr w:type="spellEnd"/>
      <w:r w:rsidR="00F20F55" w:rsidRPr="009B5191">
        <w:rPr>
          <w:rFonts w:ascii="Cordia New" w:eastAsia="Angsana New" w:hAnsi="Cordia New" w:cs="Cordia New"/>
          <w:noProof w:val="0"/>
          <w:sz w:val="28"/>
          <w:szCs w:val="28"/>
          <w:cs/>
        </w:rPr>
        <w:t xml:space="preserve">อร์อินฟราเรด) ใช้เวลาอบเพียง </w:t>
      </w:r>
      <w:r w:rsidR="00F20F55" w:rsidRPr="009B5191">
        <w:rPr>
          <w:rFonts w:ascii="Cordia New" w:eastAsia="Angsana New" w:hAnsi="Cordia New" w:cs="Cordia New"/>
          <w:noProof w:val="0"/>
          <w:sz w:val="28"/>
          <w:szCs w:val="28"/>
        </w:rPr>
        <w:t xml:space="preserve">28 </w:t>
      </w:r>
      <w:r w:rsidR="00F20F55" w:rsidRPr="009B5191">
        <w:rPr>
          <w:rFonts w:ascii="Cordia New" w:eastAsia="Angsana New" w:hAnsi="Cordia New" w:cs="Cordia New"/>
          <w:noProof w:val="0"/>
          <w:sz w:val="28"/>
          <w:szCs w:val="28"/>
          <w:cs/>
        </w:rPr>
        <w:t>ชั่วโมง</w:t>
      </w:r>
      <w:r w:rsidR="00F20F55" w:rsidRPr="009B5191">
        <w:rPr>
          <w:rFonts w:ascii="Cordia New" w:eastAsia="Angsana New" w:hAnsi="Cordia New" w:cs="Cordia New"/>
          <w:noProof w:val="0"/>
          <w:sz w:val="28"/>
          <w:szCs w:val="28"/>
        </w:rPr>
        <w:t xml:space="preserve"> </w:t>
      </w:r>
      <w:r w:rsidR="00F20F55" w:rsidRPr="009B5191">
        <w:rPr>
          <w:rFonts w:ascii="Cordia New" w:eastAsia="Angsana New" w:hAnsi="Cordia New" w:cs="Cordia New"/>
          <w:noProof w:val="0"/>
          <w:sz w:val="28"/>
          <w:szCs w:val="28"/>
          <w:cs/>
        </w:rPr>
        <w:t xml:space="preserve">ซึ่งสั้นกว่าการอบด้วยแสงแดดเพียงอย่างเดียวที่ต้องใช้เวลาถึง </w:t>
      </w:r>
      <w:r w:rsidR="00F20F55" w:rsidRPr="009B5191">
        <w:rPr>
          <w:rFonts w:ascii="Cordia New" w:eastAsia="Angsana New" w:hAnsi="Cordia New" w:cs="Cordia New"/>
          <w:noProof w:val="0"/>
          <w:sz w:val="28"/>
          <w:szCs w:val="28"/>
        </w:rPr>
        <w:t xml:space="preserve">79 </w:t>
      </w:r>
      <w:r w:rsidR="00F20F55" w:rsidRPr="009B5191">
        <w:rPr>
          <w:rFonts w:ascii="Cordia New" w:eastAsia="Angsana New" w:hAnsi="Cordia New" w:cs="Cordia New"/>
          <w:noProof w:val="0"/>
          <w:sz w:val="28"/>
          <w:szCs w:val="28"/>
          <w:cs/>
        </w:rPr>
        <w:t>ชั่วโมง</w:t>
      </w:r>
      <w:r w:rsidR="00F20F55" w:rsidRPr="009B5191">
        <w:rPr>
          <w:rFonts w:ascii="Cordia New" w:eastAsia="Angsana New" w:hAnsi="Cordia New" w:cs="Cordia New"/>
          <w:noProof w:val="0"/>
          <w:sz w:val="28"/>
          <w:szCs w:val="28"/>
        </w:rPr>
        <w:t xml:space="preserve"> </w:t>
      </w:r>
      <w:r w:rsidR="00F20F55" w:rsidRPr="009B5191">
        <w:rPr>
          <w:rFonts w:ascii="Cordia New" w:eastAsia="Angsana New" w:hAnsi="Cordia New" w:cs="Cordia New"/>
          <w:noProof w:val="0"/>
          <w:sz w:val="28"/>
          <w:szCs w:val="28"/>
          <w:cs/>
        </w:rPr>
        <w:t>ขณะที่การอบด้วย</w:t>
      </w:r>
      <w:proofErr w:type="spellStart"/>
      <w:r w:rsidR="00F20F55" w:rsidRPr="009B5191">
        <w:rPr>
          <w:rFonts w:ascii="Cordia New" w:eastAsia="Angsana New" w:hAnsi="Cordia New" w:cs="Cordia New"/>
          <w:noProof w:val="0"/>
          <w:sz w:val="28"/>
          <w:szCs w:val="28"/>
          <w:cs/>
        </w:rPr>
        <w:t>ฮีตเต</w:t>
      </w:r>
      <w:proofErr w:type="spellEnd"/>
      <w:r w:rsidR="00F20F55" w:rsidRPr="009B5191">
        <w:rPr>
          <w:rFonts w:ascii="Cordia New" w:eastAsia="Angsana New" w:hAnsi="Cordia New" w:cs="Cordia New"/>
          <w:noProof w:val="0"/>
          <w:sz w:val="28"/>
          <w:szCs w:val="28"/>
          <w:cs/>
        </w:rPr>
        <w:t xml:space="preserve">อร์อินฟราเรดเพียงอย่างเดียวใช้เวลา </w:t>
      </w:r>
      <w:r w:rsidR="00F20F55" w:rsidRPr="009B5191">
        <w:rPr>
          <w:rFonts w:ascii="Cordia New" w:eastAsia="Angsana New" w:hAnsi="Cordia New" w:cs="Cordia New"/>
          <w:noProof w:val="0"/>
          <w:sz w:val="28"/>
          <w:szCs w:val="28"/>
        </w:rPr>
        <w:t xml:space="preserve">25 </w:t>
      </w:r>
      <w:r w:rsidR="00F20F55" w:rsidRPr="009B5191">
        <w:rPr>
          <w:rFonts w:ascii="Cordia New" w:eastAsia="Angsana New" w:hAnsi="Cordia New" w:cs="Cordia New"/>
          <w:noProof w:val="0"/>
          <w:sz w:val="28"/>
          <w:szCs w:val="28"/>
          <w:cs/>
        </w:rPr>
        <w:t>ชั่วโมง</w:t>
      </w:r>
      <w:r w:rsidR="00F20F55" w:rsidRPr="009B5191">
        <w:rPr>
          <w:rFonts w:ascii="Cordia New" w:eastAsia="Angsana New" w:hAnsi="Cordia New" w:cs="Cordia New"/>
          <w:noProof w:val="0"/>
          <w:sz w:val="28"/>
          <w:szCs w:val="28"/>
        </w:rPr>
        <w:t xml:space="preserve"> </w:t>
      </w:r>
      <w:r w:rsidR="00F20F55" w:rsidRPr="009B5191">
        <w:rPr>
          <w:rFonts w:ascii="Cordia New" w:eastAsia="Angsana New" w:hAnsi="Cordia New" w:cs="Cordia New"/>
          <w:noProof w:val="0"/>
          <w:sz w:val="28"/>
          <w:szCs w:val="28"/>
          <w:cs/>
        </w:rPr>
        <w:t xml:space="preserve">การใช้พลังงานไฟฟ้าของระบบผสมผสานอยู่ที่ </w:t>
      </w:r>
      <w:r w:rsidR="00F20F55" w:rsidRPr="009B5191">
        <w:rPr>
          <w:rFonts w:ascii="Cordia New" w:eastAsia="Angsana New" w:hAnsi="Cordia New" w:cs="Cordia New"/>
          <w:noProof w:val="0"/>
          <w:sz w:val="28"/>
          <w:szCs w:val="28"/>
        </w:rPr>
        <w:t xml:space="preserve">20.8 </w:t>
      </w:r>
      <w:r w:rsidR="00F20F55" w:rsidRPr="009B5191">
        <w:rPr>
          <w:rFonts w:ascii="Cordia New" w:eastAsia="Angsana New" w:hAnsi="Cordia New" w:cs="Cordia New"/>
          <w:noProof w:val="0"/>
          <w:sz w:val="28"/>
          <w:szCs w:val="28"/>
          <w:cs/>
        </w:rPr>
        <w:t>หน่วย</w:t>
      </w:r>
      <w:r w:rsidR="00F20F55" w:rsidRPr="009B5191">
        <w:rPr>
          <w:rFonts w:ascii="Cordia New" w:eastAsia="Angsana New" w:hAnsi="Cordia New" w:cs="Cordia New"/>
          <w:noProof w:val="0"/>
          <w:sz w:val="28"/>
          <w:szCs w:val="28"/>
        </w:rPr>
        <w:t xml:space="preserve"> </w:t>
      </w:r>
      <w:r w:rsidR="00F20F55" w:rsidRPr="009B5191">
        <w:rPr>
          <w:rFonts w:ascii="Cordia New" w:eastAsia="Angsana New" w:hAnsi="Cordia New" w:cs="Cordia New"/>
          <w:noProof w:val="0"/>
          <w:sz w:val="28"/>
          <w:szCs w:val="28"/>
          <w:cs/>
        </w:rPr>
        <w:t>ซึ่งช่วยประหยัดพลังงาน</w:t>
      </w:r>
      <w:r w:rsidR="00E074B0" w:rsidRPr="009B5191">
        <w:rPr>
          <w:rFonts w:ascii="Cordia New" w:eastAsia="Angsana New" w:hAnsi="Cordia New" w:cs="Cordia New"/>
          <w:noProof w:val="0"/>
          <w:sz w:val="28"/>
          <w:szCs w:val="28"/>
          <w:cs/>
        </w:rPr>
        <w:t>ไฟฟ้า</w:t>
      </w:r>
      <w:r w:rsidR="00F20F55" w:rsidRPr="009B5191">
        <w:rPr>
          <w:rFonts w:ascii="Cordia New" w:eastAsia="Angsana New" w:hAnsi="Cordia New" w:cs="Cordia New"/>
          <w:noProof w:val="0"/>
          <w:sz w:val="28"/>
          <w:szCs w:val="28"/>
          <w:cs/>
        </w:rPr>
        <w:t>ได้</w:t>
      </w:r>
      <w:r w:rsidR="00A14632" w:rsidRPr="009B5191">
        <w:rPr>
          <w:rFonts w:ascii="Cordia New" w:eastAsia="Angsana New" w:hAnsi="Cordia New" w:cs="Cordia New"/>
          <w:noProof w:val="0"/>
          <w:sz w:val="28"/>
          <w:szCs w:val="28"/>
          <w:cs/>
        </w:rPr>
        <w:t>ร้อยละ</w:t>
      </w:r>
      <w:r w:rsidR="00F20F55" w:rsidRPr="009B5191">
        <w:rPr>
          <w:rFonts w:ascii="Cordia New" w:eastAsia="Angsana New" w:hAnsi="Cordia New" w:cs="Cordia New"/>
          <w:noProof w:val="0"/>
          <w:sz w:val="28"/>
          <w:szCs w:val="28"/>
          <w:cs/>
        </w:rPr>
        <w:t xml:space="preserve"> </w:t>
      </w:r>
      <w:r w:rsidR="00F20F55" w:rsidRPr="009B5191">
        <w:rPr>
          <w:rFonts w:ascii="Cordia New" w:eastAsia="Angsana New" w:hAnsi="Cordia New" w:cs="Cordia New"/>
          <w:noProof w:val="0"/>
          <w:sz w:val="28"/>
          <w:szCs w:val="28"/>
        </w:rPr>
        <w:t xml:space="preserve">15.45 </w:t>
      </w:r>
      <w:r w:rsidR="00F20F55" w:rsidRPr="009B5191">
        <w:rPr>
          <w:rFonts w:ascii="Cordia New" w:eastAsia="Angsana New" w:hAnsi="Cordia New" w:cs="Cordia New"/>
          <w:noProof w:val="0"/>
          <w:sz w:val="28"/>
          <w:szCs w:val="28"/>
          <w:cs/>
        </w:rPr>
        <w:t>เมื่อเทียบกับระบบที่ใช้</w:t>
      </w:r>
      <w:proofErr w:type="spellStart"/>
      <w:r w:rsidR="00F20F55" w:rsidRPr="009B5191">
        <w:rPr>
          <w:rFonts w:ascii="Cordia New" w:eastAsia="Angsana New" w:hAnsi="Cordia New" w:cs="Cordia New"/>
          <w:noProof w:val="0"/>
          <w:sz w:val="28"/>
          <w:szCs w:val="28"/>
          <w:cs/>
        </w:rPr>
        <w:t>ฮีตเต</w:t>
      </w:r>
      <w:proofErr w:type="spellEnd"/>
      <w:r w:rsidR="00F20F55" w:rsidRPr="009B5191">
        <w:rPr>
          <w:rFonts w:ascii="Cordia New" w:eastAsia="Angsana New" w:hAnsi="Cordia New" w:cs="Cordia New"/>
          <w:noProof w:val="0"/>
          <w:sz w:val="28"/>
          <w:szCs w:val="28"/>
          <w:cs/>
        </w:rPr>
        <w:t xml:space="preserve">อร์เพียงอย่างเดียวซึ่งใช้พลังงาน </w:t>
      </w:r>
      <w:r w:rsidR="00F20F55" w:rsidRPr="009B5191">
        <w:rPr>
          <w:rFonts w:ascii="Cordia New" w:eastAsia="Angsana New" w:hAnsi="Cordia New" w:cs="Cordia New"/>
          <w:noProof w:val="0"/>
          <w:sz w:val="28"/>
          <w:szCs w:val="28"/>
        </w:rPr>
        <w:t xml:space="preserve">24.6 </w:t>
      </w:r>
      <w:r w:rsidR="00F20F55" w:rsidRPr="009B5191">
        <w:rPr>
          <w:rFonts w:ascii="Cordia New" w:eastAsia="Angsana New" w:hAnsi="Cordia New" w:cs="Cordia New"/>
          <w:noProof w:val="0"/>
          <w:sz w:val="28"/>
          <w:szCs w:val="28"/>
          <w:cs/>
        </w:rPr>
        <w:t>หน่วย</w:t>
      </w:r>
      <w:r w:rsidR="00F20F55" w:rsidRPr="009B5191">
        <w:rPr>
          <w:rFonts w:ascii="Cordia New" w:eastAsia="Angsana New" w:hAnsi="Cordia New" w:cs="Cordia New"/>
          <w:noProof w:val="0"/>
          <w:sz w:val="28"/>
          <w:szCs w:val="28"/>
        </w:rPr>
        <w:t xml:space="preserve"> </w:t>
      </w:r>
      <w:r w:rsidR="00F20F55" w:rsidRPr="009B5191">
        <w:rPr>
          <w:rFonts w:ascii="Cordia New" w:eastAsia="Angsana New" w:hAnsi="Cordia New" w:cs="Cordia New"/>
          <w:noProof w:val="0"/>
          <w:sz w:val="28"/>
          <w:szCs w:val="28"/>
          <w:cs/>
        </w:rPr>
        <w:t xml:space="preserve">คุณภาพของผลิตภัณฑ์กล้วยอบที่ได้จากระบบผสมผสานมีสีสันสวยงามและน่ารับประทานมากกว่าวิธีอื่น เนื่องจากสามารถควบคุมอุณหภูมิให้อยู่ในช่วง </w:t>
      </w:r>
      <w:r w:rsidR="00F20F55" w:rsidRPr="009B5191">
        <w:rPr>
          <w:rFonts w:ascii="Cordia New" w:eastAsia="Angsana New" w:hAnsi="Cordia New" w:cs="Cordia New"/>
          <w:noProof w:val="0"/>
          <w:sz w:val="28"/>
          <w:szCs w:val="28"/>
        </w:rPr>
        <w:t>50-</w:t>
      </w:r>
      <w:r w:rsidR="00F20F55" w:rsidRPr="009B5191">
        <w:rPr>
          <w:rFonts w:ascii="Cordia New" w:eastAsia="Angsana New" w:hAnsi="Cordia New" w:cs="Cordia New"/>
          <w:noProof w:val="0"/>
          <w:sz w:val="28"/>
          <w:szCs w:val="28"/>
        </w:rPr>
        <w:lastRenderedPageBreak/>
        <w:t xml:space="preserve">60 </w:t>
      </w:r>
      <w:r w:rsidR="003F5276" w:rsidRPr="009B5191">
        <w:rPr>
          <w:rFonts w:ascii="Cordia New" w:eastAsia="Angsana New" w:hAnsi="Cordia New" w:cs="Cordia New"/>
          <w:noProof w:val="0"/>
          <w:sz w:val="28"/>
          <w:szCs w:val="28"/>
        </w:rPr>
        <w:t>±</w:t>
      </w:r>
      <w:r w:rsidR="003F5276" w:rsidRPr="009B5191">
        <w:rPr>
          <w:rFonts w:ascii="Cordia New" w:eastAsia="Angsana New" w:hAnsi="Cordia New" w:cs="Cordia New"/>
          <w:noProof w:val="0"/>
          <w:sz w:val="28"/>
          <w:szCs w:val="28"/>
          <w:cs/>
        </w:rPr>
        <w:t xml:space="preserve">2 </w:t>
      </w:r>
      <w:r w:rsidR="00F20F55" w:rsidRPr="009B5191">
        <w:rPr>
          <w:rFonts w:ascii="Cordia New" w:eastAsia="Angsana New" w:hAnsi="Cordia New" w:cs="Cordia New"/>
          <w:noProof w:val="0"/>
          <w:sz w:val="28"/>
          <w:szCs w:val="28"/>
          <w:cs/>
        </w:rPr>
        <w:t>องศาเซลเซียส</w:t>
      </w:r>
      <w:r w:rsidR="003F5276" w:rsidRPr="009B5191">
        <w:rPr>
          <w:rFonts w:ascii="Cordia New" w:eastAsia="Angsana New" w:hAnsi="Cordia New" w:cs="Cordia New"/>
          <w:noProof w:val="0"/>
          <w:sz w:val="28"/>
          <w:szCs w:val="28"/>
          <w:cs/>
        </w:rPr>
        <w:t xml:space="preserve"> </w:t>
      </w:r>
      <w:r w:rsidR="00F20F55" w:rsidRPr="009B5191">
        <w:rPr>
          <w:rFonts w:ascii="Cordia New" w:eastAsia="Angsana New" w:hAnsi="Cordia New" w:cs="Cordia New"/>
          <w:noProof w:val="0"/>
          <w:sz w:val="28"/>
          <w:szCs w:val="28"/>
          <w:cs/>
        </w:rPr>
        <w:t>ได้อย่างต่อเนื่อง</w:t>
      </w:r>
      <w:r w:rsidR="00F20F55" w:rsidRPr="009B5191">
        <w:rPr>
          <w:rFonts w:ascii="Cordia New" w:eastAsia="Angsana New" w:hAnsi="Cordia New" w:cs="Cordia New"/>
          <w:noProof w:val="0"/>
          <w:sz w:val="28"/>
          <w:szCs w:val="28"/>
        </w:rPr>
        <w:t xml:space="preserve"> </w:t>
      </w:r>
      <w:r w:rsidR="00F20F55" w:rsidRPr="009B5191">
        <w:rPr>
          <w:rFonts w:ascii="Cordia New" w:eastAsia="Angsana New" w:hAnsi="Cordia New" w:cs="Cordia New"/>
          <w:noProof w:val="0"/>
          <w:sz w:val="28"/>
          <w:szCs w:val="28"/>
          <w:cs/>
        </w:rPr>
        <w:t>ผลการศึกษาแสดงให้เห็นว่าเครื่องอบแห้งแบบผสมผสานมีความเหมาะสมที่สุดสำหรับการผลิตเชิงพาณิชย์ เนื่องจากสามารถลดเวลาอบ ประหยัดพลังงานไฟฟ้า และคงคุณภาพของผลิตภัณฑ์ได้ดี</w:t>
      </w:r>
      <w:r w:rsidR="00F20F55" w:rsidRPr="009B5191">
        <w:rPr>
          <w:rFonts w:ascii="Cordia New" w:eastAsia="Angsana New" w:hAnsi="Cordia New" w:cs="Cordia New"/>
          <w:noProof w:val="0"/>
          <w:sz w:val="28"/>
          <w:szCs w:val="28"/>
        </w:rPr>
        <w:t xml:space="preserve"> </w:t>
      </w:r>
      <w:r w:rsidR="00F20F55" w:rsidRPr="009B5191">
        <w:rPr>
          <w:rFonts w:ascii="Cordia New" w:eastAsia="Angsana New" w:hAnsi="Cordia New" w:cs="Cordia New"/>
          <w:noProof w:val="0"/>
          <w:sz w:val="28"/>
          <w:szCs w:val="28"/>
          <w:cs/>
        </w:rPr>
        <w:t xml:space="preserve">โดยคาดว่ามีระยะเวลาคืนทุนประมาณ </w:t>
      </w:r>
      <w:r w:rsidR="00F20F55" w:rsidRPr="009B5191">
        <w:rPr>
          <w:rFonts w:ascii="Cordia New" w:eastAsia="Angsana New" w:hAnsi="Cordia New" w:cs="Cordia New"/>
          <w:noProof w:val="0"/>
          <w:sz w:val="28"/>
          <w:szCs w:val="28"/>
        </w:rPr>
        <w:t xml:space="preserve">3 </w:t>
      </w:r>
      <w:r w:rsidR="00F20F55" w:rsidRPr="009B5191">
        <w:rPr>
          <w:rFonts w:ascii="Cordia New" w:eastAsia="Angsana New" w:hAnsi="Cordia New" w:cs="Cordia New"/>
          <w:noProof w:val="0"/>
          <w:sz w:val="28"/>
          <w:szCs w:val="28"/>
          <w:cs/>
        </w:rPr>
        <w:t>ปี</w:t>
      </w:r>
    </w:p>
    <w:p w14:paraId="680CC3A3" w14:textId="2FC058C8" w:rsidR="00625BC3" w:rsidRPr="009B5191" w:rsidRDefault="00F45428" w:rsidP="00E8089A">
      <w:pPr>
        <w:pStyle w:val="Els-keywords"/>
        <w:pBdr>
          <w:bottom w:val="none" w:sz="0" w:space="0" w:color="auto"/>
        </w:pBdr>
        <w:tabs>
          <w:tab w:val="left" w:pos="425"/>
        </w:tabs>
        <w:spacing w:after="240" w:line="240" w:lineRule="auto"/>
        <w:jc w:val="thaiDistribute"/>
        <w:rPr>
          <w:rFonts w:ascii="Cordia New" w:hAnsi="Cordia New" w:cs="Cordia New"/>
          <w:sz w:val="28"/>
          <w:szCs w:val="28"/>
        </w:rPr>
      </w:pPr>
      <w:r w:rsidRPr="009B5191">
        <w:rPr>
          <w:rFonts w:ascii="Cordia New" w:hAnsi="Cordia New" w:cs="Cordia New"/>
          <w:b/>
          <w:bCs/>
          <w:sz w:val="28"/>
          <w:szCs w:val="28"/>
          <w:cs/>
        </w:rPr>
        <w:t>คำสำคัญ</w:t>
      </w:r>
      <w:r w:rsidRPr="009B5191">
        <w:rPr>
          <w:rFonts w:ascii="Cordia New" w:hAnsi="Cordia New" w:cs="Cordia New"/>
          <w:sz w:val="28"/>
          <w:szCs w:val="28"/>
          <w:cs/>
        </w:rPr>
        <w:t xml:space="preserve">: </w:t>
      </w:r>
      <w:r w:rsidR="005336ED" w:rsidRPr="009B5191">
        <w:rPr>
          <w:rFonts w:ascii="Cordia New" w:eastAsia="Angsana New" w:hAnsi="Cordia New" w:cs="Cordia New"/>
          <w:sz w:val="28"/>
          <w:szCs w:val="28"/>
          <w:cs/>
        </w:rPr>
        <w:t>กล้วยน้ำว้า</w:t>
      </w:r>
      <w:r w:rsidR="005336ED" w:rsidRPr="009B5191">
        <w:rPr>
          <w:rFonts w:ascii="Cordia New" w:eastAsia="Angsana New" w:hAnsi="Cordia New" w:cs="Cordia New"/>
          <w:sz w:val="28"/>
          <w:szCs w:val="28"/>
        </w:rPr>
        <w:t xml:space="preserve"> </w:t>
      </w:r>
      <w:r w:rsidR="005336ED" w:rsidRPr="009B5191">
        <w:rPr>
          <w:rFonts w:ascii="Cordia New" w:eastAsia="Angsana New" w:hAnsi="Cordia New" w:cs="Cordia New"/>
          <w:sz w:val="28"/>
          <w:szCs w:val="28"/>
          <w:cs/>
        </w:rPr>
        <w:t>การอบแห้ง</w:t>
      </w:r>
      <w:r w:rsidR="005336ED" w:rsidRPr="009B5191">
        <w:rPr>
          <w:rFonts w:ascii="Cordia New" w:eastAsia="Angsana New" w:hAnsi="Cordia New" w:cs="Cordia New"/>
          <w:sz w:val="28"/>
          <w:szCs w:val="28"/>
        </w:rPr>
        <w:t xml:space="preserve"> </w:t>
      </w:r>
      <w:r w:rsidR="005336ED" w:rsidRPr="009B5191">
        <w:rPr>
          <w:rFonts w:ascii="Cordia New" w:eastAsia="Angsana New" w:hAnsi="Cordia New" w:cs="Cordia New"/>
          <w:sz w:val="28"/>
          <w:szCs w:val="28"/>
          <w:cs/>
        </w:rPr>
        <w:t>พลังงานแสงอาทิตย์</w:t>
      </w:r>
      <w:r w:rsidR="005336ED" w:rsidRPr="009B5191">
        <w:rPr>
          <w:rFonts w:ascii="Cordia New" w:eastAsia="Angsana New" w:hAnsi="Cordia New" w:cs="Cordia New"/>
          <w:sz w:val="28"/>
          <w:szCs w:val="28"/>
        </w:rPr>
        <w:t xml:space="preserve"> </w:t>
      </w:r>
      <w:r w:rsidR="005336ED" w:rsidRPr="009B5191">
        <w:rPr>
          <w:rFonts w:ascii="Cordia New" w:eastAsia="Angsana New" w:hAnsi="Cordia New" w:cs="Cordia New"/>
          <w:sz w:val="28"/>
          <w:szCs w:val="28"/>
          <w:cs/>
        </w:rPr>
        <w:t>อินฟราเรด</w:t>
      </w:r>
      <w:r w:rsidR="005336ED" w:rsidRPr="009B5191">
        <w:rPr>
          <w:rFonts w:ascii="Cordia New" w:eastAsia="Angsana New" w:hAnsi="Cordia New" w:cs="Cordia New"/>
          <w:sz w:val="28"/>
          <w:szCs w:val="28"/>
        </w:rPr>
        <w:t xml:space="preserve"> </w:t>
      </w:r>
      <w:r w:rsidR="00F20F55" w:rsidRPr="009B5191">
        <w:rPr>
          <w:rFonts w:ascii="Cordia New" w:eastAsia="Angsana New" w:hAnsi="Cordia New" w:cs="Cordia New"/>
          <w:sz w:val="28"/>
          <w:szCs w:val="28"/>
          <w:cs/>
        </w:rPr>
        <w:t>ระบบอบแห้งแบบผสมผสาน</w:t>
      </w:r>
    </w:p>
    <w:p w14:paraId="4CBA270B" w14:textId="77777777" w:rsidR="00F45428" w:rsidRPr="009B5191" w:rsidRDefault="00F45428" w:rsidP="00F829EA">
      <w:pPr>
        <w:pStyle w:val="Els-Abstract-head"/>
        <w:pBdr>
          <w:top w:val="none" w:sz="0" w:space="0" w:color="auto"/>
        </w:pBdr>
        <w:tabs>
          <w:tab w:val="left" w:pos="425"/>
        </w:tabs>
        <w:spacing w:after="0" w:line="240" w:lineRule="auto"/>
        <w:jc w:val="thaiDistribute"/>
        <w:rPr>
          <w:rFonts w:ascii="Cordia New" w:hAnsi="Cordia New" w:cs="Cordia New"/>
          <w:sz w:val="28"/>
          <w:szCs w:val="28"/>
        </w:rPr>
      </w:pPr>
      <w:r w:rsidRPr="009B5191">
        <w:rPr>
          <w:rFonts w:ascii="Cordia New" w:hAnsi="Cordia New" w:cs="Cordia New"/>
          <w:sz w:val="28"/>
          <w:szCs w:val="28"/>
        </w:rPr>
        <w:t>Abstract</w:t>
      </w:r>
    </w:p>
    <w:p w14:paraId="324DE35F" w14:textId="4CD38DFC" w:rsidR="00054DAC" w:rsidRPr="009B5191" w:rsidRDefault="00054DAC" w:rsidP="00054DAC">
      <w:pPr>
        <w:pStyle w:val="Els-Abstract-text"/>
        <w:tabs>
          <w:tab w:val="left" w:pos="425"/>
        </w:tabs>
        <w:spacing w:line="240" w:lineRule="auto"/>
        <w:jc w:val="thaiDistribute"/>
        <w:rPr>
          <w:rFonts w:ascii="Cordia New" w:hAnsi="Cordia New" w:cs="Cordia New"/>
          <w:sz w:val="28"/>
          <w:szCs w:val="28"/>
        </w:rPr>
      </w:pPr>
      <w:r w:rsidRPr="009B5191">
        <w:rPr>
          <w:rFonts w:ascii="Cordia New" w:hAnsi="Cordia New" w:cs="Cordia New"/>
          <w:sz w:val="28"/>
          <w:szCs w:val="28"/>
        </w:rPr>
        <w:t>This research aimed to design and construct a solar dryer integrated with quartz infrared heaters and to evaluate its performance in drying bananas compared with traditional sun drying. The developed dryer has dimensions of 100 × 150 × 80 cm, covered with polycarbonate material, and equipped with two 600-watt infrared heaters combined with an air velocity of 3 m/s. The experimental results revealed that the hybrid drying system (solar energy combined with infrared heaters) required only 28 hours, which was significantly shorter than sun drying alone, which took up to 79 hours, while infrared heaters alone required 25 hours. The hybrid system consumed 20.8 kWh of electricity, saving 15.45% compared to the infrared-only system, which consumed 24.6 kWh. The dried bananas produced by the hybrid system showed superior color and appearance, making them more appealing than those dried by other methods, due to its ability to maintain a continuous temperature in the range of 50–60 ±2 °C. The findings indicate that the hybrid dryer is the most suitable method for commercial production, as it reduces drying time, conserves energy, and maintains product quality. The estimated payback period of the system is approximately three years.</w:t>
      </w:r>
    </w:p>
    <w:p w14:paraId="369A5A35" w14:textId="668DC162" w:rsidR="00CA3F40" w:rsidRPr="00CA0E84" w:rsidRDefault="00054DAC" w:rsidP="00CA0E84">
      <w:pPr>
        <w:pStyle w:val="Els-Abstract-text"/>
        <w:tabs>
          <w:tab w:val="left" w:pos="425"/>
        </w:tabs>
        <w:spacing w:after="0" w:line="240" w:lineRule="auto"/>
        <w:jc w:val="thaiDistribute"/>
        <w:rPr>
          <w:rFonts w:ascii="Cordia New" w:hAnsi="Cordia New" w:cs="Cordia New"/>
          <w:sz w:val="28"/>
          <w:szCs w:val="28"/>
          <w:highlight w:val="yellow"/>
        </w:rPr>
      </w:pPr>
      <w:r w:rsidRPr="009B5191">
        <w:rPr>
          <w:rFonts w:ascii="Cordia New" w:hAnsi="Cordia New" w:cs="Cordia New"/>
          <w:b/>
          <w:bCs/>
          <w:sz w:val="28"/>
          <w:szCs w:val="28"/>
        </w:rPr>
        <w:t>Keywords</w:t>
      </w:r>
      <w:r w:rsidRPr="009B5191">
        <w:rPr>
          <w:rFonts w:ascii="Cordia New" w:hAnsi="Cordia New" w:cs="Cordia New"/>
          <w:sz w:val="28"/>
          <w:szCs w:val="28"/>
        </w:rPr>
        <w:t>: Banan</w:t>
      </w:r>
      <w:r w:rsidR="009B5191">
        <w:rPr>
          <w:rFonts w:ascii="Cordia New" w:hAnsi="Cordia New" w:cs="Cordia New"/>
          <w:sz w:val="28"/>
          <w:szCs w:val="28"/>
        </w:rPr>
        <w:t>a:</w:t>
      </w:r>
      <w:r w:rsidRPr="009B5191">
        <w:rPr>
          <w:rFonts w:ascii="Cordia New" w:hAnsi="Cordia New" w:cs="Cordia New"/>
          <w:sz w:val="28"/>
          <w:szCs w:val="28"/>
        </w:rPr>
        <w:t xml:space="preserve"> Drying</w:t>
      </w:r>
      <w:r w:rsidR="009B5191">
        <w:rPr>
          <w:rFonts w:ascii="Cordia New" w:hAnsi="Cordia New" w:cs="Cordia New"/>
          <w:sz w:val="28"/>
          <w:szCs w:val="28"/>
        </w:rPr>
        <w:t>:</w:t>
      </w:r>
      <w:r w:rsidRPr="009B5191">
        <w:rPr>
          <w:rFonts w:ascii="Cordia New" w:hAnsi="Cordia New" w:cs="Cordia New"/>
          <w:sz w:val="28"/>
          <w:szCs w:val="28"/>
        </w:rPr>
        <w:t xml:space="preserve"> Solar energy</w:t>
      </w:r>
      <w:r w:rsidR="009B5191">
        <w:rPr>
          <w:rFonts w:ascii="Cordia New" w:hAnsi="Cordia New" w:cs="Cordia New"/>
          <w:sz w:val="28"/>
          <w:szCs w:val="28"/>
        </w:rPr>
        <w:t>:</w:t>
      </w:r>
      <w:r w:rsidRPr="009B5191">
        <w:rPr>
          <w:rFonts w:ascii="Cordia New" w:hAnsi="Cordia New" w:cs="Cordia New"/>
          <w:sz w:val="28"/>
          <w:szCs w:val="28"/>
        </w:rPr>
        <w:t xml:space="preserve"> Infrared</w:t>
      </w:r>
      <w:r w:rsidR="009B5191">
        <w:rPr>
          <w:rFonts w:ascii="Cordia New" w:hAnsi="Cordia New" w:cs="Cordia New"/>
          <w:sz w:val="28"/>
          <w:szCs w:val="28"/>
        </w:rPr>
        <w:t>:</w:t>
      </w:r>
      <w:r w:rsidRPr="009B5191">
        <w:rPr>
          <w:rFonts w:ascii="Cordia New" w:hAnsi="Cordia New" w:cs="Cordia New"/>
          <w:sz w:val="28"/>
          <w:szCs w:val="28"/>
        </w:rPr>
        <w:t xml:space="preserve"> Hybrid drying system</w:t>
      </w:r>
    </w:p>
    <w:p w14:paraId="5A836E68" w14:textId="77777777" w:rsidR="00CA3F40" w:rsidRPr="009B5191" w:rsidRDefault="00CA3F40" w:rsidP="00E8089A">
      <w:pPr>
        <w:tabs>
          <w:tab w:val="left" w:pos="425"/>
        </w:tabs>
        <w:spacing w:line="240" w:lineRule="auto"/>
        <w:jc w:val="thaiDistribute"/>
        <w:rPr>
          <w:rFonts w:ascii="Cordia New" w:hAnsi="Cordia New"/>
          <w:szCs w:val="24"/>
        </w:rPr>
      </w:pPr>
      <w:r w:rsidRPr="009B5191">
        <w:rPr>
          <w:rFonts w:ascii="Cordia New" w:hAnsi="Cordia New"/>
          <w:szCs w:val="24"/>
        </w:rPr>
        <w:t>_______________________________________</w:t>
      </w:r>
    </w:p>
    <w:p w14:paraId="7F2F6CBC" w14:textId="512B9389" w:rsidR="00226576" w:rsidRPr="009B5191" w:rsidRDefault="00B855AF" w:rsidP="00E8089A">
      <w:pPr>
        <w:tabs>
          <w:tab w:val="left" w:pos="425"/>
        </w:tabs>
        <w:spacing w:line="240" w:lineRule="auto"/>
        <w:jc w:val="thaiDistribute"/>
        <w:rPr>
          <w:rFonts w:ascii="Cordia New" w:hAnsi="Cordia New"/>
          <w:szCs w:val="24"/>
        </w:rPr>
      </w:pPr>
      <w:r w:rsidRPr="009B5191">
        <w:rPr>
          <w:rFonts w:ascii="Cordia New" w:hAnsi="Cordia New"/>
          <w:szCs w:val="22"/>
          <w:cs/>
        </w:rPr>
        <w:t>*</w:t>
      </w:r>
      <w:r w:rsidRPr="009B5191">
        <w:rPr>
          <w:rFonts w:ascii="Cordia New" w:hAnsi="Cordia New"/>
          <w:szCs w:val="24"/>
          <w:cs/>
        </w:rPr>
        <w:t>ติดต่อ</w:t>
      </w:r>
      <w:r w:rsidRPr="009B5191">
        <w:rPr>
          <w:rFonts w:ascii="Cordia New" w:hAnsi="Cordia New"/>
          <w:szCs w:val="22"/>
          <w:cs/>
        </w:rPr>
        <w:t xml:space="preserve">: </w:t>
      </w:r>
      <w:r w:rsidR="00F829EA" w:rsidRPr="009B5191">
        <w:rPr>
          <w:rFonts w:ascii="Cordia New" w:hAnsi="Cordia New"/>
          <w:szCs w:val="22"/>
        </w:rPr>
        <w:t>Sawanee.ja@ksu.ac.th</w:t>
      </w:r>
      <w:r w:rsidRPr="009B5191">
        <w:rPr>
          <w:rFonts w:ascii="Cordia New" w:hAnsi="Cordia New"/>
          <w:szCs w:val="24"/>
        </w:rPr>
        <w:t>,</w:t>
      </w:r>
      <w:r w:rsidR="00F829EA" w:rsidRPr="009B5191">
        <w:rPr>
          <w:rFonts w:ascii="Cordia New" w:hAnsi="Cordia New"/>
          <w:szCs w:val="24"/>
        </w:rPr>
        <w:t xml:space="preserve"> 088-798-1158</w:t>
      </w:r>
    </w:p>
    <w:p w14:paraId="38AAF2CA" w14:textId="77777777" w:rsidR="002B3E46" w:rsidRDefault="002B3E46" w:rsidP="00E8089A">
      <w:pPr>
        <w:tabs>
          <w:tab w:val="left" w:pos="425"/>
        </w:tabs>
        <w:spacing w:line="240" w:lineRule="auto"/>
        <w:jc w:val="thaiDistribute"/>
        <w:rPr>
          <w:rFonts w:asciiTheme="minorBidi" w:hAnsiTheme="minorBidi" w:cstheme="minorBidi"/>
          <w:szCs w:val="24"/>
        </w:rPr>
      </w:pPr>
    </w:p>
    <w:p w14:paraId="30FD69DB" w14:textId="77777777" w:rsidR="00CA0E84" w:rsidRDefault="00CA0E84" w:rsidP="00E8089A">
      <w:pPr>
        <w:tabs>
          <w:tab w:val="left" w:pos="425"/>
        </w:tabs>
        <w:spacing w:line="240" w:lineRule="auto"/>
        <w:jc w:val="thaiDistribute"/>
        <w:rPr>
          <w:rFonts w:asciiTheme="minorBidi" w:hAnsiTheme="minorBidi" w:cstheme="minorBidi"/>
          <w:szCs w:val="24"/>
        </w:rPr>
        <w:sectPr w:rsidR="00CA0E84" w:rsidSect="00353AB2">
          <w:headerReference w:type="even" r:id="rId9"/>
          <w:headerReference w:type="default" r:id="rId10"/>
          <w:headerReference w:type="first" r:id="rId11"/>
          <w:pgSz w:w="10800" w:h="15120" w:code="9"/>
          <w:pgMar w:top="1267" w:right="1080" w:bottom="1080" w:left="1440" w:header="1138" w:footer="1440" w:gutter="0"/>
          <w:pgNumType w:start="53"/>
          <w:cols w:space="482"/>
          <w:docGrid w:linePitch="299"/>
        </w:sectPr>
      </w:pPr>
    </w:p>
    <w:p w14:paraId="68B24159" w14:textId="77777777" w:rsidR="002B3E46" w:rsidRPr="009B5191" w:rsidRDefault="002B3E46" w:rsidP="002B3E46">
      <w:pPr>
        <w:pStyle w:val="Els-1storder-head"/>
        <w:tabs>
          <w:tab w:val="left" w:pos="425"/>
        </w:tabs>
        <w:spacing w:before="0" w:after="0" w:line="240" w:lineRule="auto"/>
        <w:rPr>
          <w:rFonts w:ascii="Cordia New" w:hAnsi="Cordia New" w:cs="Cordia New"/>
          <w:sz w:val="28"/>
          <w:szCs w:val="28"/>
        </w:rPr>
      </w:pPr>
      <w:r w:rsidRPr="009B5191">
        <w:rPr>
          <w:rFonts w:ascii="Cordia New" w:hAnsi="Cordia New" w:cs="Cordia New"/>
          <w:sz w:val="28"/>
          <w:szCs w:val="28"/>
          <w:cs/>
        </w:rPr>
        <w:lastRenderedPageBreak/>
        <w:t>บทนำ</w:t>
      </w:r>
    </w:p>
    <w:p w14:paraId="5A7E0076" w14:textId="77777777" w:rsidR="002B3E46" w:rsidRDefault="002B3E46" w:rsidP="00CA0E84">
      <w:pPr>
        <w:pStyle w:val="NormalWeb"/>
        <w:spacing w:before="0" w:beforeAutospacing="0" w:after="0" w:afterAutospacing="0"/>
        <w:ind w:firstLine="180"/>
        <w:jc w:val="thaiDistribute"/>
        <w:rPr>
          <w:rFonts w:ascii="Cordia New" w:hAnsi="Cordia New" w:cs="Cordia New"/>
          <w:sz w:val="28"/>
          <w:szCs w:val="28"/>
        </w:rPr>
      </w:pPr>
      <w:r w:rsidRPr="009B5191">
        <w:rPr>
          <w:rFonts w:ascii="Cordia New" w:hAnsi="Cordia New" w:cs="Cordia New"/>
          <w:sz w:val="28"/>
          <w:szCs w:val="28"/>
          <w:cs/>
        </w:rPr>
        <w:t>ในปัจจุบัน อาหารแปรรูปได้รับความนิยมอย่างแพร่หลาย เนื่องจากกระบวนการแปรรูปมีบทบาทสำคัญในการยืดอายุการเก็บรักษา ช่วยเพิ่มความปลอดภัยจากการปนเปื้อนของสารพิษและเชื้อจุลินทรีย์ รวมถึงอำนวยความสะดวกในการบริโภคและการขนส่ง อีกทั้งยังสามารถสร้างมูลค่าเพิ่มแก่ผลผลิตทางการเกษตร และตอบสนองต่อความต้องการที่หลากหลายของผู้บริโภค [1] จาก</w:t>
      </w:r>
    </w:p>
    <w:p w14:paraId="1981E095" w14:textId="2EE4A601" w:rsidR="002B3E46" w:rsidRPr="009B5191" w:rsidRDefault="002B3E46" w:rsidP="00CA0E84">
      <w:pPr>
        <w:pStyle w:val="NormalWeb"/>
        <w:spacing w:before="0" w:beforeAutospacing="0" w:after="0" w:afterAutospacing="0"/>
        <w:ind w:firstLine="180"/>
        <w:jc w:val="thaiDistribute"/>
        <w:rPr>
          <w:rFonts w:ascii="Cordia New" w:hAnsi="Cordia New" w:cs="Cordia New"/>
          <w:sz w:val="28"/>
          <w:szCs w:val="28"/>
        </w:rPr>
      </w:pPr>
      <w:r w:rsidRPr="009B5191">
        <w:rPr>
          <w:rFonts w:ascii="Cordia New" w:hAnsi="Cordia New" w:cs="Cordia New"/>
          <w:sz w:val="28"/>
          <w:szCs w:val="28"/>
          <w:cs/>
        </w:rPr>
        <w:t>รายงานการสำรวจพบว่า ความนิยมในการบริโภคอาหารแปรรูปมีแนวโน้มเพิ่มขึ้นอย่างต่อเนื่อง โดยเฉพาะอาหารเพื่อสุขภาพ ซึ่งหนึ่งในกระบวนการแปรรูปที่ได้รับความสนใจมากคือ การอบแห้ง (</w:t>
      </w:r>
      <w:r w:rsidRPr="009B5191">
        <w:rPr>
          <w:rFonts w:ascii="Cordia New" w:hAnsi="Cordia New" w:cs="Cordia New"/>
          <w:sz w:val="28"/>
          <w:szCs w:val="28"/>
        </w:rPr>
        <w:t xml:space="preserve">drying) </w:t>
      </w:r>
      <w:r w:rsidRPr="009B5191">
        <w:rPr>
          <w:rFonts w:ascii="Cordia New" w:hAnsi="Cordia New" w:cs="Cordia New"/>
          <w:sz w:val="28"/>
          <w:szCs w:val="28"/>
          <w:cs/>
        </w:rPr>
        <w:t>เนื่องจากเป็นวิธีที่ช่วยยืดอายุการเก็บรักษา เพิ่มคุณค่าทางโภชนาการ และสร้างเอกลักษณ์ด้านสี กลิ่น และรสชาติให้ผลิตภัณฑ์ ตัวอย่างเช่น กล้วยอบแห้งและลำไยอบแห้ง</w:t>
      </w:r>
    </w:p>
    <w:p w14:paraId="2691612A" w14:textId="77777777" w:rsidR="002B3E46" w:rsidRPr="009B5191" w:rsidRDefault="002B3E46" w:rsidP="00CA0E84">
      <w:pPr>
        <w:pStyle w:val="NormalWeb"/>
        <w:spacing w:before="0" w:beforeAutospacing="0" w:after="0" w:afterAutospacing="0"/>
        <w:ind w:firstLine="180"/>
        <w:jc w:val="thaiDistribute"/>
        <w:rPr>
          <w:rFonts w:ascii="Cordia New" w:hAnsi="Cordia New" w:cs="Cordia New"/>
          <w:sz w:val="28"/>
          <w:szCs w:val="28"/>
        </w:rPr>
      </w:pPr>
      <w:r w:rsidRPr="009B5191">
        <w:rPr>
          <w:rFonts w:ascii="Cordia New" w:hAnsi="Cordia New" w:cs="Cordia New"/>
          <w:sz w:val="28"/>
          <w:szCs w:val="28"/>
          <w:cs/>
        </w:rPr>
        <w:t>กล้วยน้ำว้า จัดเป็นพืชเศรษฐกิจที่มีความสำคัญต่อประเทศไทย โดยได้รับความนิยมสูงทั้งในประเทศและต่างประเทศ กล้วยน้ำว้ามีคุณประโยชน์ทางโภชนาการและทางการแพทย์ เช่น ช่วยบรรเทาอาการแผลในกระเพาะอาหาร รักษาอาการท้องเสียและท้องผูก เสริมสร้างธาตุเหล็กเพื่อลดภาวะโลหิตจาง อีกทั้งยังมีสารต้านอนุมูลอิสระที่ช่วยชะลอวัย และใยอาหารที่ช่วยในการทำงานของระบบขับถ่าย [2] อย่างไรก็ตาม กล้วยน้ำว้าเป็นผลไม้ที่เน่าเสียง่าย โดยเฉพาะเมื่อสุก เนื้อกล้วยจะนิ่มเละ มีกลิ่นรุนแรง และเปลือกหลุดง่าย ส่งผลให้เกิดการสูญเสียหลังการเก็บเกี่ยวสูง ดังนั้นจึงมีความจำเป็นต้องพัฒนากระบวนการหลังการเก็บเกี่ยวและกระบวนการแปรรูป</w:t>
      </w:r>
      <w:r w:rsidRPr="009B5191">
        <w:rPr>
          <w:rFonts w:ascii="Cordia New" w:hAnsi="Cordia New" w:cs="Cordia New"/>
          <w:sz w:val="28"/>
          <w:szCs w:val="28"/>
          <w:cs/>
        </w:rPr>
        <w:t>ที่เหมาะสม เพื่อยืดอายุการเก็บรักษาและรักษาคุณภาพให้สอดคล้องกับความต้องการของผู้บริโภค</w:t>
      </w:r>
    </w:p>
    <w:p w14:paraId="3249421B" w14:textId="759BA496" w:rsidR="002B3E46" w:rsidRPr="009B5191" w:rsidRDefault="002B3E46" w:rsidP="00CA0E84">
      <w:pPr>
        <w:pStyle w:val="NormalWeb"/>
        <w:spacing w:before="0" w:beforeAutospacing="0" w:after="0" w:afterAutospacing="0"/>
        <w:ind w:firstLine="270"/>
        <w:jc w:val="thaiDistribute"/>
        <w:rPr>
          <w:rFonts w:ascii="Cordia New" w:hAnsi="Cordia New" w:cs="Cordia New"/>
          <w:sz w:val="28"/>
          <w:szCs w:val="28"/>
        </w:rPr>
      </w:pPr>
      <w:r w:rsidRPr="009B5191">
        <w:rPr>
          <w:rFonts w:ascii="Cordia New" w:hAnsi="Cordia New" w:cs="Cordia New"/>
          <w:sz w:val="28"/>
          <w:szCs w:val="28"/>
          <w:cs/>
        </w:rPr>
        <w:t>สำหรับกระบวนการอบแห้งอาหาร แม้ว่าการอบแห้งแบบเยือกแข็ง (</w:t>
      </w:r>
      <w:r w:rsidRPr="009B5191">
        <w:rPr>
          <w:rFonts w:ascii="Cordia New" w:hAnsi="Cordia New" w:cs="Cordia New"/>
          <w:sz w:val="28"/>
          <w:szCs w:val="28"/>
        </w:rPr>
        <w:t xml:space="preserve">freeze drying) </w:t>
      </w:r>
      <w:r w:rsidRPr="009B5191">
        <w:rPr>
          <w:rFonts w:ascii="Cordia New" w:hAnsi="Cordia New" w:cs="Cordia New"/>
          <w:sz w:val="28"/>
          <w:szCs w:val="28"/>
          <w:cs/>
        </w:rPr>
        <w:t>จะสามารถรักษาคุณภาพของผลิตภัณฑ์ให้ใกล้เคียงกับสภาพสดมากที่สุด [</w:t>
      </w:r>
      <w:r w:rsidR="00CA0E84">
        <w:rPr>
          <w:rFonts w:ascii="Cordia New" w:hAnsi="Cordia New" w:cs="Cordia New"/>
          <w:sz w:val="28"/>
          <w:szCs w:val="28"/>
        </w:rPr>
        <w:t>3</w:t>
      </w:r>
      <w:r w:rsidRPr="009B5191">
        <w:rPr>
          <w:rFonts w:ascii="Cordia New" w:hAnsi="Cordia New" w:cs="Cordia New"/>
          <w:sz w:val="28"/>
          <w:szCs w:val="28"/>
          <w:cs/>
        </w:rPr>
        <w:t xml:space="preserve">] แต่มีข้อจำกัดสำคัญคือต้นทุนการลงทุนและค่าใช้จ่ายในการดำเนินงานสูง งานวิจัยหลายชิ้นจึงมุ่งเน้นการพัฒนาเครื่องอบแห้งที่มีต้นทุนที่ต่ำลงแต่ยังคงสามารถรักษาคุณภาพของผลิตภัณฑ์ได้ เช่น การออกแบบเครื่องอบแห้งพลังงานแสงอาทิตย์แบบไฮบริดที่ติดตั้ง </w:t>
      </w:r>
      <w:r w:rsidRPr="009B5191">
        <w:rPr>
          <w:rFonts w:ascii="Cordia New" w:hAnsi="Cordia New" w:cs="Cordia New"/>
          <w:sz w:val="28"/>
          <w:szCs w:val="28"/>
        </w:rPr>
        <w:t xml:space="preserve">heat exchanger </w:t>
      </w:r>
      <w:r w:rsidRPr="009B5191">
        <w:rPr>
          <w:rFonts w:ascii="Cordia New" w:hAnsi="Cordia New" w:cs="Cordia New"/>
          <w:sz w:val="28"/>
          <w:szCs w:val="28"/>
          <w:cs/>
        </w:rPr>
        <w:t>และวัสดุสะสมความร้อนสำหรับการอบกล้วยสไลซ์ ซึ่งพบว่าผลิตภัณฑ์มีคุณภาพด้านสีและกลิ่นที่ดีขึ้น และเนื้อสัมผัสนุ่มกว่าการตากแดด [</w:t>
      </w:r>
      <w:r w:rsidR="00CA0E84">
        <w:rPr>
          <w:rFonts w:ascii="Cordia New" w:hAnsi="Cordia New" w:cs="Cordia New"/>
          <w:sz w:val="28"/>
          <w:szCs w:val="28"/>
        </w:rPr>
        <w:t>5</w:t>
      </w:r>
      <w:r w:rsidRPr="009B5191">
        <w:rPr>
          <w:rFonts w:ascii="Cordia New" w:hAnsi="Cordia New" w:cs="Cordia New"/>
          <w:sz w:val="28"/>
          <w:szCs w:val="28"/>
          <w:cs/>
        </w:rPr>
        <w:t>] อีกงานวิจัยหนึ่งพัฒนาเครื่องอบแห้งพลังงานแสงอาทิตย์แบบระบายอากาศด้วย</w:t>
      </w:r>
      <w:proofErr w:type="spellStart"/>
      <w:r w:rsidRPr="009B5191">
        <w:rPr>
          <w:rFonts w:ascii="Cordia New" w:hAnsi="Cordia New" w:cs="Cordia New"/>
          <w:sz w:val="28"/>
          <w:szCs w:val="28"/>
          <w:cs/>
        </w:rPr>
        <w:t>โฟ</w:t>
      </w:r>
      <w:proofErr w:type="spellEnd"/>
      <w:r w:rsidRPr="009B5191">
        <w:rPr>
          <w:rFonts w:ascii="Cordia New" w:hAnsi="Cordia New" w:cs="Cordia New"/>
          <w:sz w:val="28"/>
          <w:szCs w:val="28"/>
          <w:cs/>
        </w:rPr>
        <w:t>โตโวลตาอิกเพื่ออบกล้วยแผ่น ผลการทดลองพบว่าผลิตภัณฑ์ที่ได้มีคุณภาพด้านกลิ่น รส สี และเนื้อสัมผัสดีกว่าการตากแดด และมีศักยภาพสำหรับการพัฒนาในเชิงพาณิชย์ [5]</w:t>
      </w:r>
    </w:p>
    <w:p w14:paraId="3F79C1FA" w14:textId="77777777" w:rsidR="002B3E46" w:rsidRPr="009B5191" w:rsidRDefault="002B3E46" w:rsidP="00CA0E84">
      <w:pPr>
        <w:pStyle w:val="NormalWeb"/>
        <w:spacing w:before="0" w:beforeAutospacing="0" w:after="0" w:afterAutospacing="0"/>
        <w:ind w:firstLine="270"/>
        <w:jc w:val="thaiDistribute"/>
        <w:rPr>
          <w:rFonts w:ascii="Cordia New" w:hAnsi="Cordia New" w:cs="Cordia New"/>
          <w:sz w:val="28"/>
          <w:szCs w:val="28"/>
        </w:rPr>
      </w:pPr>
      <w:r w:rsidRPr="009B5191">
        <w:rPr>
          <w:rFonts w:ascii="Cordia New" w:hAnsi="Cordia New" w:cs="Cordia New"/>
          <w:sz w:val="28"/>
          <w:szCs w:val="28"/>
          <w:cs/>
        </w:rPr>
        <w:t>จากการทบทวนงานวิจัยที่เกี่ยวข้องพบว่าการใช้พลังงานแสงอาทิตย์ในการอบแห้งมีศักยภาพสูงในการลดเวลาและเพิ่มคุณภาพของผลิตภัณฑ์ แต่ยังคงมีข้อจำกัดในการควบคุมอุณหภูมิและความสม่ำเสมอของกระบวนการ เนื่องจากสภาพอากาศที่ผันผวน เช่น วันที่มีเมฆมากหรือในช่วงเวลาเช้าและเย็น เพื่อแก้ไขปัญหาดังกล่าว นักวิจัยหลายท่านได้พัฒนาระบบอบแห้งแบบผสมผสาน (</w:t>
      </w:r>
      <w:r w:rsidRPr="009B5191">
        <w:rPr>
          <w:rFonts w:ascii="Cordia New" w:hAnsi="Cordia New" w:cs="Cordia New"/>
          <w:sz w:val="28"/>
          <w:szCs w:val="28"/>
        </w:rPr>
        <w:t xml:space="preserve">hybrid drying systems) </w:t>
      </w:r>
      <w:r w:rsidRPr="009B5191">
        <w:rPr>
          <w:rFonts w:ascii="Cordia New" w:hAnsi="Cordia New" w:cs="Cordia New"/>
          <w:sz w:val="28"/>
          <w:szCs w:val="28"/>
          <w:cs/>
        </w:rPr>
        <w:t xml:space="preserve">โดยนำแหล่งพลังงานอื่นมาใช้ร่วมกับพลังงานแสงอาทิตย์ เช่น </w:t>
      </w:r>
      <w:proofErr w:type="spellStart"/>
      <w:r w:rsidRPr="009B5191">
        <w:rPr>
          <w:rFonts w:ascii="Cordia New" w:hAnsi="Cordia New" w:cs="Cordia New"/>
          <w:sz w:val="28"/>
          <w:szCs w:val="28"/>
          <w:cs/>
        </w:rPr>
        <w:t>ฮีตเต</w:t>
      </w:r>
      <w:proofErr w:type="spellEnd"/>
      <w:r w:rsidRPr="009B5191">
        <w:rPr>
          <w:rFonts w:ascii="Cordia New" w:hAnsi="Cordia New" w:cs="Cordia New"/>
          <w:sz w:val="28"/>
          <w:szCs w:val="28"/>
          <w:cs/>
        </w:rPr>
        <w:t>อร์ไฟฟ้า ก๊าซชีวภาพ หรือรังสีอินฟราเรด โดยเฉพาะอินฟราเรดซึ่งมีข้อดีในการถ่ายเทความร้อน</w:t>
      </w:r>
      <w:r w:rsidRPr="009B5191">
        <w:rPr>
          <w:rFonts w:ascii="Cordia New" w:hAnsi="Cordia New" w:cs="Cordia New"/>
          <w:sz w:val="28"/>
          <w:szCs w:val="28"/>
          <w:cs/>
        </w:rPr>
        <w:lastRenderedPageBreak/>
        <w:t xml:space="preserve">โดยตรงเข้าสู่ผลิตภัณฑ์ ทำให้เกิดความร้อนรวดเร็ว ลดเวลาอบ และช่วยรักษาคุณภาพด้านสี กลิ่น และเนื้อสัมผัสได้ดีกว่าระบบอบแห้งทั่วไป นอกจากนี้ยังมีการพัฒนาตู้อบแห้งแบบ </w:t>
      </w:r>
      <w:r w:rsidRPr="009B5191">
        <w:rPr>
          <w:rFonts w:ascii="Cordia New" w:hAnsi="Cordia New" w:cs="Cordia New"/>
          <w:sz w:val="28"/>
          <w:szCs w:val="28"/>
        </w:rPr>
        <w:t xml:space="preserve">parabolic greenhouse solar dryer </w:t>
      </w:r>
      <w:r w:rsidRPr="009B5191">
        <w:rPr>
          <w:rFonts w:ascii="Cordia New" w:hAnsi="Cordia New" w:cs="Cordia New"/>
          <w:sz w:val="28"/>
          <w:szCs w:val="28"/>
          <w:cs/>
        </w:rPr>
        <w:t>ที่ติดตั้งระบบเผาแกลบเพื่อใช้เป็นพลังงานเสริมในการอบกล้วย ซึ่งสามารถช่วยเพิ่มอุณหภูมิ ลดเวลาอบ และได้ผลิตภัณฑ์ที่มีคุณภาพดีกว่าการตากแดดแบบดั้งเดิม [6]</w:t>
      </w:r>
    </w:p>
    <w:p w14:paraId="3D136831" w14:textId="77777777" w:rsidR="002B3E46" w:rsidRPr="009B5191" w:rsidRDefault="002B3E46" w:rsidP="00CA0E84">
      <w:pPr>
        <w:pStyle w:val="NormalWeb"/>
        <w:spacing w:before="0" w:beforeAutospacing="0" w:after="0" w:afterAutospacing="0"/>
        <w:ind w:firstLine="180"/>
        <w:jc w:val="thaiDistribute"/>
        <w:rPr>
          <w:rFonts w:ascii="Cordia New" w:hAnsi="Cordia New" w:cs="Cordia New"/>
          <w:sz w:val="28"/>
          <w:szCs w:val="28"/>
        </w:rPr>
      </w:pPr>
      <w:r w:rsidRPr="009B5191">
        <w:rPr>
          <w:rFonts w:ascii="Cordia New" w:hAnsi="Cordia New" w:cs="Cordia New"/>
          <w:sz w:val="28"/>
          <w:szCs w:val="28"/>
          <w:cs/>
        </w:rPr>
        <w:t>ดังนั้น งานวิจัยนี้จึงมุ่งเน้นการออกแบบ พัฒนา และประเมินประสิทธิภาพของเครื่องอบแห้งพลังงานแสงอาทิตย์ร่วมกับ</w:t>
      </w:r>
      <w:proofErr w:type="spellStart"/>
      <w:r w:rsidRPr="009B5191">
        <w:rPr>
          <w:rFonts w:ascii="Cordia New" w:hAnsi="Cordia New" w:cs="Cordia New"/>
          <w:sz w:val="28"/>
          <w:szCs w:val="28"/>
          <w:cs/>
        </w:rPr>
        <w:t>ฮีตเต</w:t>
      </w:r>
      <w:proofErr w:type="spellEnd"/>
      <w:r w:rsidRPr="009B5191">
        <w:rPr>
          <w:rFonts w:ascii="Cordia New" w:hAnsi="Cordia New" w:cs="Cordia New"/>
          <w:sz w:val="28"/>
          <w:szCs w:val="28"/>
          <w:cs/>
        </w:rPr>
        <w:t xml:space="preserve">อร์อินฟราเรดแบบควอทซ์ ซึ่งมีลักษณะเป็นระบบปิด ช่วยลดผลกระทบจากสภาพแวดล้อมภายนอก โดยเฉพาะในช่วงที่มีความชื้นสูง </w:t>
      </w:r>
      <w:proofErr w:type="spellStart"/>
      <w:r w:rsidRPr="009B5191">
        <w:rPr>
          <w:rFonts w:ascii="Cordia New" w:hAnsi="Cordia New" w:cs="Cordia New"/>
          <w:sz w:val="28"/>
          <w:szCs w:val="28"/>
          <w:cs/>
        </w:rPr>
        <w:t>ฮีตเต</w:t>
      </w:r>
      <w:proofErr w:type="spellEnd"/>
      <w:r w:rsidRPr="009B5191">
        <w:rPr>
          <w:rFonts w:ascii="Cordia New" w:hAnsi="Cordia New" w:cs="Cordia New"/>
          <w:sz w:val="28"/>
          <w:szCs w:val="28"/>
          <w:cs/>
        </w:rPr>
        <w:t>อร์อินฟราเรดแบบควอทซ์สามารถแผ่รังสีได้อย่างสม่ำเสมอ ทำให้อุณหภูมิสูงขึ้นอย่างรวดเร็ว และช่วยประหยัดพลังงานไฟฟ้า ระบบดังกล่าวสามารถใช้พลังงานแสงอาทิตย์เป็นหลักในช่วงกลางวัน และเสริมการทำงานด้วยอินฟราเรดในวันที่มีพลังงานแสงอาทิตย์ไม่เพียงพอ พร้อมระบบควบคุมอุณหภูมิและความชื้น เพื่อให้กระบวนการอบแห้งเกิดขึ้นอย่างต่อเนื่อง ลดการสูญเสียพลังงาน และได้ผลิตภัณฑ์กล้วยอบที่มีคุณภาพสูง อันจะช่วยเพิ่มมูลค่าและรายได้แก่เกษตรกรในท้องถิ่น</w:t>
      </w:r>
    </w:p>
    <w:p w14:paraId="2C90E782" w14:textId="77777777" w:rsidR="002B3E46" w:rsidRPr="009B5191" w:rsidRDefault="002B3E46" w:rsidP="00CA0E84">
      <w:pPr>
        <w:pStyle w:val="NormalWeb"/>
        <w:spacing w:before="0" w:beforeAutospacing="0" w:after="0" w:afterAutospacing="0"/>
        <w:ind w:firstLine="270"/>
        <w:jc w:val="thaiDistribute"/>
        <w:rPr>
          <w:rFonts w:ascii="Cordia New" w:hAnsi="Cordia New" w:cs="Cordia New"/>
          <w:sz w:val="28"/>
          <w:szCs w:val="28"/>
        </w:rPr>
      </w:pPr>
      <w:proofErr w:type="spellStart"/>
      <w:r w:rsidRPr="009B5191">
        <w:rPr>
          <w:rFonts w:ascii="Cordia New" w:hAnsi="Cordia New" w:cs="Cordia New"/>
          <w:sz w:val="28"/>
          <w:szCs w:val="28"/>
          <w:cs/>
        </w:rPr>
        <w:t>ฮีตเต</w:t>
      </w:r>
      <w:proofErr w:type="spellEnd"/>
      <w:r w:rsidRPr="009B5191">
        <w:rPr>
          <w:rFonts w:ascii="Cordia New" w:hAnsi="Cordia New" w:cs="Cordia New"/>
          <w:sz w:val="28"/>
          <w:szCs w:val="28"/>
          <w:cs/>
        </w:rPr>
        <w:t>อร์อินฟราเรดแบบควอทซ์ (</w:t>
      </w:r>
      <w:r w:rsidRPr="009B5191">
        <w:rPr>
          <w:rFonts w:ascii="Cordia New" w:hAnsi="Cordia New" w:cs="Cordia New"/>
          <w:sz w:val="28"/>
          <w:szCs w:val="28"/>
        </w:rPr>
        <w:t xml:space="preserve">Quartz Infrared Heater) </w:t>
      </w:r>
      <w:r w:rsidRPr="009B5191">
        <w:rPr>
          <w:rFonts w:ascii="Cordia New" w:hAnsi="Cordia New" w:cs="Cordia New"/>
          <w:sz w:val="28"/>
          <w:szCs w:val="28"/>
          <w:cs/>
        </w:rPr>
        <w:t>ถูกเลือกใช้ในงานวิจัยนี้เนื่องจากมีคุณสมบัติเฉพาะที่เหมาะสมกับกระบวนการอบแห้งผลิตภัณฑ์อาหาร โดย</w:t>
      </w:r>
      <w:proofErr w:type="spellStart"/>
      <w:r w:rsidRPr="009B5191">
        <w:rPr>
          <w:rFonts w:ascii="Cordia New" w:hAnsi="Cordia New" w:cs="Cordia New"/>
          <w:sz w:val="28"/>
          <w:szCs w:val="28"/>
          <w:cs/>
        </w:rPr>
        <w:t>ฮีตเต</w:t>
      </w:r>
      <w:proofErr w:type="spellEnd"/>
      <w:r w:rsidRPr="009B5191">
        <w:rPr>
          <w:rFonts w:ascii="Cordia New" w:hAnsi="Cordia New" w:cs="Cordia New"/>
          <w:sz w:val="28"/>
          <w:szCs w:val="28"/>
          <w:cs/>
        </w:rPr>
        <w:t xml:space="preserve">อร์ชนิดนี้สามารถแผ่รังสีในช่วง </w:t>
      </w:r>
      <w:r w:rsidRPr="009B5191">
        <w:rPr>
          <w:rFonts w:ascii="Cordia New" w:hAnsi="Cordia New" w:cs="Cordia New"/>
          <w:sz w:val="28"/>
          <w:szCs w:val="28"/>
        </w:rPr>
        <w:t>near to mid-infrared (</w:t>
      </w:r>
      <w:r w:rsidRPr="009B5191">
        <w:rPr>
          <w:rFonts w:ascii="Cordia New" w:hAnsi="Cordia New" w:cs="Cordia New"/>
          <w:sz w:val="28"/>
          <w:szCs w:val="28"/>
          <w:cs/>
        </w:rPr>
        <w:t xml:space="preserve">ประมาณ </w:t>
      </w:r>
      <w:r w:rsidRPr="009B5191">
        <w:rPr>
          <w:rFonts w:ascii="Cordia New" w:hAnsi="Cordia New" w:cs="Cordia New"/>
          <w:sz w:val="28"/>
          <w:szCs w:val="28"/>
        </w:rPr>
        <w:t xml:space="preserve">0.8–3 µm) </w:t>
      </w:r>
      <w:r w:rsidRPr="009B5191">
        <w:rPr>
          <w:rFonts w:ascii="Cordia New" w:hAnsi="Cordia New" w:cs="Cordia New"/>
          <w:sz w:val="28"/>
          <w:szCs w:val="28"/>
          <w:cs/>
        </w:rPr>
        <w:t>ซึ่งเป็นช่วงความยาวคลื่นที่วัตถุดิบอาหาร โดยเฉพาะผลไม้ที่มีน้ำเป็นองค์ประกอบหลัก สามารถดูดกลืนพลังงานได้</w:t>
      </w:r>
      <w:r w:rsidRPr="009B5191">
        <w:rPr>
          <w:rFonts w:ascii="Cordia New" w:hAnsi="Cordia New" w:cs="Cordia New"/>
          <w:sz w:val="28"/>
          <w:szCs w:val="28"/>
          <w:cs/>
        </w:rPr>
        <w:t>ดี ส่งผลให้เกิดการถ่ายเทความร้อนโดยตรงสู่พื้นผิวและชั้นเนื้อของผลิตภัณฑ์อย่างรวดเร็ว แตกต่างจากการให้ความร้อนแบบพาความร้อน (</w:t>
      </w:r>
      <w:r w:rsidRPr="009B5191">
        <w:rPr>
          <w:rFonts w:ascii="Cordia New" w:hAnsi="Cordia New" w:cs="Cordia New"/>
          <w:sz w:val="28"/>
          <w:szCs w:val="28"/>
        </w:rPr>
        <w:t xml:space="preserve">convective heating) </w:t>
      </w:r>
      <w:r w:rsidRPr="009B5191">
        <w:rPr>
          <w:rFonts w:ascii="Cordia New" w:hAnsi="Cordia New" w:cs="Cordia New"/>
          <w:sz w:val="28"/>
          <w:szCs w:val="28"/>
          <w:cs/>
        </w:rPr>
        <w:t>ที่ต้องอาศัยตัวกลางอากาศเป็นหลัก</w:t>
      </w:r>
      <w:r w:rsidRPr="009B5191">
        <w:rPr>
          <w:rFonts w:ascii="Cordia New" w:hAnsi="Cordia New" w:cs="Cordia New"/>
          <w:sz w:val="28"/>
          <w:szCs w:val="28"/>
        </w:rPr>
        <w:t xml:space="preserve"> </w:t>
      </w:r>
      <w:r w:rsidRPr="009B5191">
        <w:rPr>
          <w:rFonts w:ascii="Cordia New" w:hAnsi="Cordia New" w:cs="Cordia New"/>
          <w:sz w:val="28"/>
          <w:szCs w:val="28"/>
          <w:cs/>
        </w:rPr>
        <w:t>นอกจากนี้</w:t>
      </w:r>
      <w:proofErr w:type="spellStart"/>
      <w:r w:rsidRPr="009B5191">
        <w:rPr>
          <w:rFonts w:ascii="Cordia New" w:hAnsi="Cordia New" w:cs="Cordia New"/>
          <w:sz w:val="28"/>
          <w:szCs w:val="28"/>
          <w:cs/>
        </w:rPr>
        <w:t>ฮีตเต</w:t>
      </w:r>
      <w:proofErr w:type="spellEnd"/>
      <w:r w:rsidRPr="009B5191">
        <w:rPr>
          <w:rFonts w:ascii="Cordia New" w:hAnsi="Cordia New" w:cs="Cordia New"/>
          <w:sz w:val="28"/>
          <w:szCs w:val="28"/>
          <w:cs/>
        </w:rPr>
        <w:t>อร์อินฟราเรดแบบควอทซ์ยังมีอัตราการตอบสนองต่อการเปิด–ปิดที่รวดเร็ว ให้กำลังความร้อนคงที่ และมีประสิทธิภาพการแปลงพลังงานไฟฟ้าเป็นพลังงานความร้อนสูง จึงเหมาะสำหรับการใช้เป็นแหล่งพลังงานเสริมในระบบอบแห้งพลังงานแสงอาทิตย์ เพื่อช่วยควบคุมอุณหภูมิให้สม่ำเสมอในช่วงที่พลังงานแสงอาทิตย์ไม่เพียงพอ</w:t>
      </w:r>
    </w:p>
    <w:p w14:paraId="4E0E398C" w14:textId="77777777" w:rsidR="002B3E46" w:rsidRPr="009B5191" w:rsidRDefault="002B3E46" w:rsidP="00CA0E84">
      <w:pPr>
        <w:pStyle w:val="NormalWeb"/>
        <w:spacing w:before="0" w:beforeAutospacing="0" w:after="0" w:afterAutospacing="0"/>
        <w:ind w:firstLine="270"/>
        <w:jc w:val="thaiDistribute"/>
        <w:rPr>
          <w:rFonts w:ascii="Cordia New" w:hAnsi="Cordia New" w:cs="Cordia New"/>
          <w:sz w:val="28"/>
          <w:szCs w:val="28"/>
        </w:rPr>
      </w:pPr>
      <w:r w:rsidRPr="009B5191">
        <w:rPr>
          <w:rFonts w:ascii="Cordia New" w:hAnsi="Cordia New" w:cs="Cordia New"/>
          <w:sz w:val="28"/>
          <w:szCs w:val="28"/>
          <w:cs/>
        </w:rPr>
        <w:t>จากแนวคิดดังกล่าวผู้วิจัยได้ตั้งสมมติฐานว่า การผสมผสานพลังงานแสงอาทิตย์ร่วมกับ</w:t>
      </w:r>
      <w:proofErr w:type="spellStart"/>
      <w:r w:rsidRPr="009B5191">
        <w:rPr>
          <w:rFonts w:ascii="Cordia New" w:hAnsi="Cordia New" w:cs="Cordia New"/>
          <w:sz w:val="28"/>
          <w:szCs w:val="28"/>
          <w:cs/>
        </w:rPr>
        <w:t>ฮีตเต</w:t>
      </w:r>
      <w:proofErr w:type="spellEnd"/>
      <w:r w:rsidRPr="009B5191">
        <w:rPr>
          <w:rFonts w:ascii="Cordia New" w:hAnsi="Cordia New" w:cs="Cordia New"/>
          <w:sz w:val="28"/>
          <w:szCs w:val="28"/>
          <w:cs/>
        </w:rPr>
        <w:t>อร์อินฟราเรดแบบควอทซ์จะสามารถลดระยะเวลาในการอบแห้งกล้วยน้ำว้าได้อย่างมีนัยสำคัญทางสถิติ เมื่อเปรียบเทียบกับการตากแดดตามธรรมชาติ และสามารถลดการใช้พลังงานไฟฟ้าเมื่อเทียบกับการใช้</w:t>
      </w:r>
      <w:proofErr w:type="spellStart"/>
      <w:r w:rsidRPr="009B5191">
        <w:rPr>
          <w:rFonts w:ascii="Cordia New" w:hAnsi="Cordia New" w:cs="Cordia New"/>
          <w:sz w:val="28"/>
          <w:szCs w:val="28"/>
          <w:cs/>
        </w:rPr>
        <w:t>ฮีตเต</w:t>
      </w:r>
      <w:proofErr w:type="spellEnd"/>
      <w:r w:rsidRPr="009B5191">
        <w:rPr>
          <w:rFonts w:ascii="Cordia New" w:hAnsi="Cordia New" w:cs="Cordia New"/>
          <w:sz w:val="28"/>
          <w:szCs w:val="28"/>
          <w:cs/>
        </w:rPr>
        <w:t>อร์เพียงอย่างเดียว ขณะเดียวกันยังสามารถคงคุณภาพของผลิตภัณฑ์ในด้านสี กลิ่น และลักษณะทางกายภาพได้ดีกว่า</w:t>
      </w:r>
    </w:p>
    <w:p w14:paraId="12C2891A" w14:textId="77777777" w:rsidR="002B3E46" w:rsidRPr="009B5191" w:rsidRDefault="002B3E46" w:rsidP="00CA0E84">
      <w:pPr>
        <w:pStyle w:val="NormalWeb"/>
        <w:spacing w:before="0" w:beforeAutospacing="0" w:after="0" w:afterAutospacing="0"/>
        <w:ind w:firstLine="270"/>
        <w:jc w:val="thaiDistribute"/>
        <w:rPr>
          <w:rFonts w:ascii="Cordia New" w:hAnsi="Cordia New" w:cs="Cordia New"/>
          <w:sz w:val="28"/>
          <w:szCs w:val="28"/>
        </w:rPr>
      </w:pPr>
      <w:r w:rsidRPr="009B5191">
        <w:rPr>
          <w:rFonts w:ascii="Cordia New" w:hAnsi="Cordia New" w:cs="Cordia New"/>
          <w:sz w:val="28"/>
          <w:szCs w:val="28"/>
          <w:cs/>
        </w:rPr>
        <w:t>ทั้งนี้เพื่อความชัดเจนในการนำเสนอผลการทดลอง ในงานวิจัยนี้คำว่าความชื้น</w:t>
      </w:r>
      <w:r w:rsidRPr="009B5191">
        <w:rPr>
          <w:rFonts w:ascii="Cordia New" w:hAnsi="Cordia New" w:cs="Cordia New"/>
          <w:sz w:val="28"/>
          <w:szCs w:val="28"/>
        </w:rPr>
        <w:t xml:space="preserve"> </w:t>
      </w:r>
      <w:r w:rsidRPr="009B5191">
        <w:rPr>
          <w:rFonts w:ascii="Cordia New" w:hAnsi="Cordia New" w:cs="Cordia New"/>
          <w:sz w:val="28"/>
          <w:szCs w:val="28"/>
          <w:cs/>
        </w:rPr>
        <w:t xml:space="preserve">หมายถึง ค่าความชื้นตามมาตรฐานที่ได้จากการหาน้ำหนักของตัวอย่างก่อนและหลังการอบแห้งที่อุณหภูมิ </w:t>
      </w:r>
      <w:r w:rsidRPr="009B5191">
        <w:rPr>
          <w:rFonts w:ascii="Cordia New" w:hAnsi="Cordia New" w:cs="Cordia New"/>
          <w:sz w:val="28"/>
          <w:szCs w:val="28"/>
        </w:rPr>
        <w:t xml:space="preserve">103–105 </w:t>
      </w:r>
      <w:r w:rsidRPr="009B5191">
        <w:rPr>
          <w:rFonts w:ascii="Cordia New" w:hAnsi="Cordia New" w:cs="Cordia New"/>
          <w:sz w:val="28"/>
          <w:szCs w:val="28"/>
          <w:cs/>
        </w:rPr>
        <w:t>องศาเซลเซียส จนกระทั่งน้ำหนักคงที่ ซึ่งสอดคล้องกับวิธีการวิเคราะห์ความชื้นมาตรฐานของผลิตภัณฑ์อาหาร โดยค่าความชื้นดังกล่าวแสดงผลในรูปเปอร์เซ็นต์น้ำหนักเปียก (%</w:t>
      </w:r>
      <w:proofErr w:type="spellStart"/>
      <w:r w:rsidRPr="009B5191">
        <w:rPr>
          <w:rFonts w:ascii="Cordia New" w:hAnsi="Cordia New" w:cs="Cordia New"/>
          <w:sz w:val="28"/>
          <w:szCs w:val="28"/>
        </w:rPr>
        <w:t>wb</w:t>
      </w:r>
      <w:proofErr w:type="spellEnd"/>
      <w:r w:rsidRPr="009B5191">
        <w:rPr>
          <w:rFonts w:ascii="Cordia New" w:hAnsi="Cordia New" w:cs="Cordia New"/>
          <w:sz w:val="28"/>
          <w:szCs w:val="28"/>
        </w:rPr>
        <w:t>)</w:t>
      </w:r>
    </w:p>
    <w:p w14:paraId="4C126ABC" w14:textId="77777777" w:rsidR="002B3E46" w:rsidRPr="009B5191" w:rsidRDefault="002B3E46" w:rsidP="002B3E46">
      <w:pPr>
        <w:pStyle w:val="NormalWeb"/>
        <w:spacing w:before="0" w:beforeAutospacing="0" w:after="0" w:afterAutospacing="0"/>
        <w:ind w:firstLine="425"/>
        <w:jc w:val="thaiDistribute"/>
        <w:rPr>
          <w:rFonts w:ascii="Cordia New" w:hAnsi="Cordia New" w:cs="Cordia New"/>
          <w:sz w:val="28"/>
          <w:szCs w:val="28"/>
          <w:cs/>
        </w:rPr>
      </w:pPr>
    </w:p>
    <w:p w14:paraId="7995824A" w14:textId="77777777" w:rsidR="002B3E46" w:rsidRPr="009B5191" w:rsidRDefault="002B3E46" w:rsidP="002B3E46">
      <w:pPr>
        <w:pStyle w:val="Els-1storder-head"/>
        <w:tabs>
          <w:tab w:val="left" w:pos="425"/>
        </w:tabs>
        <w:spacing w:before="0" w:after="0" w:line="240" w:lineRule="auto"/>
        <w:ind w:left="-91" w:firstLine="91"/>
        <w:jc w:val="thaiDistribute"/>
        <w:rPr>
          <w:rFonts w:ascii="Cordia New" w:hAnsi="Cordia New" w:cs="Cordia New"/>
          <w:sz w:val="28"/>
          <w:szCs w:val="28"/>
        </w:rPr>
      </w:pPr>
      <w:r w:rsidRPr="009B5191">
        <w:rPr>
          <w:rFonts w:ascii="Cordia New" w:hAnsi="Cordia New" w:cs="Cordia New"/>
          <w:sz w:val="28"/>
          <w:szCs w:val="28"/>
          <w:cs/>
        </w:rPr>
        <w:lastRenderedPageBreak/>
        <w:t>วิธีการวิจัย</w:t>
      </w:r>
    </w:p>
    <w:p w14:paraId="77B44279" w14:textId="5E992DC5" w:rsidR="002B3E46" w:rsidRPr="009B5191" w:rsidRDefault="002B3E46" w:rsidP="00CA0E84">
      <w:pPr>
        <w:pStyle w:val="Els-body-text"/>
        <w:spacing w:line="240" w:lineRule="auto"/>
        <w:jc w:val="thaiDistribute"/>
        <w:rPr>
          <w:rFonts w:ascii="Cordia New" w:eastAsia="Angsana New" w:hAnsi="Cordia New" w:cs="Cordia New"/>
          <w:sz w:val="28"/>
          <w:szCs w:val="28"/>
        </w:rPr>
      </w:pPr>
      <w:r w:rsidRPr="009B5191">
        <w:rPr>
          <w:rFonts w:ascii="Cordia New" w:eastAsia="Angsana New" w:hAnsi="Cordia New" w:cs="Cordia New"/>
          <w:sz w:val="28"/>
          <w:szCs w:val="28"/>
          <w:cs/>
        </w:rPr>
        <w:t>การพัฒนาเทคโนโลยีการอบแห้งเพื่อลดต้นทุนและเพิ่มประสิทธิภาพการผลิตนั้น เงื่อนไขสำคัญของการอบแห้งที่มีคุณภาพคือ การควบคุมอุณหภูมิและความชื้นภายในกระบวนการอบ [</w:t>
      </w:r>
      <w:r w:rsidRPr="009B5191">
        <w:rPr>
          <w:rFonts w:ascii="Cordia New" w:eastAsia="Angsana New" w:hAnsi="Cordia New" w:cs="Cordia New"/>
          <w:sz w:val="28"/>
          <w:szCs w:val="28"/>
        </w:rPr>
        <w:t>7</w:t>
      </w:r>
      <w:r w:rsidRPr="009B5191">
        <w:rPr>
          <w:rFonts w:ascii="Cordia New" w:eastAsia="Angsana New" w:hAnsi="Cordia New" w:cs="Cordia New"/>
          <w:sz w:val="28"/>
          <w:szCs w:val="28"/>
          <w:cs/>
        </w:rPr>
        <w:t>] เนื่องจากอุณหภูมิและความชื้นที่เหมาะสมส่งผลต่อสี กลิ่น เนื้อสัมผัส และคุณค่าทางโภชนาการของผลิตภัณฑ์กล้วยอบ เพื่อแก้ไขข้อจำกัดของการอบแห้งด้วยพลังงานแสงอาทิตย์เพียงอย่างเดียว ซึ่งประสิทธิภาพในการควบคุมอุณหภูมิจาก</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อร์อินฟราเรดถือเป็นปัจจัยสำคัญที่ต้องศึกษา เพื่อให้ได้ผลิตภัณฑ์กล้วยอบที่มีคุณภาพดีที่สุด</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ดังนั้น ในการศึกษาครั้งนี้ ได้กำหนดขั้นตอนการเตรียมวัสดุ การออกแบบและสร้างเครื่องอบแห้งดังรูปที่ 1  การติดตั้งระบบควบคุมดังรูปที่ 2 ตลอดจนการวางแผนการทดลอง เพื่อใช้ประเมินสมรรถนะของเครื่องอบแห้งพลังงานแสงอาทิตย์ร่วมกับ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อร์อินฟราเรดแบบควอทซ์อย่างเป็นระบบ โดยใน</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การศึกษาครั้งนี้กำหนดขั้นตอนการเตรียมวัสดุและ</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การทดลองตามขั้นตอนดังนี้</w:t>
      </w:r>
    </w:p>
    <w:p w14:paraId="596703E2"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8"/>
          <w:szCs w:val="28"/>
        </w:rPr>
      </w:pPr>
    </w:p>
    <w:p w14:paraId="600CCC8B"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b/>
          <w:bCs/>
          <w:sz w:val="28"/>
          <w:szCs w:val="28"/>
        </w:rPr>
      </w:pPr>
      <w:r w:rsidRPr="009B5191">
        <w:rPr>
          <w:rFonts w:ascii="Cordia New" w:eastAsia="Angsana New" w:hAnsi="Cordia New" w:cs="Cordia New"/>
          <w:b/>
          <w:bCs/>
          <w:sz w:val="28"/>
          <w:szCs w:val="28"/>
        </w:rPr>
        <w:t xml:space="preserve">2.1 </w:t>
      </w:r>
      <w:r w:rsidRPr="009B5191">
        <w:rPr>
          <w:rFonts w:ascii="Cordia New" w:eastAsia="Angsana New" w:hAnsi="Cordia New" w:cs="Cordia New"/>
          <w:b/>
          <w:bCs/>
          <w:sz w:val="28"/>
          <w:szCs w:val="28"/>
          <w:cs/>
        </w:rPr>
        <w:t>การออกแบบโครงสร้าง</w:t>
      </w:r>
    </w:p>
    <w:p w14:paraId="660FC95C" w14:textId="329E99AE" w:rsidR="002B3E46" w:rsidRPr="009B5191" w:rsidRDefault="002B3E46" w:rsidP="00CA0E84">
      <w:pPr>
        <w:pStyle w:val="Els-body-text"/>
        <w:tabs>
          <w:tab w:val="left" w:pos="180"/>
        </w:tabs>
        <w:spacing w:line="240" w:lineRule="auto"/>
        <w:ind w:firstLine="238"/>
        <w:jc w:val="thaiDistribute"/>
        <w:rPr>
          <w:rFonts w:ascii="Cordia New" w:eastAsia="Angsana New" w:hAnsi="Cordia New" w:cs="Cordia New"/>
          <w:sz w:val="28"/>
          <w:szCs w:val="28"/>
        </w:rPr>
      </w:pPr>
      <w:r w:rsidRPr="009B5191">
        <w:rPr>
          <w:rFonts w:ascii="Cordia New" w:eastAsia="Angsana New" w:hAnsi="Cordia New" w:cs="Cordia New"/>
          <w:sz w:val="28"/>
          <w:szCs w:val="28"/>
          <w:cs/>
        </w:rPr>
        <w:t>เครื่องอบแห้งพลังงานแสงอาทิตย์ร่วมกับ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อินฟราเรดแบบควอทซ์ถูกออกแบบและสร้างขึ้นเพื่อให้สามารถควบคุมอุณหภูมิและความชื้นภายในได้อย่างมีประสิทธิภาพทั้งในช่วงที่มีแสงแดดและในวันที่ไม่มีแสงแดด โครงสร้างหลักของเครื่องทำจากเหล็กกล้าเคลือบกันสนิม มีขนาดประมาณ </w:t>
      </w:r>
      <w:r w:rsidRPr="009B5191">
        <w:rPr>
          <w:rFonts w:ascii="Cordia New" w:eastAsia="Angsana New" w:hAnsi="Cordia New" w:cs="Cordia New"/>
          <w:sz w:val="28"/>
          <w:szCs w:val="28"/>
        </w:rPr>
        <w:t xml:space="preserve">100 × 150 × 80 </w:t>
      </w:r>
      <w:r w:rsidRPr="009B5191">
        <w:rPr>
          <w:rFonts w:ascii="Cordia New" w:eastAsia="Angsana New" w:hAnsi="Cordia New" w:cs="Cordia New"/>
          <w:sz w:val="28"/>
          <w:szCs w:val="28"/>
          <w:cs/>
        </w:rPr>
        <w:t>เซนติเมตร แสดงดังรูปที่ 1 และ 2 ภายในติดตั้งตะแกรงสเตนเลสที่ถอดเข้าออกได้สะดวก ใช้สำหรับจัดเรียงกล้วยน้ำว้าหรือผลผลิตทางการเกษตรอื่น ๆ ให้สามารถรับความร้อนได้อย่างทั่วถึง พร้อมกับมีพัด</w:t>
      </w:r>
      <w:r w:rsidRPr="009B5191">
        <w:rPr>
          <w:rFonts w:ascii="Cordia New" w:eastAsia="Angsana New" w:hAnsi="Cordia New" w:cs="Cordia New"/>
          <w:sz w:val="28"/>
          <w:szCs w:val="28"/>
          <w:cs/>
        </w:rPr>
        <w:t>ลมช่วยให้อากาศหมุนเวียน ทำให้ความร้อนกระจายตัวอย่างสม่ำเสมอในทุกส่วนของตู้อบ</w:t>
      </w:r>
    </w:p>
    <w:p w14:paraId="06ACB899" w14:textId="77777777"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ด้านบนของเครื่องออกแบบเป็นฝาครอบโปร่งใสทำจากอะคริลิกหรือโพลีคาร์บอเนต ซึ่งช่วยให้รังสีแสงอาทิตย์สามารถส่องผ่านเข้าสู่ภายในได้ ขณะเดียวกันยังทำหน้าที่ลดการสูญเสียความร้อนสู่ภายนอก ตัวเครื่องติดตั้งช่องระบายความชื้นที่สามารถปรับเปิด–ปิดได้เพื่อป้องกันการสะสมของไอน้ำซึ่งอาจส่งผลเสียต่อคุณภาพผลิตภัณฑ์ ส่วนระบบให้ความร้อนเสริมใช้</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อร์อินฟราเรดแบบควอทซ์ที่ติดตั้งไว้บริเวณด้านบนของห้องอบ ซึ่งสามารถแผ่รังสีความร้อนไปยังวัตถุดิบโดยตรง ทำให้อุณหภูมิภายในสูงขึ้นอย่างรวดเร็วและช่วยให้กระบวนการอบแห้งดำเนินไปได้ต่อเนื่องแม้ในช่วงที่แสงอาทิตย์ไม่เพียงพอ</w:t>
      </w:r>
    </w:p>
    <w:p w14:paraId="2B3287D2"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8"/>
          <w:szCs w:val="28"/>
        </w:rPr>
      </w:pPr>
    </w:p>
    <w:p w14:paraId="4C914CA5" w14:textId="77777777" w:rsidR="002B3E46" w:rsidRPr="009B5191" w:rsidRDefault="002B3E46" w:rsidP="002B3E46">
      <w:pPr>
        <w:pStyle w:val="Els-body-text"/>
        <w:tabs>
          <w:tab w:val="left" w:pos="425"/>
        </w:tabs>
        <w:spacing w:line="240" w:lineRule="auto"/>
        <w:ind w:firstLine="0"/>
        <w:jc w:val="center"/>
        <w:rPr>
          <w:rFonts w:ascii="Cordia New" w:eastAsia="Angsana New" w:hAnsi="Cordia New" w:cs="Cordia New"/>
          <w:sz w:val="28"/>
          <w:szCs w:val="28"/>
        </w:rPr>
      </w:pPr>
      <w:r w:rsidRPr="009B5191">
        <w:rPr>
          <w:rFonts w:ascii="Cordia New" w:eastAsia="Angsana New" w:hAnsi="Cordia New" w:cs="Cordia New"/>
          <w:noProof/>
          <w:sz w:val="28"/>
          <w:szCs w:val="28"/>
        </w:rPr>
        <w:drawing>
          <wp:inline distT="0" distB="0" distL="0" distR="0" wp14:anchorId="0D7921ED" wp14:editId="7B174B0C">
            <wp:extent cx="2149768" cy="1661607"/>
            <wp:effectExtent l="0" t="0" r="3175" b="0"/>
            <wp:docPr id="646275011"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3271" cy="1672044"/>
                    </a:xfrm>
                    <a:prstGeom prst="rect">
                      <a:avLst/>
                    </a:prstGeom>
                    <a:noFill/>
                  </pic:spPr>
                </pic:pic>
              </a:graphicData>
            </a:graphic>
          </wp:inline>
        </w:drawing>
      </w:r>
    </w:p>
    <w:p w14:paraId="7D36291C" w14:textId="77777777" w:rsidR="002B3E46" w:rsidRPr="002B3E46" w:rsidRDefault="002B3E46" w:rsidP="002B3E46">
      <w:pPr>
        <w:pStyle w:val="Els-body-text"/>
        <w:tabs>
          <w:tab w:val="left" w:pos="425"/>
        </w:tabs>
        <w:spacing w:line="240" w:lineRule="auto"/>
        <w:ind w:firstLine="0"/>
        <w:jc w:val="thaiDistribute"/>
        <w:rPr>
          <w:rFonts w:ascii="Cordia New" w:eastAsia="Angsana New" w:hAnsi="Cordia New" w:cs="Cordia New"/>
          <w:sz w:val="24"/>
          <w:szCs w:val="24"/>
          <w:cs/>
        </w:rPr>
      </w:pPr>
    </w:p>
    <w:p w14:paraId="21D408D7" w14:textId="77777777" w:rsidR="002B3E46" w:rsidRPr="00CA0E84" w:rsidRDefault="002B3E46" w:rsidP="002B3E46">
      <w:pPr>
        <w:pStyle w:val="Els-body-text"/>
        <w:tabs>
          <w:tab w:val="left" w:pos="425"/>
        </w:tabs>
        <w:spacing w:line="240" w:lineRule="auto"/>
        <w:ind w:firstLine="0"/>
        <w:jc w:val="center"/>
        <w:rPr>
          <w:rFonts w:ascii="Cordia New" w:eastAsia="Angsana New" w:hAnsi="Cordia New" w:cs="Cordia New"/>
          <w:sz w:val="28"/>
          <w:szCs w:val="28"/>
        </w:rPr>
      </w:pPr>
      <w:r w:rsidRPr="00CA0E84">
        <w:rPr>
          <w:rFonts w:ascii="Cordia New" w:eastAsia="Angsana New" w:hAnsi="Cordia New" w:cs="Cordia New"/>
          <w:b/>
          <w:bCs/>
          <w:sz w:val="28"/>
          <w:szCs w:val="28"/>
          <w:cs/>
        </w:rPr>
        <w:t xml:space="preserve">รูปที่ 1 </w:t>
      </w:r>
      <w:r w:rsidRPr="00CA0E84">
        <w:rPr>
          <w:rFonts w:ascii="Cordia New" w:eastAsia="Angsana New" w:hAnsi="Cordia New" w:cs="Cordia New"/>
          <w:sz w:val="28"/>
          <w:szCs w:val="28"/>
          <w:cs/>
        </w:rPr>
        <w:t>แสดงโครงสร้างตู้อบแห้งพลังงานแสงอาทิตย์ร่วมกับ</w:t>
      </w:r>
      <w:proofErr w:type="spellStart"/>
      <w:r w:rsidRPr="00CA0E84">
        <w:rPr>
          <w:rFonts w:ascii="Cordia New" w:eastAsia="Angsana New" w:hAnsi="Cordia New" w:cs="Cordia New"/>
          <w:sz w:val="28"/>
          <w:szCs w:val="28"/>
          <w:cs/>
        </w:rPr>
        <w:t>ฮีตเต</w:t>
      </w:r>
      <w:proofErr w:type="spellEnd"/>
      <w:r w:rsidRPr="00CA0E84">
        <w:rPr>
          <w:rFonts w:ascii="Cordia New" w:eastAsia="Angsana New" w:hAnsi="Cordia New" w:cs="Cordia New"/>
          <w:sz w:val="28"/>
          <w:szCs w:val="28"/>
          <w:cs/>
        </w:rPr>
        <w:t>อร์อินฟราเรดแบบควอทซ์</w:t>
      </w:r>
    </w:p>
    <w:p w14:paraId="5E63E8B6" w14:textId="77777777" w:rsidR="002B3E46" w:rsidRPr="009B5191" w:rsidRDefault="002B3E46" w:rsidP="002B3E46">
      <w:pPr>
        <w:pStyle w:val="Els-body-text"/>
        <w:tabs>
          <w:tab w:val="left" w:pos="425"/>
        </w:tabs>
        <w:spacing w:line="240" w:lineRule="auto"/>
        <w:ind w:firstLine="0"/>
        <w:jc w:val="center"/>
        <w:rPr>
          <w:rFonts w:ascii="Cordia New" w:eastAsia="Angsana New" w:hAnsi="Cordia New" w:cs="Cordia New"/>
          <w:sz w:val="28"/>
          <w:szCs w:val="28"/>
        </w:rPr>
      </w:pPr>
    </w:p>
    <w:p w14:paraId="39E36855" w14:textId="77777777" w:rsidR="002B3E46" w:rsidRPr="009B5191" w:rsidRDefault="002B3E46" w:rsidP="00CA0E84">
      <w:pPr>
        <w:pStyle w:val="Els-body-text"/>
        <w:tabs>
          <w:tab w:val="left" w:pos="27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การทำงานทั้งหมดถูกควบคุมด้วยตู้ควบคุมไฟฟ้าที่ได้รับการออกแบบให้ใช้งานได้สะดวกและมีความทันสมัย โดยภายในตู้มีระบบควบคุมอุณหภูมิ ความชื้น การทำงานของพัดลมและการทำงานของ</w:t>
      </w:r>
      <w:proofErr w:type="spellStart"/>
      <w:r w:rsidRPr="009B5191">
        <w:rPr>
          <w:rFonts w:ascii="Cordia New" w:eastAsia="Angsana New" w:hAnsi="Cordia New" w:cs="Cordia New"/>
          <w:sz w:val="28"/>
          <w:szCs w:val="28"/>
          <w:cs/>
        </w:rPr>
        <w:t>ฮีต</w:t>
      </w:r>
      <w:r w:rsidRPr="009B5191">
        <w:rPr>
          <w:rFonts w:ascii="Cordia New" w:eastAsia="Angsana New" w:hAnsi="Cordia New" w:cs="Cordia New"/>
          <w:sz w:val="28"/>
          <w:szCs w:val="28"/>
          <w:cs/>
        </w:rPr>
        <w:lastRenderedPageBreak/>
        <w:t>เต</w:t>
      </w:r>
      <w:proofErr w:type="spellEnd"/>
      <w:r w:rsidRPr="009B5191">
        <w:rPr>
          <w:rFonts w:ascii="Cordia New" w:eastAsia="Angsana New" w:hAnsi="Cordia New" w:cs="Cordia New"/>
          <w:sz w:val="28"/>
          <w:szCs w:val="28"/>
          <w:cs/>
        </w:rPr>
        <w:t xml:space="preserve">อร์อินฟราเรดแบบควอทซ์ทั้งหมดถูกเชื่อมโยงเข้ากับระบบควบคุมอัตโนมัติที่สามารถตั้งค่าได้ตามความต้องการของผู้ใช้งาน อีกทั้งยังมีหน้าจอดิจิทัลแสดงผลการทำงานอย่างชัดเจน ทำให้ผู้ใช้งานสามารถตรวจสอบค่าการทำงานได้แบบเรียลไทม์ อีกทั้งยังติดตั้งจุดวัดอุณหภูมิ </w:t>
      </w:r>
      <w:r w:rsidRPr="009B5191">
        <w:rPr>
          <w:rFonts w:ascii="Cordia New" w:eastAsia="Angsana New" w:hAnsi="Cordia New" w:cs="Cordia New"/>
          <w:sz w:val="28"/>
          <w:szCs w:val="28"/>
        </w:rPr>
        <w:t xml:space="preserve">(T1-T9) </w:t>
      </w:r>
      <w:r w:rsidRPr="009B5191">
        <w:rPr>
          <w:rFonts w:ascii="Cordia New" w:eastAsia="Angsana New" w:hAnsi="Cordia New" w:cs="Cordia New"/>
          <w:sz w:val="28"/>
          <w:szCs w:val="28"/>
          <w:cs/>
        </w:rPr>
        <w:t xml:space="preserve">และความชื้นภายในตู้รวมทั้งหมด </w:t>
      </w:r>
      <w:r w:rsidRPr="009B5191">
        <w:rPr>
          <w:rFonts w:ascii="Cordia New" w:eastAsia="Angsana New" w:hAnsi="Cordia New" w:cs="Cordia New"/>
          <w:sz w:val="28"/>
          <w:szCs w:val="28"/>
        </w:rPr>
        <w:t xml:space="preserve">9 </w:t>
      </w:r>
      <w:r w:rsidRPr="009B5191">
        <w:rPr>
          <w:rFonts w:ascii="Cordia New" w:eastAsia="Angsana New" w:hAnsi="Cordia New" w:cs="Cordia New"/>
          <w:sz w:val="28"/>
          <w:szCs w:val="28"/>
          <w:cs/>
        </w:rPr>
        <w:t>จุด เพื่อบันทึกค่าที่เปลี่ยนแปลงระหว่างการอบและใช้ในการประเมินประสิทธิภาพของระบบโดยรวม เครื่องอบแห้งนี้จึงมีความสามารถในการทำงานได้สม่ำเสมอ ควบคุมง่าย ลดการสูญเสียพลังงาน และช่วยให้ได้ผลิตภัณฑ์ที่มีคุณภาพสูงกว่าการตากแดดแบบธรรมชาติ</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การคำนวณหาค่าความชื้นเริ่มต้น</w:t>
      </w:r>
      <w:r w:rsidRPr="009B5191">
        <w:rPr>
          <w:rFonts w:ascii="Cordia New" w:eastAsia="Angsana New" w:hAnsi="Cordia New" w:cs="Cordia New"/>
          <w:sz w:val="28"/>
          <w:szCs w:val="28"/>
        </w:rPr>
        <w:t xml:space="preserve"> (1)</w:t>
      </w:r>
    </w:p>
    <w:p w14:paraId="64265307" w14:textId="77777777" w:rsidR="002B3E46" w:rsidRPr="00C31FF0" w:rsidRDefault="002B3E46" w:rsidP="002B3E46">
      <w:pPr>
        <w:pStyle w:val="Els-body-text"/>
        <w:tabs>
          <w:tab w:val="left" w:pos="425"/>
        </w:tabs>
        <w:spacing w:line="240" w:lineRule="auto"/>
        <w:ind w:firstLine="0"/>
        <w:jc w:val="thaiDistribute"/>
        <w:rPr>
          <w:rFonts w:asciiTheme="minorBidi" w:eastAsia="Angsana New" w:hAnsiTheme="minorBidi" w:cstheme="minorBidi"/>
          <w:sz w:val="28"/>
          <w:szCs w:val="28"/>
        </w:rPr>
      </w:pPr>
    </w:p>
    <w:p w14:paraId="2D4C1EB1" w14:textId="2DAE7577" w:rsidR="002B3E46" w:rsidRPr="00C31FF0" w:rsidRDefault="002B3E46" w:rsidP="002B3E46">
      <w:pPr>
        <w:pStyle w:val="Els-body-text"/>
        <w:tabs>
          <w:tab w:val="left" w:pos="425"/>
        </w:tabs>
        <w:spacing w:line="240" w:lineRule="auto"/>
        <w:ind w:firstLine="0"/>
        <w:jc w:val="left"/>
        <w:rPr>
          <w:rFonts w:asciiTheme="minorBidi" w:eastAsia="Angsana New" w:hAnsiTheme="minorBidi" w:cstheme="minorBidi"/>
          <w:i/>
          <w:sz w:val="28"/>
          <w:szCs w:val="28"/>
        </w:rPr>
      </w:pPr>
      <w:r w:rsidRPr="00C31FF0">
        <w:rPr>
          <w:rFonts w:asciiTheme="minorBidi" w:eastAsia="Angsana New" w:hAnsiTheme="minorBidi" w:cstheme="minorBidi"/>
          <w:sz w:val="28"/>
          <w:szCs w:val="28"/>
        </w:rPr>
        <w:tab/>
      </w:r>
      <w:r w:rsidRPr="00C31FF0">
        <w:rPr>
          <w:rFonts w:asciiTheme="minorBidi" w:eastAsia="Angsana New" w:hAnsiTheme="minorBidi" w:cstheme="minorBidi"/>
          <w:sz w:val="28"/>
          <w:szCs w:val="28"/>
          <w:cs/>
        </w:rPr>
        <w:tab/>
      </w:r>
      <w:r w:rsidRPr="00C31FF0">
        <w:rPr>
          <w:rFonts w:asciiTheme="minorBidi" w:eastAsia="Angsana New" w:hAnsiTheme="minorBidi" w:cstheme="minorBidi"/>
          <w:sz w:val="28"/>
          <w:szCs w:val="28"/>
          <w:cs/>
        </w:rPr>
        <w:tab/>
      </w:r>
      <w:r w:rsidRPr="009B5191">
        <w:rPr>
          <w:rFonts w:ascii="Cambria Math" w:eastAsia="Angsana New" w:hAnsi="Cambria Math" w:cstheme="minorBidi"/>
          <w:sz w:val="22"/>
          <w:szCs w:val="22"/>
        </w:rPr>
        <w:t xml:space="preserve">  </w:t>
      </w:r>
      <m:oMath>
        <m:r>
          <m:rPr>
            <m:nor/>
          </m:rPr>
          <w:rPr>
            <w:rFonts w:ascii="Cambria Math" w:eastAsia="Angsana New" w:hAnsi="Cambria Math" w:cstheme="minorBidi"/>
            <w:sz w:val="22"/>
            <w:szCs w:val="22"/>
          </w:rPr>
          <m:t>M=</m:t>
        </m:r>
        <m:f>
          <m:fPr>
            <m:ctrlPr>
              <w:rPr>
                <w:rFonts w:ascii="Cambria Math" w:eastAsia="Angsana New" w:hAnsi="Cambria Math" w:cstheme="minorBidi"/>
                <w:i/>
                <w:sz w:val="22"/>
                <w:szCs w:val="22"/>
              </w:rPr>
            </m:ctrlPr>
          </m:fPr>
          <m:num>
            <m:r>
              <m:rPr>
                <m:nor/>
              </m:rPr>
              <w:rPr>
                <w:rFonts w:ascii="Cambria Math" w:eastAsia="Angsana New" w:hAnsi="Cambria Math" w:cstheme="minorBidi"/>
                <w:sz w:val="22"/>
                <w:szCs w:val="22"/>
              </w:rPr>
              <m:t>(</m:t>
            </m:r>
            <m:sSub>
              <m:sSubPr>
                <m:ctrlPr>
                  <w:rPr>
                    <w:rFonts w:ascii="Cambria Math" w:eastAsia="Angsana New" w:hAnsi="Cambria Math" w:cstheme="minorBidi"/>
                    <w:i/>
                    <w:sz w:val="22"/>
                    <w:szCs w:val="22"/>
                  </w:rPr>
                </m:ctrlPr>
              </m:sSubPr>
              <m:e>
                <m:r>
                  <m:rPr>
                    <m:nor/>
                  </m:rPr>
                  <w:rPr>
                    <w:rFonts w:ascii="Cambria Math" w:eastAsia="Angsana New" w:hAnsi="Cambria Math" w:cstheme="minorBidi"/>
                    <w:sz w:val="22"/>
                    <w:szCs w:val="22"/>
                  </w:rPr>
                  <m:t>w</m:t>
                </m:r>
              </m:e>
              <m:sub>
                <m:r>
                  <m:rPr>
                    <m:nor/>
                  </m:rPr>
                  <w:rPr>
                    <w:rFonts w:ascii="Cambria Math" w:eastAsia="Angsana New" w:hAnsi="Cambria Math" w:cstheme="minorBidi"/>
                    <w:sz w:val="22"/>
                    <w:szCs w:val="22"/>
                  </w:rPr>
                  <m:t>1</m:t>
                </m:r>
              </m:sub>
            </m:sSub>
            <m:r>
              <m:rPr>
                <m:nor/>
              </m:rPr>
              <w:rPr>
                <w:rFonts w:ascii="Cambria Math" w:eastAsia="Angsana New" w:hAnsi="Cambria Math" w:cstheme="minorBidi"/>
                <w:sz w:val="22"/>
                <w:szCs w:val="22"/>
              </w:rPr>
              <m:t>-</m:t>
            </m:r>
            <m:r>
              <m:rPr>
                <m:nor/>
              </m:rPr>
              <w:rPr>
                <w:rFonts w:ascii="Cambria Math" w:eastAsia="Angsana New" w:hAnsi="Cambria Math" w:cstheme="minorBidi"/>
                <w:sz w:val="22"/>
                <w:szCs w:val="22"/>
                <w:cs/>
              </w:rPr>
              <m:t xml:space="preserve"> </m:t>
            </m:r>
            <m:sSub>
              <m:sSubPr>
                <m:ctrlPr>
                  <w:rPr>
                    <w:rFonts w:ascii="Cambria Math" w:eastAsia="Angsana New" w:hAnsi="Cambria Math" w:cstheme="minorBidi"/>
                    <w:i/>
                    <w:sz w:val="22"/>
                    <w:szCs w:val="22"/>
                  </w:rPr>
                </m:ctrlPr>
              </m:sSubPr>
              <m:e>
                <m:r>
                  <m:rPr>
                    <m:nor/>
                  </m:rPr>
                  <w:rPr>
                    <w:rFonts w:ascii="Cambria Math" w:eastAsia="Angsana New" w:hAnsi="Cambria Math" w:cstheme="minorBidi"/>
                    <w:sz w:val="22"/>
                    <w:szCs w:val="22"/>
                  </w:rPr>
                  <m:t>w</m:t>
                </m:r>
              </m:e>
              <m:sub>
                <m:r>
                  <m:rPr>
                    <m:nor/>
                  </m:rPr>
                  <w:rPr>
                    <w:rFonts w:ascii="Cambria Math" w:eastAsia="Angsana New" w:hAnsi="Cambria Math" w:cstheme="minorBidi"/>
                    <w:sz w:val="22"/>
                    <w:szCs w:val="22"/>
                  </w:rPr>
                  <m:t>2</m:t>
                </m:r>
              </m:sub>
            </m:sSub>
            <m:r>
              <m:rPr>
                <m:nor/>
              </m:rPr>
              <w:rPr>
                <w:rFonts w:ascii="Cambria Math" w:eastAsia="Angsana New" w:hAnsi="Cambria Math" w:cstheme="minorBidi"/>
                <w:sz w:val="22"/>
                <w:szCs w:val="22"/>
              </w:rPr>
              <m:t>)</m:t>
            </m:r>
          </m:num>
          <m:den>
            <m:sSub>
              <m:sSubPr>
                <m:ctrlPr>
                  <w:rPr>
                    <w:rFonts w:ascii="Cambria Math" w:eastAsia="Angsana New" w:hAnsi="Cambria Math" w:cstheme="minorBidi"/>
                    <w:i/>
                    <w:sz w:val="22"/>
                    <w:szCs w:val="22"/>
                  </w:rPr>
                </m:ctrlPr>
              </m:sSubPr>
              <m:e>
                <m:r>
                  <m:rPr>
                    <m:nor/>
                  </m:rPr>
                  <w:rPr>
                    <w:rFonts w:ascii="Cambria Math" w:eastAsia="Angsana New" w:hAnsi="Cambria Math" w:cstheme="minorBidi"/>
                    <w:sz w:val="22"/>
                    <w:szCs w:val="22"/>
                  </w:rPr>
                  <m:t>w</m:t>
                </m:r>
              </m:e>
              <m:sub>
                <m:r>
                  <m:rPr>
                    <m:nor/>
                  </m:rPr>
                  <w:rPr>
                    <w:rFonts w:ascii="Cambria Math" w:eastAsia="Angsana New" w:hAnsi="Cambria Math" w:cstheme="minorBidi"/>
                    <w:sz w:val="22"/>
                    <w:szCs w:val="22"/>
                  </w:rPr>
                  <m:t>1</m:t>
                </m:r>
              </m:sub>
            </m:sSub>
            <m:r>
              <m:rPr>
                <m:nor/>
              </m:rPr>
              <w:rPr>
                <w:rFonts w:ascii="Cambria Math" w:eastAsia="Angsana New" w:hAnsi="Cambria Math" w:cstheme="minorBidi"/>
                <w:sz w:val="22"/>
                <w:szCs w:val="22"/>
              </w:rPr>
              <m:t>-</m:t>
            </m:r>
            <m:r>
              <m:rPr>
                <m:nor/>
              </m:rPr>
              <w:rPr>
                <w:rFonts w:ascii="Cambria Math" w:eastAsia="Angsana New" w:hAnsi="Cambria Math" w:cstheme="minorBidi"/>
                <w:sz w:val="22"/>
                <w:szCs w:val="22"/>
                <w:cs/>
              </w:rPr>
              <m:t xml:space="preserve"> </m:t>
            </m:r>
            <m:r>
              <m:rPr>
                <m:nor/>
              </m:rPr>
              <w:rPr>
                <w:rFonts w:ascii="Cambria Math" w:eastAsia="Angsana New" w:hAnsi="Cambria Math" w:cstheme="minorBidi"/>
                <w:sz w:val="22"/>
                <w:szCs w:val="22"/>
              </w:rPr>
              <m:t>w</m:t>
            </m:r>
          </m:den>
        </m:f>
      </m:oMath>
      <w:r w:rsidRPr="00C31FF0">
        <w:rPr>
          <w:rFonts w:asciiTheme="minorBidi" w:eastAsia="Angsana New" w:hAnsiTheme="minorBidi" w:cstheme="minorBidi"/>
          <w:sz w:val="28"/>
          <w:szCs w:val="28"/>
        </w:rPr>
        <w:t xml:space="preserve">           </w:t>
      </w:r>
      <w:r w:rsidRPr="00C31FF0">
        <w:rPr>
          <w:rFonts w:asciiTheme="minorBidi" w:eastAsia="Angsana New" w:hAnsiTheme="minorBidi" w:cstheme="minorBidi"/>
          <w:sz w:val="28"/>
          <w:szCs w:val="28"/>
          <w:cs/>
        </w:rPr>
        <w:t xml:space="preserve">          </w:t>
      </w:r>
      <w:r w:rsidRPr="00C31FF0">
        <w:rPr>
          <w:rFonts w:asciiTheme="minorBidi" w:eastAsia="Angsana New" w:hAnsiTheme="minorBidi" w:cstheme="minorBidi"/>
          <w:sz w:val="28"/>
          <w:szCs w:val="28"/>
        </w:rPr>
        <w:t xml:space="preserve"> (1)</w:t>
      </w:r>
    </w:p>
    <w:p w14:paraId="5C423C66" w14:textId="77777777" w:rsidR="002B3E46" w:rsidRPr="00C31FF0" w:rsidRDefault="002B3E46" w:rsidP="002B3E46">
      <w:pPr>
        <w:pStyle w:val="Els-body-text"/>
        <w:tabs>
          <w:tab w:val="left" w:pos="425"/>
        </w:tabs>
        <w:spacing w:line="240" w:lineRule="auto"/>
        <w:ind w:firstLine="0"/>
        <w:jc w:val="center"/>
        <w:rPr>
          <w:rFonts w:asciiTheme="minorBidi" w:eastAsia="Angsana New" w:hAnsiTheme="minorBidi" w:cstheme="minorBidi"/>
          <w:b/>
          <w:bCs/>
          <w:i/>
          <w:sz w:val="28"/>
          <w:szCs w:val="28"/>
        </w:rPr>
      </w:pPr>
    </w:p>
    <w:p w14:paraId="7413F58F" w14:textId="77777777" w:rsidR="002B3E46" w:rsidRPr="00C31FF0" w:rsidRDefault="002B3E46" w:rsidP="002B3E46">
      <w:pPr>
        <w:pStyle w:val="Els-body-text"/>
        <w:tabs>
          <w:tab w:val="left" w:pos="425"/>
        </w:tabs>
        <w:spacing w:line="240" w:lineRule="auto"/>
        <w:ind w:firstLine="0"/>
        <w:jc w:val="left"/>
        <w:rPr>
          <w:rFonts w:asciiTheme="minorBidi" w:eastAsia="Angsana New" w:hAnsiTheme="minorBidi" w:cstheme="minorBidi"/>
          <w:i/>
          <w:sz w:val="28"/>
          <w:szCs w:val="28"/>
        </w:rPr>
      </w:pPr>
      <w:r w:rsidRPr="00C31FF0">
        <w:rPr>
          <w:rFonts w:asciiTheme="minorBidi" w:eastAsia="Angsana New" w:hAnsiTheme="minorBidi" w:cstheme="minorBidi"/>
          <w:i/>
          <w:sz w:val="28"/>
          <w:szCs w:val="28"/>
          <w:cs/>
        </w:rPr>
        <w:t>โดยที่</w:t>
      </w:r>
    </w:p>
    <w:p w14:paraId="3CC06D5B" w14:textId="77777777" w:rsidR="002B3E46" w:rsidRPr="00C31FF0" w:rsidRDefault="002B3E46" w:rsidP="002B3E46">
      <w:pPr>
        <w:pStyle w:val="Els-body-text"/>
        <w:tabs>
          <w:tab w:val="left" w:pos="425"/>
        </w:tabs>
        <w:spacing w:line="240" w:lineRule="auto"/>
        <w:ind w:firstLine="0"/>
        <w:jc w:val="left"/>
        <w:rPr>
          <w:rFonts w:asciiTheme="minorBidi" w:eastAsia="Angsana New" w:hAnsiTheme="minorBidi" w:cstheme="minorBidi"/>
          <w:i/>
          <w:sz w:val="28"/>
          <w:szCs w:val="28"/>
        </w:rPr>
      </w:pPr>
      <w:r w:rsidRPr="00C31FF0">
        <w:rPr>
          <w:rFonts w:asciiTheme="minorBidi" w:eastAsia="Angsana New" w:hAnsiTheme="minorBidi" w:cstheme="minorBidi"/>
          <w:i/>
          <w:sz w:val="28"/>
          <w:szCs w:val="28"/>
        </w:rPr>
        <w:tab/>
      </w:r>
      <m:oMath>
        <m:r>
          <m:rPr>
            <m:nor/>
          </m:rPr>
          <w:rPr>
            <w:rFonts w:ascii="Cambria Math" w:eastAsia="Angsana New" w:hAnsi="Cambria Math" w:cstheme="minorBidi"/>
            <w:sz w:val="22"/>
            <w:szCs w:val="22"/>
          </w:rPr>
          <m:t>M</m:t>
        </m:r>
      </m:oMath>
      <w:r w:rsidRPr="00C31FF0">
        <w:rPr>
          <w:rFonts w:asciiTheme="minorBidi" w:eastAsia="Angsana New" w:hAnsiTheme="minorBidi" w:cstheme="minorBidi"/>
          <w:i/>
          <w:sz w:val="28"/>
          <w:szCs w:val="28"/>
        </w:rPr>
        <w:tab/>
        <w:t>=</w:t>
      </w:r>
      <w:r w:rsidRPr="00C31FF0">
        <w:rPr>
          <w:rFonts w:asciiTheme="minorBidi" w:eastAsia="Angsana New" w:hAnsiTheme="minorBidi" w:cstheme="minorBidi"/>
          <w:i/>
          <w:sz w:val="28"/>
          <w:szCs w:val="28"/>
          <w:cs/>
        </w:rPr>
        <w:t xml:space="preserve"> </w:t>
      </w:r>
      <w:r w:rsidRPr="009B5191">
        <w:rPr>
          <w:rFonts w:ascii="Cordia New" w:eastAsia="Angsana New" w:hAnsi="Cordia New" w:cs="Cordia New"/>
          <w:i/>
          <w:sz w:val="28"/>
          <w:szCs w:val="28"/>
          <w:cs/>
        </w:rPr>
        <w:t>ค่า</w:t>
      </w:r>
      <w:r w:rsidRPr="009B5191">
        <w:rPr>
          <w:rFonts w:ascii="Cordia New" w:eastAsia="Angsana New" w:hAnsi="Cordia New" w:cs="Cordia New"/>
          <w:sz w:val="28"/>
          <w:szCs w:val="28"/>
          <w:cs/>
        </w:rPr>
        <w:t xml:space="preserve">ความชื้น (เปอร์เซ็นต์ </w:t>
      </w:r>
      <w:r w:rsidRPr="009B5191">
        <w:rPr>
          <w:rFonts w:ascii="Cordia New" w:eastAsia="Angsana New" w:hAnsi="Cordia New" w:cs="Cordia New"/>
          <w:sz w:val="28"/>
          <w:szCs w:val="28"/>
        </w:rPr>
        <w:t>%</w:t>
      </w:r>
      <w:proofErr w:type="spellStart"/>
      <w:r w:rsidRPr="009B5191">
        <w:rPr>
          <w:rFonts w:ascii="Cordia New" w:eastAsia="Angsana New" w:hAnsi="Cordia New" w:cs="Cordia New"/>
          <w:sz w:val="28"/>
          <w:szCs w:val="28"/>
        </w:rPr>
        <w:t>wb</w:t>
      </w:r>
      <w:proofErr w:type="spellEnd"/>
      <w:r w:rsidRPr="009B5191">
        <w:rPr>
          <w:rFonts w:ascii="Cordia New" w:eastAsia="Angsana New" w:hAnsi="Cordia New" w:cs="Cordia New"/>
          <w:sz w:val="28"/>
          <w:szCs w:val="28"/>
          <w:cs/>
        </w:rPr>
        <w:t>)</w:t>
      </w:r>
      <w:r w:rsidRPr="00C31FF0">
        <w:rPr>
          <w:rFonts w:asciiTheme="minorBidi" w:eastAsia="Angsana New" w:hAnsiTheme="minorBidi" w:cstheme="minorBidi"/>
          <w:i/>
          <w:sz w:val="28"/>
          <w:szCs w:val="28"/>
          <w:cs/>
        </w:rPr>
        <w:t xml:space="preserve"> </w:t>
      </w:r>
    </w:p>
    <w:p w14:paraId="3D300005" w14:textId="77777777" w:rsidR="002B3E46" w:rsidRPr="00C31FF0" w:rsidRDefault="002B3E46" w:rsidP="002B3E46">
      <w:pPr>
        <w:pStyle w:val="Els-body-text"/>
        <w:tabs>
          <w:tab w:val="left" w:pos="425"/>
        </w:tabs>
        <w:spacing w:line="240" w:lineRule="auto"/>
        <w:ind w:firstLine="0"/>
        <w:jc w:val="left"/>
        <w:rPr>
          <w:rFonts w:asciiTheme="minorBidi" w:eastAsia="Angsana New" w:hAnsiTheme="minorBidi" w:cstheme="minorBidi"/>
          <w:i/>
          <w:sz w:val="28"/>
          <w:szCs w:val="28"/>
        </w:rPr>
      </w:pPr>
      <w:r w:rsidRPr="00C31FF0">
        <w:rPr>
          <w:rFonts w:asciiTheme="minorBidi" w:eastAsia="Angsana New" w:hAnsiTheme="minorBidi" w:cstheme="minorBidi"/>
          <w:i/>
          <w:sz w:val="28"/>
          <w:szCs w:val="28"/>
          <w:cs/>
        </w:rPr>
        <w:tab/>
      </w:r>
      <m:oMath>
        <m:r>
          <m:rPr>
            <m:nor/>
          </m:rPr>
          <w:rPr>
            <w:rFonts w:ascii="Cambria Math" w:eastAsia="Angsana New" w:hAnsi="Cambria Math" w:cstheme="minorBidi"/>
            <w:sz w:val="22"/>
            <w:szCs w:val="22"/>
          </w:rPr>
          <m:t>w</m:t>
        </m:r>
      </m:oMath>
      <w:r w:rsidRPr="00C31FF0">
        <w:rPr>
          <w:rFonts w:asciiTheme="minorBidi" w:eastAsia="Angsana New" w:hAnsiTheme="minorBidi" w:cstheme="minorBidi"/>
          <w:i/>
          <w:sz w:val="28"/>
          <w:szCs w:val="28"/>
        </w:rPr>
        <w:tab/>
        <w:t>=</w:t>
      </w:r>
      <w:r w:rsidRPr="00C31FF0">
        <w:rPr>
          <w:rFonts w:asciiTheme="minorBidi" w:eastAsia="Angsana New" w:hAnsiTheme="minorBidi" w:cstheme="minorBidi"/>
          <w:i/>
          <w:sz w:val="28"/>
          <w:szCs w:val="28"/>
          <w:cs/>
        </w:rPr>
        <w:t xml:space="preserve"> </w:t>
      </w:r>
      <w:r w:rsidRPr="009B5191">
        <w:rPr>
          <w:rFonts w:ascii="Cordia New" w:eastAsia="Angsana New" w:hAnsi="Cordia New" w:cs="Cordia New"/>
          <w:i/>
          <w:sz w:val="28"/>
          <w:szCs w:val="28"/>
          <w:cs/>
        </w:rPr>
        <w:t>น้ำหนักถ้วยเปล่า (กรัม)</w:t>
      </w:r>
    </w:p>
    <w:p w14:paraId="757D8FFD" w14:textId="77777777" w:rsidR="002B3E46" w:rsidRPr="00C31FF0" w:rsidRDefault="002B3E46" w:rsidP="002B3E46">
      <w:pPr>
        <w:pStyle w:val="Els-body-text"/>
        <w:tabs>
          <w:tab w:val="left" w:pos="426"/>
        </w:tabs>
        <w:spacing w:line="240" w:lineRule="auto"/>
        <w:ind w:firstLine="0"/>
        <w:jc w:val="left"/>
        <w:rPr>
          <w:rFonts w:asciiTheme="minorBidi" w:eastAsia="Angsana New" w:hAnsiTheme="minorBidi" w:cstheme="minorBidi"/>
          <w:i/>
          <w:sz w:val="28"/>
          <w:szCs w:val="28"/>
          <w:cs/>
        </w:rPr>
      </w:pPr>
      <w:r w:rsidRPr="00C31FF0">
        <w:rPr>
          <w:rFonts w:asciiTheme="minorBidi" w:eastAsia="Angsana New" w:hAnsiTheme="minorBidi" w:cstheme="minorBidi"/>
          <w:i/>
          <w:sz w:val="28"/>
          <w:szCs w:val="28"/>
          <w:cs/>
        </w:rPr>
        <w:tab/>
      </w:r>
      <m:oMath>
        <m:sSub>
          <m:sSubPr>
            <m:ctrlPr>
              <w:rPr>
                <w:rFonts w:ascii="Cambria Math" w:eastAsia="Angsana New" w:hAnsi="Cambria Math" w:cstheme="minorBidi"/>
                <w:i/>
                <w:sz w:val="22"/>
                <w:szCs w:val="22"/>
              </w:rPr>
            </m:ctrlPr>
          </m:sSubPr>
          <m:e>
            <m:r>
              <m:rPr>
                <m:nor/>
              </m:rPr>
              <w:rPr>
                <w:rFonts w:ascii="Cambria Math" w:eastAsia="Angsana New" w:hAnsi="Cambria Math" w:cstheme="minorBidi"/>
                <w:sz w:val="22"/>
                <w:szCs w:val="22"/>
              </w:rPr>
              <m:t>w</m:t>
            </m:r>
          </m:e>
          <m:sub>
            <m:r>
              <m:rPr>
                <m:nor/>
              </m:rPr>
              <w:rPr>
                <w:rFonts w:ascii="Cambria Math" w:eastAsia="Angsana New" w:hAnsi="Cambria Math" w:cstheme="minorBidi"/>
                <w:sz w:val="22"/>
                <w:szCs w:val="22"/>
              </w:rPr>
              <m:t>1</m:t>
            </m:r>
          </m:sub>
        </m:sSub>
      </m:oMath>
      <w:r w:rsidRPr="00C31FF0">
        <w:rPr>
          <w:rFonts w:asciiTheme="minorBidi" w:eastAsia="Angsana New" w:hAnsiTheme="minorBidi" w:cstheme="minorBidi"/>
          <w:i/>
          <w:sz w:val="28"/>
          <w:szCs w:val="28"/>
        </w:rPr>
        <w:tab/>
        <w:t>=</w:t>
      </w:r>
      <w:r w:rsidRPr="00C31FF0">
        <w:rPr>
          <w:rFonts w:asciiTheme="minorBidi" w:eastAsia="Angsana New" w:hAnsiTheme="minorBidi" w:cstheme="minorBidi"/>
          <w:i/>
          <w:sz w:val="28"/>
          <w:szCs w:val="28"/>
          <w:cs/>
        </w:rPr>
        <w:t xml:space="preserve"> </w:t>
      </w:r>
      <w:r w:rsidRPr="009B5191">
        <w:rPr>
          <w:rFonts w:ascii="Cordia New" w:eastAsia="Angsana New" w:hAnsi="Cordia New" w:cs="Cordia New"/>
          <w:i/>
          <w:sz w:val="28"/>
          <w:szCs w:val="28"/>
          <w:cs/>
        </w:rPr>
        <w:t>น้ำหนักตัวอย่างพร้อมถ้วยก่อนอบ (กรัม)</w:t>
      </w:r>
    </w:p>
    <w:p w14:paraId="6D09C462" w14:textId="77777777" w:rsidR="002B3E46" w:rsidRPr="00C31FF0" w:rsidRDefault="002B3E46" w:rsidP="002B3E46">
      <w:pPr>
        <w:pStyle w:val="Els-body-text"/>
        <w:tabs>
          <w:tab w:val="left" w:pos="425"/>
        </w:tabs>
        <w:spacing w:line="240" w:lineRule="auto"/>
        <w:ind w:firstLine="0"/>
        <w:jc w:val="left"/>
        <w:rPr>
          <w:rFonts w:asciiTheme="minorBidi" w:eastAsia="Angsana New" w:hAnsiTheme="minorBidi" w:cstheme="minorBidi"/>
          <w:i/>
          <w:sz w:val="28"/>
          <w:szCs w:val="28"/>
        </w:rPr>
      </w:pPr>
      <w:r w:rsidRPr="00C31FF0">
        <w:rPr>
          <w:rFonts w:asciiTheme="minorBidi" w:eastAsia="Angsana New" w:hAnsiTheme="minorBidi" w:cstheme="minorBidi"/>
          <w:i/>
          <w:sz w:val="28"/>
          <w:szCs w:val="28"/>
          <w:cs/>
        </w:rPr>
        <w:tab/>
      </w:r>
      <m:oMath>
        <m:sSub>
          <m:sSubPr>
            <m:ctrlPr>
              <w:rPr>
                <w:rFonts w:ascii="Cambria Math" w:eastAsia="Angsana New" w:hAnsi="Cambria Math" w:cstheme="minorBidi"/>
                <w:i/>
                <w:sz w:val="22"/>
                <w:szCs w:val="22"/>
              </w:rPr>
            </m:ctrlPr>
          </m:sSubPr>
          <m:e>
            <m:r>
              <m:rPr>
                <m:nor/>
              </m:rPr>
              <w:rPr>
                <w:rFonts w:ascii="Cambria Math" w:eastAsia="Angsana New" w:hAnsi="Cambria Math" w:cstheme="minorBidi"/>
                <w:sz w:val="22"/>
                <w:szCs w:val="22"/>
              </w:rPr>
              <m:t>w</m:t>
            </m:r>
          </m:e>
          <m:sub>
            <m:r>
              <m:rPr>
                <m:nor/>
              </m:rPr>
              <w:rPr>
                <w:rFonts w:ascii="Cambria Math" w:eastAsia="Angsana New" w:hAnsi="Cambria Math" w:cstheme="minorBidi"/>
                <w:sz w:val="22"/>
                <w:szCs w:val="22"/>
              </w:rPr>
              <m:t>2</m:t>
            </m:r>
          </m:sub>
        </m:sSub>
      </m:oMath>
      <w:r w:rsidRPr="00C31FF0">
        <w:rPr>
          <w:rFonts w:asciiTheme="minorBidi" w:eastAsia="Angsana New" w:hAnsiTheme="minorBidi" w:cstheme="minorBidi"/>
          <w:i/>
          <w:sz w:val="28"/>
          <w:szCs w:val="28"/>
        </w:rPr>
        <w:tab/>
        <w:t>=</w:t>
      </w:r>
      <w:r w:rsidRPr="00C31FF0">
        <w:rPr>
          <w:rFonts w:asciiTheme="minorBidi" w:eastAsia="Angsana New" w:hAnsiTheme="minorBidi" w:cstheme="minorBidi"/>
          <w:i/>
          <w:sz w:val="28"/>
          <w:szCs w:val="28"/>
          <w:cs/>
        </w:rPr>
        <w:t xml:space="preserve"> </w:t>
      </w:r>
      <w:r w:rsidRPr="009B5191">
        <w:rPr>
          <w:rFonts w:ascii="Cordia New" w:eastAsia="Angsana New" w:hAnsi="Cordia New" w:cs="Cordia New"/>
          <w:i/>
          <w:sz w:val="28"/>
          <w:szCs w:val="28"/>
          <w:cs/>
        </w:rPr>
        <w:t>น้ำหนักตัวอย่างพร้อมถ้วยหลังอบ (กรัม)</w:t>
      </w:r>
    </w:p>
    <w:p w14:paraId="2ABFDDF6" w14:textId="77777777" w:rsidR="002B3E46" w:rsidRPr="00C31FF0" w:rsidRDefault="002B3E46" w:rsidP="002B3E46">
      <w:pPr>
        <w:pStyle w:val="Els-body-text"/>
        <w:tabs>
          <w:tab w:val="left" w:pos="425"/>
        </w:tabs>
        <w:spacing w:line="240" w:lineRule="auto"/>
        <w:ind w:firstLine="0"/>
        <w:jc w:val="left"/>
        <w:rPr>
          <w:rFonts w:asciiTheme="minorBidi" w:eastAsia="Angsana New" w:hAnsiTheme="minorBidi" w:cstheme="minorBidi"/>
          <w:i/>
          <w:sz w:val="28"/>
          <w:szCs w:val="28"/>
        </w:rPr>
      </w:pPr>
    </w:p>
    <w:p w14:paraId="1DB2F1AC" w14:textId="77777777" w:rsidR="002B3E46" w:rsidRPr="00C31FF0" w:rsidRDefault="002B3E46" w:rsidP="002B3E46">
      <w:pPr>
        <w:pStyle w:val="Els-body-text"/>
        <w:tabs>
          <w:tab w:val="left" w:pos="425"/>
        </w:tabs>
        <w:spacing w:line="240" w:lineRule="auto"/>
        <w:ind w:firstLine="0"/>
        <w:jc w:val="center"/>
        <w:rPr>
          <w:rFonts w:asciiTheme="minorBidi" w:eastAsia="Angsana New" w:hAnsiTheme="minorBidi" w:cstheme="minorBidi"/>
          <w:b/>
          <w:bCs/>
          <w:sz w:val="28"/>
          <w:szCs w:val="28"/>
        </w:rPr>
      </w:pPr>
      <w:r w:rsidRPr="00C31FF0">
        <w:rPr>
          <w:rFonts w:asciiTheme="minorBidi" w:eastAsia="Angsana New" w:hAnsiTheme="minorBidi" w:cstheme="minorBidi"/>
          <w:b/>
          <w:bCs/>
          <w:noProof/>
          <w:sz w:val="28"/>
          <w:szCs w:val="28"/>
        </w:rPr>
        <w:drawing>
          <wp:inline distT="0" distB="0" distL="0" distR="0" wp14:anchorId="47A71647" wp14:editId="52653AE4">
            <wp:extent cx="2372265" cy="1481873"/>
            <wp:effectExtent l="0" t="0" r="0" b="4445"/>
            <wp:docPr id="567071083" name="รูปภาพ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4829" cy="1483474"/>
                    </a:xfrm>
                    <a:prstGeom prst="rect">
                      <a:avLst/>
                    </a:prstGeom>
                    <a:noFill/>
                  </pic:spPr>
                </pic:pic>
              </a:graphicData>
            </a:graphic>
          </wp:inline>
        </w:drawing>
      </w:r>
    </w:p>
    <w:p w14:paraId="74EE1C03" w14:textId="77777777" w:rsidR="002B3E46" w:rsidRPr="00CA0E84" w:rsidRDefault="002B3E46" w:rsidP="002B3E46">
      <w:pPr>
        <w:pStyle w:val="Els-body-text"/>
        <w:tabs>
          <w:tab w:val="left" w:pos="425"/>
        </w:tabs>
        <w:spacing w:line="240" w:lineRule="auto"/>
        <w:ind w:firstLine="0"/>
        <w:jc w:val="center"/>
        <w:rPr>
          <w:rFonts w:ascii="Cordia New" w:eastAsia="Angsana New" w:hAnsi="Cordia New" w:cs="Cordia New"/>
          <w:sz w:val="28"/>
          <w:szCs w:val="28"/>
        </w:rPr>
      </w:pPr>
      <w:r w:rsidRPr="00CA0E84">
        <w:rPr>
          <w:rFonts w:ascii="Cordia New" w:eastAsia="Angsana New" w:hAnsi="Cordia New" w:cs="Cordia New"/>
          <w:b/>
          <w:bCs/>
          <w:sz w:val="28"/>
          <w:szCs w:val="28"/>
          <w:cs/>
        </w:rPr>
        <w:t xml:space="preserve">รูปที่ 2 </w:t>
      </w:r>
      <w:r w:rsidRPr="00CA0E84">
        <w:rPr>
          <w:rFonts w:ascii="Cordia New" w:eastAsia="Angsana New" w:hAnsi="Cordia New" w:cs="Cordia New"/>
          <w:sz w:val="28"/>
          <w:szCs w:val="28"/>
          <w:cs/>
        </w:rPr>
        <w:t>ตู้อบพลังแสงอาทิตย์ร่วมกับ</w:t>
      </w:r>
      <w:proofErr w:type="spellStart"/>
      <w:r w:rsidRPr="00CA0E84">
        <w:rPr>
          <w:rFonts w:ascii="Cordia New" w:eastAsia="Angsana New" w:hAnsi="Cordia New" w:cs="Cordia New"/>
          <w:sz w:val="28"/>
          <w:szCs w:val="28"/>
          <w:cs/>
        </w:rPr>
        <w:t>ฮีตเต</w:t>
      </w:r>
      <w:proofErr w:type="spellEnd"/>
      <w:r w:rsidRPr="00CA0E84">
        <w:rPr>
          <w:rFonts w:ascii="Cordia New" w:eastAsia="Angsana New" w:hAnsi="Cordia New" w:cs="Cordia New"/>
          <w:sz w:val="28"/>
          <w:szCs w:val="28"/>
          <w:cs/>
        </w:rPr>
        <w:t>อร์อินฟราเรดแบบควอทซ์</w:t>
      </w:r>
    </w:p>
    <w:p w14:paraId="2A1259FF" w14:textId="77777777" w:rsidR="002B3E46" w:rsidRPr="002B3E46" w:rsidRDefault="002B3E46" w:rsidP="002B3E46">
      <w:pPr>
        <w:pStyle w:val="Els-body-text"/>
        <w:tabs>
          <w:tab w:val="left" w:pos="425"/>
        </w:tabs>
        <w:spacing w:line="240" w:lineRule="auto"/>
        <w:ind w:firstLine="0"/>
        <w:jc w:val="center"/>
        <w:rPr>
          <w:rFonts w:ascii="Cordia New" w:eastAsia="Angsana New" w:hAnsi="Cordia New" w:cs="Cordia New"/>
          <w:sz w:val="24"/>
          <w:szCs w:val="24"/>
        </w:rPr>
      </w:pPr>
    </w:p>
    <w:p w14:paraId="6DB598B2" w14:textId="77777777"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C31FF0">
        <w:rPr>
          <w:rFonts w:asciiTheme="minorBidi" w:eastAsia="Angsana New" w:hAnsiTheme="minorBidi" w:cstheme="minorBidi"/>
          <w:sz w:val="28"/>
          <w:szCs w:val="28"/>
          <w:cs/>
        </w:rPr>
        <w:tab/>
      </w:r>
      <w:r w:rsidRPr="009B5191">
        <w:rPr>
          <w:rFonts w:ascii="Cordia New" w:eastAsia="Angsana New" w:hAnsi="Cordia New" w:cs="Cordia New"/>
          <w:sz w:val="28"/>
          <w:szCs w:val="28"/>
          <w:cs/>
        </w:rPr>
        <w:t>การคำนวณหาจุดคุ้มทุน ผู้วิจัยทำการวิเคราะห์เชิงเศรษฐศาสตร์วิศวกรรมของการใช้ตู้อบแห้งพลังงานแสงอาทิตย์ร่วมกับ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อร์อินฟราเรดแบบควอทซ์ ในด้านของระยะเวลาคืนทุนตู้อบแห้งพลังงานแสงอาทิตย์ร่วมกับ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อร์อินฟราเรดแบบควอทซ์ </w:t>
      </w:r>
      <w:r w:rsidRPr="009B5191">
        <w:rPr>
          <w:rFonts w:ascii="Cordia New" w:eastAsia="Angsana New" w:hAnsi="Cordia New" w:cs="Cordia New"/>
          <w:sz w:val="28"/>
          <w:szCs w:val="28"/>
        </w:rPr>
        <w:t>(Pay-back period)</w:t>
      </w:r>
      <w:r w:rsidRPr="009B5191">
        <w:rPr>
          <w:rFonts w:ascii="Cordia New" w:eastAsia="Angsana New" w:hAnsi="Cordia New" w:cs="Cordia New"/>
          <w:sz w:val="28"/>
          <w:szCs w:val="28"/>
          <w:cs/>
        </w:rPr>
        <w:t xml:space="preserve"> จะอ้างอิงสมการที่ (2)</w:t>
      </w:r>
    </w:p>
    <w:p w14:paraId="6AAFDD5F" w14:textId="77777777" w:rsidR="002B3E46" w:rsidRPr="00C31FF0" w:rsidRDefault="002B3E46" w:rsidP="002B3E46">
      <w:pPr>
        <w:pStyle w:val="Els-body-text"/>
        <w:tabs>
          <w:tab w:val="left" w:pos="425"/>
        </w:tabs>
        <w:spacing w:line="240" w:lineRule="auto"/>
        <w:ind w:firstLine="0"/>
        <w:jc w:val="thaiDistribute"/>
        <w:rPr>
          <w:rFonts w:asciiTheme="minorBidi" w:eastAsia="Angsana New" w:hAnsiTheme="minorBidi" w:cstheme="minorBidi"/>
          <w:sz w:val="28"/>
          <w:szCs w:val="28"/>
        </w:rPr>
      </w:pPr>
    </w:p>
    <w:p w14:paraId="77CC7753" w14:textId="0C753DEB" w:rsidR="002B3E46" w:rsidRPr="00C31FF0" w:rsidRDefault="002B3E46" w:rsidP="002B3E46">
      <w:pPr>
        <w:pStyle w:val="Els-body-text"/>
        <w:tabs>
          <w:tab w:val="left" w:pos="425"/>
        </w:tabs>
        <w:spacing w:line="240" w:lineRule="auto"/>
        <w:ind w:firstLine="0"/>
        <w:jc w:val="left"/>
        <w:rPr>
          <w:rFonts w:asciiTheme="minorBidi" w:eastAsia="Angsana New" w:hAnsiTheme="minorBidi" w:cstheme="minorBidi"/>
          <w:i/>
          <w:sz w:val="28"/>
          <w:szCs w:val="28"/>
        </w:rPr>
      </w:pPr>
      <w:r w:rsidRPr="00C31FF0">
        <w:rPr>
          <w:rFonts w:asciiTheme="minorBidi" w:eastAsia="Angsana New" w:hAnsiTheme="minorBidi" w:cstheme="minorBidi"/>
          <w:sz w:val="28"/>
          <w:szCs w:val="28"/>
          <w:cs/>
        </w:rPr>
        <w:tab/>
        <w:t xml:space="preserve">                 </w:t>
      </w:r>
      <w:r w:rsidRPr="009B5191">
        <w:rPr>
          <w:rFonts w:ascii="Cambria Math" w:eastAsia="Angsana New" w:hAnsi="Cambria Math" w:cstheme="minorBidi"/>
          <w:sz w:val="22"/>
          <w:szCs w:val="22"/>
          <w:cs/>
        </w:rPr>
        <w:t xml:space="preserve"> </w:t>
      </w:r>
      <m:oMath>
        <m:r>
          <m:rPr>
            <m:nor/>
          </m:rPr>
          <w:rPr>
            <w:rFonts w:ascii="Cambria Math" w:eastAsia="Angsana New" w:hAnsi="Cambria Math" w:cstheme="minorBidi"/>
            <w:sz w:val="22"/>
            <w:szCs w:val="22"/>
          </w:rPr>
          <m:t>PBP</m:t>
        </m:r>
        <m:r>
          <m:rPr>
            <m:nor/>
          </m:rPr>
          <w:rPr>
            <w:rFonts w:ascii="Cambria Math" w:eastAsia="Angsana New" w:hAnsi="Cambria Math" w:cstheme="minorBidi"/>
            <w:sz w:val="22"/>
            <w:szCs w:val="22"/>
            <w:cs/>
          </w:rPr>
          <m:t xml:space="preserve"> </m:t>
        </m:r>
        <m:r>
          <m:rPr>
            <m:nor/>
          </m:rPr>
          <w:rPr>
            <w:rFonts w:ascii="Cambria Math" w:eastAsia="Angsana New" w:hAnsi="Cambria Math" w:cstheme="minorBidi"/>
            <w:sz w:val="22"/>
            <w:szCs w:val="22"/>
          </w:rPr>
          <m:t>=</m:t>
        </m:r>
        <m:f>
          <m:fPr>
            <m:ctrlPr>
              <w:rPr>
                <w:rFonts w:ascii="Cambria Math" w:eastAsia="Angsana New" w:hAnsi="Cambria Math" w:cstheme="minorBidi"/>
                <w:iCs/>
                <w:sz w:val="22"/>
                <w:szCs w:val="22"/>
              </w:rPr>
            </m:ctrlPr>
          </m:fPr>
          <m:num>
            <m:sSub>
              <m:sSubPr>
                <m:ctrlPr>
                  <w:rPr>
                    <w:rFonts w:ascii="Cambria Math" w:eastAsia="Angsana New" w:hAnsi="Cambria Math" w:cstheme="minorBidi"/>
                    <w:sz w:val="22"/>
                    <w:szCs w:val="22"/>
                  </w:rPr>
                </m:ctrlPr>
              </m:sSubPr>
              <m:e>
                <m:r>
                  <m:rPr>
                    <m:nor/>
                  </m:rPr>
                  <w:rPr>
                    <w:rFonts w:ascii="Cambria Math" w:eastAsia="Angsana New" w:hAnsi="Cambria Math" w:cstheme="minorBidi"/>
                    <w:sz w:val="22"/>
                    <w:szCs w:val="22"/>
                  </w:rPr>
                  <m:t>C</m:t>
                </m:r>
              </m:e>
              <m:sub>
                <m:r>
                  <m:rPr>
                    <m:nor/>
                  </m:rPr>
                  <w:rPr>
                    <w:rFonts w:ascii="Cambria Math" w:eastAsia="Angsana New" w:hAnsi="Cambria Math" w:cstheme="minorBidi"/>
                    <w:sz w:val="22"/>
                    <w:szCs w:val="22"/>
                  </w:rPr>
                  <m:t>inw</m:t>
                </m:r>
              </m:sub>
            </m:sSub>
          </m:num>
          <m:den>
            <m:r>
              <w:rPr>
                <w:rFonts w:ascii="Cambria Math" w:eastAsia="Angsana New" w:hAnsi="Cambria Math" w:cstheme="minorBidi"/>
                <w:sz w:val="22"/>
                <w:szCs w:val="22"/>
              </w:rPr>
              <m:t xml:space="preserve"> </m:t>
            </m:r>
            <m:sSub>
              <m:sSubPr>
                <m:ctrlPr>
                  <w:rPr>
                    <w:rFonts w:ascii="Cambria Math" w:eastAsia="Angsana New" w:hAnsi="Cambria Math" w:cstheme="minorBidi"/>
                    <w:sz w:val="22"/>
                    <w:szCs w:val="22"/>
                  </w:rPr>
                </m:ctrlPr>
              </m:sSubPr>
              <m:e>
                <m:r>
                  <m:rPr>
                    <m:nor/>
                  </m:rPr>
                  <w:rPr>
                    <w:rFonts w:ascii="Cambria Math" w:eastAsia="Angsana New" w:hAnsi="Cambria Math" w:cstheme="minorBidi"/>
                    <w:sz w:val="22"/>
                    <w:szCs w:val="22"/>
                  </w:rPr>
                  <m:t>S</m:t>
                </m:r>
              </m:e>
              <m:sub>
                <m:r>
                  <m:rPr>
                    <m:nor/>
                  </m:rPr>
                  <w:rPr>
                    <w:rFonts w:ascii="Cambria Math" w:eastAsia="Angsana New" w:hAnsi="Cambria Math" w:cstheme="minorBidi"/>
                    <w:sz w:val="22"/>
                    <w:szCs w:val="22"/>
                  </w:rPr>
                  <m:t>annual</m:t>
                </m:r>
              </m:sub>
            </m:sSub>
          </m:den>
        </m:f>
      </m:oMath>
      <w:r w:rsidRPr="00C31FF0">
        <w:rPr>
          <w:rFonts w:asciiTheme="minorBidi" w:eastAsia="Angsana New" w:hAnsiTheme="minorBidi" w:cstheme="minorBidi"/>
          <w:iCs/>
          <w:sz w:val="28"/>
          <w:szCs w:val="28"/>
          <w:cs/>
        </w:rPr>
        <w:t xml:space="preserve">                </w:t>
      </w:r>
      <w:r>
        <w:rPr>
          <w:rFonts w:asciiTheme="minorBidi" w:eastAsia="Angsana New" w:hAnsiTheme="minorBidi" w:cstheme="minorBidi" w:hint="cs"/>
          <w:iCs/>
          <w:sz w:val="28"/>
          <w:szCs w:val="28"/>
          <w:cs/>
        </w:rPr>
        <w:t xml:space="preserve"> </w:t>
      </w:r>
      <w:r w:rsidRPr="00C31FF0">
        <w:rPr>
          <w:rFonts w:asciiTheme="minorBidi" w:eastAsia="Angsana New" w:hAnsiTheme="minorBidi" w:cstheme="minorBidi"/>
          <w:iCs/>
          <w:sz w:val="28"/>
          <w:szCs w:val="28"/>
          <w:cs/>
        </w:rPr>
        <w:t xml:space="preserve">  </w:t>
      </w:r>
      <w:r w:rsidRPr="00C31FF0">
        <w:rPr>
          <w:rFonts w:asciiTheme="minorBidi" w:eastAsia="Angsana New" w:hAnsiTheme="minorBidi" w:cstheme="minorBidi"/>
          <w:i/>
          <w:sz w:val="28"/>
          <w:szCs w:val="28"/>
          <w:cs/>
        </w:rPr>
        <w:t>(2)</w:t>
      </w:r>
    </w:p>
    <w:p w14:paraId="05DB39B4" w14:textId="77777777" w:rsidR="002B3E46" w:rsidRPr="00C31FF0" w:rsidRDefault="002B3E46" w:rsidP="002B3E46">
      <w:pPr>
        <w:pStyle w:val="Els-body-text"/>
        <w:tabs>
          <w:tab w:val="left" w:pos="425"/>
        </w:tabs>
        <w:spacing w:line="240" w:lineRule="auto"/>
        <w:ind w:firstLine="0"/>
        <w:jc w:val="left"/>
        <w:rPr>
          <w:rFonts w:asciiTheme="minorBidi" w:eastAsia="Angsana New" w:hAnsiTheme="minorBidi" w:cstheme="minorBidi"/>
          <w:i/>
          <w:sz w:val="28"/>
          <w:szCs w:val="28"/>
        </w:rPr>
      </w:pPr>
      <w:r w:rsidRPr="00C31FF0">
        <w:rPr>
          <w:rFonts w:asciiTheme="minorBidi" w:eastAsia="Angsana New" w:hAnsiTheme="minorBidi" w:cstheme="minorBidi"/>
          <w:i/>
          <w:sz w:val="28"/>
          <w:szCs w:val="28"/>
          <w:cs/>
        </w:rPr>
        <w:t xml:space="preserve">โดยที่ </w:t>
      </w:r>
    </w:p>
    <w:p w14:paraId="4641690F" w14:textId="77777777" w:rsidR="002B3E46" w:rsidRPr="00C31FF0" w:rsidRDefault="002B3E46" w:rsidP="002B3E46">
      <w:pPr>
        <w:pStyle w:val="Els-body-text"/>
        <w:tabs>
          <w:tab w:val="left" w:pos="284"/>
        </w:tabs>
        <w:spacing w:line="240" w:lineRule="auto"/>
        <w:ind w:firstLine="0"/>
        <w:jc w:val="left"/>
        <w:rPr>
          <w:rFonts w:asciiTheme="minorBidi" w:eastAsia="Angsana New" w:hAnsiTheme="minorBidi" w:cstheme="minorBidi"/>
          <w:i/>
          <w:sz w:val="28"/>
          <w:szCs w:val="28"/>
        </w:rPr>
      </w:pPr>
      <w:r w:rsidRPr="00C31FF0">
        <w:rPr>
          <w:rFonts w:asciiTheme="minorBidi" w:eastAsia="Angsana New" w:hAnsiTheme="minorBidi" w:cstheme="minorBidi"/>
          <w:i/>
          <w:sz w:val="28"/>
          <w:szCs w:val="28"/>
          <w:cs/>
        </w:rPr>
        <w:tab/>
      </w:r>
      <m:oMath>
        <m:r>
          <m:rPr>
            <m:nor/>
          </m:rPr>
          <w:rPr>
            <w:rFonts w:ascii="Cambria Math" w:eastAsia="Angsana New" w:hAnsi="Cambria Math" w:cstheme="minorBidi"/>
            <w:sz w:val="22"/>
            <w:szCs w:val="22"/>
          </w:rPr>
          <m:t>PBP</m:t>
        </m:r>
      </m:oMath>
      <w:r w:rsidRPr="009B5191">
        <w:rPr>
          <w:rFonts w:ascii="Cambria Math" w:eastAsia="Angsana New" w:hAnsi="Cambria Math" w:cstheme="minorBidi"/>
          <w:iCs/>
          <w:sz w:val="22"/>
          <w:szCs w:val="22"/>
        </w:rPr>
        <w:t xml:space="preserve"> </w:t>
      </w:r>
      <w:r w:rsidRPr="00C31FF0">
        <w:rPr>
          <w:rFonts w:asciiTheme="minorBidi" w:eastAsia="Angsana New" w:hAnsiTheme="minorBidi" w:cstheme="minorBidi"/>
          <w:iCs/>
          <w:sz w:val="28"/>
          <w:szCs w:val="28"/>
          <w:cs/>
        </w:rPr>
        <w:t xml:space="preserve">  </w:t>
      </w:r>
      <w:r>
        <w:rPr>
          <w:rFonts w:asciiTheme="minorBidi" w:eastAsia="Angsana New" w:hAnsiTheme="minorBidi" w:cstheme="minorBidi" w:hint="cs"/>
          <w:iCs/>
          <w:sz w:val="28"/>
          <w:szCs w:val="28"/>
          <w:cs/>
        </w:rPr>
        <w:t xml:space="preserve"> </w:t>
      </w:r>
      <w:r w:rsidRPr="00C31FF0">
        <w:rPr>
          <w:rFonts w:asciiTheme="minorBidi" w:eastAsia="Angsana New" w:hAnsiTheme="minorBidi" w:cstheme="minorBidi"/>
          <w:iCs/>
          <w:sz w:val="28"/>
          <w:szCs w:val="28"/>
          <w:cs/>
        </w:rPr>
        <w:t xml:space="preserve"> </w:t>
      </w:r>
      <w:r w:rsidRPr="00C31FF0">
        <w:rPr>
          <w:rFonts w:asciiTheme="minorBidi" w:eastAsia="Angsana New" w:hAnsiTheme="minorBidi" w:cstheme="minorBidi"/>
          <w:iCs/>
          <w:sz w:val="28"/>
          <w:szCs w:val="28"/>
        </w:rPr>
        <w:t xml:space="preserve">= </w:t>
      </w:r>
      <w:r w:rsidRPr="009B5191">
        <w:rPr>
          <w:rFonts w:ascii="Cordia New" w:eastAsia="Angsana New" w:hAnsi="Cordia New" w:cs="Cordia New"/>
          <w:i/>
          <w:sz w:val="28"/>
          <w:szCs w:val="28"/>
          <w:cs/>
        </w:rPr>
        <w:t>ระยะเวลาในการคืนทุน</w:t>
      </w:r>
      <w:r w:rsidRPr="009B5191">
        <w:rPr>
          <w:rFonts w:ascii="Cordia New" w:eastAsia="Angsana New" w:hAnsi="Cordia New" w:cs="Cordia New"/>
          <w:iCs/>
          <w:sz w:val="28"/>
          <w:szCs w:val="28"/>
          <w:cs/>
        </w:rPr>
        <w:t xml:space="preserve"> </w:t>
      </w:r>
      <w:r w:rsidRPr="009B5191">
        <w:rPr>
          <w:rFonts w:ascii="Cordia New" w:eastAsia="Angsana New" w:hAnsi="Cordia New" w:cs="Cordia New"/>
          <w:iCs/>
          <w:sz w:val="28"/>
          <w:szCs w:val="28"/>
        </w:rPr>
        <w:t>(</w:t>
      </w:r>
      <w:r w:rsidRPr="009B5191">
        <w:rPr>
          <w:rFonts w:ascii="Cordia New" w:eastAsia="Angsana New" w:hAnsi="Cordia New" w:cs="Cordia New"/>
          <w:i/>
          <w:sz w:val="28"/>
          <w:szCs w:val="28"/>
          <w:cs/>
        </w:rPr>
        <w:t>ปี)</w:t>
      </w:r>
    </w:p>
    <w:p w14:paraId="566846E7" w14:textId="77777777" w:rsidR="002B3E46" w:rsidRPr="009B5191" w:rsidRDefault="002B3E46" w:rsidP="002B3E46">
      <w:pPr>
        <w:pStyle w:val="Els-body-text"/>
        <w:tabs>
          <w:tab w:val="left" w:pos="284"/>
        </w:tabs>
        <w:spacing w:line="240" w:lineRule="auto"/>
        <w:ind w:firstLine="0"/>
        <w:jc w:val="left"/>
        <w:rPr>
          <w:rFonts w:ascii="Cordia New" w:eastAsia="Angsana New" w:hAnsi="Cordia New" w:cs="Cordia New"/>
          <w:i/>
          <w:sz w:val="28"/>
          <w:szCs w:val="28"/>
        </w:rPr>
      </w:pPr>
      <w:r w:rsidRPr="00C31FF0">
        <w:rPr>
          <w:rFonts w:asciiTheme="minorBidi" w:eastAsia="Angsana New" w:hAnsiTheme="minorBidi" w:cstheme="minorBidi"/>
          <w:i/>
          <w:sz w:val="28"/>
          <w:szCs w:val="28"/>
          <w:cs/>
        </w:rPr>
        <w:tab/>
      </w:r>
      <m:oMath>
        <m:sSub>
          <m:sSubPr>
            <m:ctrlPr>
              <w:rPr>
                <w:rFonts w:ascii="Cambria Math" w:eastAsia="Angsana New" w:hAnsi="Cambria Math" w:cstheme="minorBidi"/>
                <w:sz w:val="22"/>
                <w:szCs w:val="22"/>
              </w:rPr>
            </m:ctrlPr>
          </m:sSubPr>
          <m:e>
            <m:r>
              <m:rPr>
                <m:nor/>
              </m:rPr>
              <w:rPr>
                <w:rFonts w:ascii="Cambria Math" w:eastAsia="Angsana New" w:hAnsi="Cambria Math" w:cstheme="minorBidi"/>
                <w:sz w:val="22"/>
                <w:szCs w:val="22"/>
              </w:rPr>
              <m:t>C</m:t>
            </m:r>
          </m:e>
          <m:sub>
            <m:r>
              <m:rPr>
                <m:nor/>
              </m:rPr>
              <w:rPr>
                <w:rFonts w:ascii="Cambria Math" w:eastAsia="Angsana New" w:hAnsi="Cambria Math" w:cstheme="minorBidi"/>
                <w:sz w:val="22"/>
                <w:szCs w:val="22"/>
              </w:rPr>
              <m:t>inw</m:t>
            </m:r>
          </m:sub>
        </m:sSub>
      </m:oMath>
      <w:r w:rsidRPr="00C31FF0">
        <w:rPr>
          <w:rFonts w:asciiTheme="minorBidi" w:eastAsia="Angsana New" w:hAnsiTheme="minorBidi" w:cstheme="minorBidi"/>
          <w:i/>
          <w:sz w:val="28"/>
          <w:szCs w:val="28"/>
          <w:cs/>
        </w:rPr>
        <w:tab/>
        <w:t xml:space="preserve">   </w:t>
      </w:r>
      <w:r>
        <w:rPr>
          <w:rFonts w:asciiTheme="minorBidi" w:eastAsia="Angsana New" w:hAnsiTheme="minorBidi" w:cstheme="minorBidi" w:hint="cs"/>
          <w:i/>
          <w:sz w:val="28"/>
          <w:szCs w:val="28"/>
          <w:cs/>
        </w:rPr>
        <w:t xml:space="preserve">  </w:t>
      </w:r>
      <w:r w:rsidRPr="00C31FF0">
        <w:rPr>
          <w:rFonts w:asciiTheme="minorBidi" w:eastAsia="Angsana New" w:hAnsiTheme="minorBidi" w:cstheme="minorBidi"/>
          <w:i/>
          <w:sz w:val="28"/>
          <w:szCs w:val="28"/>
        </w:rPr>
        <w:t xml:space="preserve">= </w:t>
      </w:r>
      <w:r w:rsidRPr="009B5191">
        <w:rPr>
          <w:rFonts w:ascii="Cordia New" w:eastAsia="Angsana New" w:hAnsi="Cordia New" w:cs="Cordia New"/>
          <w:i/>
          <w:sz w:val="28"/>
          <w:szCs w:val="28"/>
          <w:cs/>
        </w:rPr>
        <w:t>เงินลงทุนเริ่มต้น</w:t>
      </w:r>
      <w:r w:rsidRPr="009B5191">
        <w:rPr>
          <w:rFonts w:ascii="Cordia New" w:eastAsia="Angsana New" w:hAnsi="Cordia New" w:cs="Cordia New"/>
          <w:i/>
          <w:sz w:val="28"/>
          <w:szCs w:val="28"/>
        </w:rPr>
        <w:t xml:space="preserve"> </w:t>
      </w:r>
      <w:r w:rsidRPr="009B5191">
        <w:rPr>
          <w:rFonts w:ascii="Cordia New" w:eastAsia="Angsana New" w:hAnsi="Cordia New" w:cs="Cordia New"/>
          <w:i/>
          <w:sz w:val="28"/>
          <w:szCs w:val="28"/>
          <w:cs/>
        </w:rPr>
        <w:t>(บาท)</w:t>
      </w:r>
    </w:p>
    <w:p w14:paraId="7974FFAE" w14:textId="77777777" w:rsidR="002B3E46" w:rsidRPr="009B5191" w:rsidRDefault="002B3E46" w:rsidP="002B3E46">
      <w:pPr>
        <w:pStyle w:val="Els-body-text"/>
        <w:tabs>
          <w:tab w:val="left" w:pos="284"/>
        </w:tabs>
        <w:spacing w:line="240" w:lineRule="auto"/>
        <w:ind w:firstLine="0"/>
        <w:jc w:val="thaiDistribute"/>
        <w:rPr>
          <w:rFonts w:ascii="Cordia New" w:eastAsia="Angsana New" w:hAnsi="Cordia New" w:cs="Cordia New"/>
          <w:i/>
          <w:sz w:val="28"/>
          <w:szCs w:val="28"/>
        </w:rPr>
      </w:pPr>
      <w:r w:rsidRPr="00C31FF0">
        <w:rPr>
          <w:rFonts w:asciiTheme="minorBidi" w:eastAsia="Angsana New" w:hAnsiTheme="minorBidi" w:cstheme="minorBidi"/>
          <w:i/>
          <w:sz w:val="28"/>
          <w:szCs w:val="28"/>
          <w:cs/>
        </w:rPr>
        <w:tab/>
      </w:r>
      <m:oMath>
        <m:sSub>
          <m:sSubPr>
            <m:ctrlPr>
              <w:rPr>
                <w:rFonts w:ascii="Cambria Math" w:eastAsia="Angsana New" w:hAnsi="Cambria Math" w:cstheme="minorBidi"/>
                <w:sz w:val="22"/>
                <w:szCs w:val="22"/>
              </w:rPr>
            </m:ctrlPr>
          </m:sSubPr>
          <m:e>
            <m:r>
              <m:rPr>
                <m:nor/>
              </m:rPr>
              <w:rPr>
                <w:rFonts w:ascii="Cambria Math" w:eastAsia="Angsana New" w:hAnsi="Cambria Math" w:cstheme="minorBidi"/>
                <w:sz w:val="22"/>
                <w:szCs w:val="22"/>
              </w:rPr>
              <m:t>S</m:t>
            </m:r>
          </m:e>
          <m:sub>
            <m:r>
              <m:rPr>
                <m:nor/>
              </m:rPr>
              <w:rPr>
                <w:rFonts w:ascii="Cambria Math" w:eastAsia="Angsana New" w:hAnsi="Cambria Math" w:cstheme="minorBidi"/>
                <w:sz w:val="22"/>
                <w:szCs w:val="22"/>
              </w:rPr>
              <m:t>annual</m:t>
            </m:r>
          </m:sub>
        </m:sSub>
      </m:oMath>
      <w:r w:rsidRPr="00C31FF0">
        <w:rPr>
          <w:rFonts w:asciiTheme="minorBidi" w:eastAsia="Angsana New" w:hAnsiTheme="minorBidi" w:cstheme="minorBidi"/>
          <w:i/>
          <w:sz w:val="28"/>
          <w:szCs w:val="28"/>
          <w:cs/>
        </w:rPr>
        <w:t xml:space="preserve"> </w:t>
      </w:r>
      <w:r>
        <w:rPr>
          <w:rFonts w:asciiTheme="minorBidi" w:eastAsia="Angsana New" w:hAnsiTheme="minorBidi" w:cstheme="minorBidi"/>
          <w:i/>
          <w:sz w:val="28"/>
          <w:szCs w:val="28"/>
        </w:rPr>
        <w:t xml:space="preserve"> </w:t>
      </w:r>
      <w:r w:rsidRPr="00C31FF0">
        <w:rPr>
          <w:rFonts w:asciiTheme="minorBidi" w:eastAsia="Angsana New" w:hAnsiTheme="minorBidi" w:cstheme="minorBidi"/>
          <w:i/>
          <w:sz w:val="28"/>
          <w:szCs w:val="28"/>
        </w:rPr>
        <w:t xml:space="preserve">= </w:t>
      </w:r>
      <w:r w:rsidRPr="009B5191">
        <w:rPr>
          <w:rFonts w:ascii="Cordia New" w:eastAsia="Angsana New" w:hAnsi="Cordia New" w:cs="Cordia New"/>
          <w:i/>
          <w:sz w:val="28"/>
          <w:szCs w:val="28"/>
          <w:cs/>
        </w:rPr>
        <w:t>ผลประหยัดสุทธิต่อปี หรือรายได้สุทธิ</w:t>
      </w:r>
      <w:r w:rsidRPr="009B5191">
        <w:rPr>
          <w:rFonts w:ascii="Cordia New" w:eastAsia="Angsana New" w:hAnsi="Cordia New" w:cs="Cordia New"/>
          <w:i/>
          <w:sz w:val="28"/>
          <w:szCs w:val="28"/>
        </w:rPr>
        <w:t xml:space="preserve"> </w:t>
      </w:r>
    </w:p>
    <w:p w14:paraId="1881A868" w14:textId="77777777" w:rsidR="002B3E46" w:rsidRPr="009B5191" w:rsidRDefault="002B3E46" w:rsidP="002B3E46">
      <w:pPr>
        <w:pStyle w:val="Els-body-text"/>
        <w:tabs>
          <w:tab w:val="left" w:pos="284"/>
        </w:tabs>
        <w:spacing w:line="240" w:lineRule="auto"/>
        <w:ind w:firstLine="0"/>
        <w:jc w:val="thaiDistribute"/>
        <w:rPr>
          <w:rFonts w:ascii="Cordia New" w:eastAsia="Angsana New" w:hAnsi="Cordia New" w:cs="Cordia New"/>
          <w:i/>
          <w:sz w:val="28"/>
          <w:szCs w:val="28"/>
        </w:rPr>
      </w:pPr>
      <w:r w:rsidRPr="009B5191">
        <w:rPr>
          <w:rFonts w:ascii="Cordia New" w:eastAsia="Angsana New" w:hAnsi="Cordia New" w:cs="Cordia New"/>
          <w:i/>
          <w:sz w:val="28"/>
          <w:szCs w:val="28"/>
          <w:cs/>
        </w:rPr>
        <w:tab/>
      </w:r>
      <w:r w:rsidRPr="009B5191">
        <w:rPr>
          <w:rFonts w:ascii="Cordia New" w:eastAsia="Angsana New" w:hAnsi="Cordia New" w:cs="Cordia New"/>
          <w:i/>
          <w:sz w:val="28"/>
          <w:szCs w:val="28"/>
          <w:cs/>
        </w:rPr>
        <w:tab/>
        <w:t xml:space="preserve">         (บาท/ปี)</w:t>
      </w:r>
    </w:p>
    <w:p w14:paraId="41264A5D" w14:textId="77777777" w:rsidR="002B3E46" w:rsidRPr="00C31FF0" w:rsidRDefault="002B3E46" w:rsidP="002B3E46">
      <w:pPr>
        <w:pStyle w:val="Els-body-text"/>
        <w:tabs>
          <w:tab w:val="left" w:pos="284"/>
        </w:tabs>
        <w:spacing w:line="240" w:lineRule="auto"/>
        <w:ind w:firstLine="0"/>
        <w:jc w:val="left"/>
        <w:rPr>
          <w:rFonts w:asciiTheme="minorBidi" w:eastAsia="Angsana New" w:hAnsiTheme="minorBidi" w:cstheme="minorBidi"/>
          <w:iCs/>
          <w:sz w:val="28"/>
          <w:szCs w:val="28"/>
        </w:rPr>
      </w:pPr>
    </w:p>
    <w:p w14:paraId="74FFAE8B" w14:textId="77777777" w:rsidR="002B3E46" w:rsidRPr="009B5191" w:rsidRDefault="002B3E46" w:rsidP="002B3E46">
      <w:pPr>
        <w:pStyle w:val="Els-body-text"/>
        <w:tabs>
          <w:tab w:val="left" w:pos="425"/>
        </w:tabs>
        <w:spacing w:line="240" w:lineRule="auto"/>
        <w:ind w:firstLine="0"/>
        <w:jc w:val="left"/>
        <w:rPr>
          <w:rFonts w:ascii="Cordia New" w:eastAsia="Angsana New" w:hAnsi="Cordia New" w:cs="Cordia New"/>
          <w:b/>
          <w:bCs/>
          <w:sz w:val="28"/>
          <w:szCs w:val="28"/>
        </w:rPr>
      </w:pPr>
      <w:r w:rsidRPr="009B5191">
        <w:rPr>
          <w:rFonts w:ascii="Cordia New" w:eastAsia="Angsana New" w:hAnsi="Cordia New" w:cs="Cordia New"/>
          <w:b/>
          <w:bCs/>
          <w:sz w:val="28"/>
          <w:szCs w:val="28"/>
        </w:rPr>
        <w:t xml:space="preserve">2.2 </w:t>
      </w:r>
      <w:r w:rsidRPr="009B5191">
        <w:rPr>
          <w:rFonts w:ascii="Cordia New" w:eastAsia="Angsana New" w:hAnsi="Cordia New" w:cs="Cordia New"/>
          <w:b/>
          <w:bCs/>
          <w:sz w:val="28"/>
          <w:szCs w:val="28"/>
          <w:cs/>
        </w:rPr>
        <w:t>การทดลอง</w:t>
      </w:r>
    </w:p>
    <w:p w14:paraId="0FD805C2" w14:textId="4A0AA41F" w:rsidR="002B3E46" w:rsidRPr="009B5191" w:rsidRDefault="002B3E46" w:rsidP="00CA0E84">
      <w:pPr>
        <w:pStyle w:val="Els-body-text"/>
        <w:tabs>
          <w:tab w:val="left" w:pos="270"/>
        </w:tabs>
        <w:spacing w:line="240" w:lineRule="auto"/>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 xml:space="preserve">ในการทดลองครั้งนี้ดำเนินการในเดือนเมษายน เริ่มต้นด้วยการหาค่าความชื้นเริ่มต้นของกล้วยน้ำว้า โดยนำถ้วยใส่ตัวอย่างจำนวน </w:t>
      </w:r>
      <w:r w:rsidR="00CA0E84">
        <w:rPr>
          <w:rFonts w:ascii="Cordia New" w:eastAsia="Angsana New" w:hAnsi="Cordia New" w:cs="Cordia New"/>
          <w:sz w:val="28"/>
          <w:szCs w:val="28"/>
        </w:rPr>
        <w:t>3</w:t>
      </w:r>
      <w:r w:rsidRPr="009B5191">
        <w:rPr>
          <w:rFonts w:ascii="Cordia New" w:eastAsia="Angsana New" w:hAnsi="Cordia New" w:cs="Cordia New"/>
          <w:sz w:val="28"/>
          <w:szCs w:val="28"/>
          <w:cs/>
        </w:rPr>
        <w:t xml:space="preserve"> ถ้วยเข้าสู่กระบวนการไล่ความชื้นที่อุณหภูมิ </w:t>
      </w:r>
      <w:r w:rsidR="00CA0E84">
        <w:rPr>
          <w:rFonts w:ascii="Cordia New" w:eastAsia="Angsana New" w:hAnsi="Cordia New" w:cs="Cordia New"/>
          <w:sz w:val="28"/>
          <w:szCs w:val="28"/>
        </w:rPr>
        <w:t>103-105</w:t>
      </w:r>
      <w:r w:rsidRPr="009B5191">
        <w:rPr>
          <w:rFonts w:ascii="Cordia New" w:eastAsia="Angsana New" w:hAnsi="Cordia New" w:cs="Cordia New"/>
          <w:sz w:val="28"/>
          <w:szCs w:val="28"/>
          <w:cs/>
        </w:rPr>
        <w:t xml:space="preserve"> องศาเซลเซียสเป็นเวลา 1 ชั่วโมง พักให้เย็นในเครื่องดูดความชื้นก่อนทำการชั่งน้ำหนัก จากนั้นนำกล้วยน้ำว้าที่ปอกเปลือกแล้วมาบดละเอียด ใส่ลงไปในถ้วยตัวอย่างประมาณถ้วยละ 3 กรัม แล้วบันทึกน้ำหนัก ก่อนจะนำไปอบที่อุณหภูมิ 103–105 องศาเซลเซียสเป็นเวลาประมาณ </w:t>
      </w:r>
      <w:r w:rsidR="00CA0E84">
        <w:rPr>
          <w:rFonts w:ascii="Cordia New" w:eastAsia="Angsana New" w:hAnsi="Cordia New" w:cs="Cordia New"/>
          <w:sz w:val="28"/>
          <w:szCs w:val="28"/>
        </w:rPr>
        <w:t>3</w:t>
      </w:r>
      <w:r w:rsidRPr="009B5191">
        <w:rPr>
          <w:rFonts w:ascii="Cordia New" w:eastAsia="Angsana New" w:hAnsi="Cordia New" w:cs="Cordia New"/>
          <w:sz w:val="28"/>
          <w:szCs w:val="28"/>
          <w:cs/>
        </w:rPr>
        <w:t xml:space="preserve"> ชั่วโมง ปล่อยให้เย็นในโถดูดความชื้นแล้วชั่งน้ำหนัก ทำซ้ำหลายครั้งจนกว่าน้ำหนักจะคงที่ เพื่อใช้เป็นค่าความชื้นเริ่มต้นของตัวอย่าง ทั้งนี้ในการอบแห้งกล้วยน้ำว้า จะพิจารณาให้ค่าความชื้นสุดท้ายของผลิตภัณฑ์ไม่เกินร้อยละ </w:t>
      </w:r>
      <w:r w:rsidR="00CA0E84">
        <w:rPr>
          <w:rFonts w:ascii="Cordia New" w:eastAsia="Angsana New" w:hAnsi="Cordia New" w:cs="Cordia New"/>
          <w:sz w:val="28"/>
          <w:szCs w:val="28"/>
        </w:rPr>
        <w:t>25</w:t>
      </w:r>
      <w:r w:rsidRPr="009B5191">
        <w:rPr>
          <w:rFonts w:ascii="Cordia New" w:eastAsia="Angsana New" w:hAnsi="Cordia New" w:cs="Cordia New"/>
          <w:sz w:val="28"/>
          <w:szCs w:val="28"/>
          <w:cs/>
        </w:rPr>
        <w:t xml:space="preserve"> ตามที่กำหนดใน</w:t>
      </w:r>
      <w:r w:rsidRPr="009B5191">
        <w:rPr>
          <w:rFonts w:ascii="Cordia New" w:eastAsia="Angsana New" w:hAnsi="Cordia New" w:cs="Cordia New"/>
          <w:sz w:val="28"/>
          <w:szCs w:val="28"/>
          <w:cs/>
        </w:rPr>
        <w:lastRenderedPageBreak/>
        <w:t>มาตรฐานผลิตภัณฑ์อุตสาหกรรมผลไม้แห้ง (มอก. 919-2532)</w:t>
      </w:r>
      <w:r w:rsidRPr="009B5191">
        <w:rPr>
          <w:rFonts w:ascii="Cordia New" w:eastAsia="Angsana New" w:hAnsi="Cordia New" w:cs="Cordia New"/>
          <w:sz w:val="28"/>
          <w:szCs w:val="28"/>
        </w:rPr>
        <w:t xml:space="preserve"> [8]</w:t>
      </w:r>
      <w:r w:rsidRPr="009B5191">
        <w:rPr>
          <w:rFonts w:ascii="Cordia New" w:eastAsia="Angsana New" w:hAnsi="Cordia New" w:cs="Cordia New"/>
          <w:sz w:val="28"/>
          <w:szCs w:val="28"/>
          <w:cs/>
        </w:rPr>
        <w:t xml:space="preserve"> เพื่อให้สามารถเก็บรักษาได้อย่างปลอดภัยและมีคุณภาพตรงตามเกณฑ์มาตรฐาน</w:t>
      </w:r>
    </w:p>
    <w:p w14:paraId="6D618F4F" w14:textId="77777777" w:rsidR="002B3E46" w:rsidRPr="009B5191" w:rsidRDefault="002B3E46" w:rsidP="002B3E46">
      <w:pPr>
        <w:pStyle w:val="Els-body-text"/>
        <w:tabs>
          <w:tab w:val="left" w:pos="425"/>
        </w:tabs>
        <w:spacing w:line="240" w:lineRule="auto"/>
        <w:jc w:val="thaiDistribute"/>
        <w:rPr>
          <w:rFonts w:ascii="Cordia New" w:eastAsia="Angsana New" w:hAnsi="Cordia New" w:cs="Cordia New"/>
          <w:sz w:val="28"/>
          <w:szCs w:val="28"/>
        </w:rPr>
      </w:pPr>
      <w:r w:rsidRPr="009B5191">
        <w:rPr>
          <w:rFonts w:ascii="Cordia New" w:eastAsia="Angsana New" w:hAnsi="Cordia New" w:cs="Cordia New"/>
          <w:sz w:val="28"/>
          <w:szCs w:val="28"/>
          <w:cs/>
        </w:rPr>
        <w:t>หลังจากนั้นจึงเข้าสู่การเตรียมกล้วยสำหรับการอบแห้ง โดยคัดเลือกกล้วยน้ำว้าสุกงอมที่มีน้ำหนักเฉลี่ยประมาณ 50 กรัมต่อลูก มาปอกเปลือกและแช่ในน้ำเกลือ ซึ่งเตรียมจากการผสมน้ำ 1</w:t>
      </w:r>
      <w:r w:rsidRPr="009B5191">
        <w:rPr>
          <w:rFonts w:ascii="Cordia New" w:eastAsia="Angsana New" w:hAnsi="Cordia New" w:cs="Cordia New"/>
          <w:sz w:val="28"/>
          <w:szCs w:val="28"/>
        </w:rPr>
        <w:t>,</w:t>
      </w:r>
      <w:r w:rsidRPr="009B5191">
        <w:rPr>
          <w:rFonts w:ascii="Cordia New" w:eastAsia="Angsana New" w:hAnsi="Cordia New" w:cs="Cordia New"/>
          <w:sz w:val="28"/>
          <w:szCs w:val="28"/>
          <w:cs/>
        </w:rPr>
        <w:t>000 มิลลิลิตร กับเกลือ 20 กรัม เป็นเวลา 5 นาที ก่อนจะนำออกมาวางเรียงบนถาดอบจนได้กล้วยน้ำว้าโดยในการทดลองต่อครั้งจะใช้กล้วยน้ำว้าตัวอย่างครั้งละ 13 กิโลกรัม จากนั้นทำการชั่งน้ำหนักรวมของกล้วยพร้อมถาดและบันทึกข้อมูลก่อนนำเข้าสู่กระบวนการอบแห้ง โดยการทดลองอบแบ่งออกเป็น 3 รูปแบบ เพื่อเปรียบเทียบประสิทธิภาพ ได้แก่</w:t>
      </w:r>
    </w:p>
    <w:p w14:paraId="52C3AD81" w14:textId="77777777" w:rsidR="002B3E46" w:rsidRPr="009B5191" w:rsidRDefault="002B3E46" w:rsidP="002B3E46">
      <w:pPr>
        <w:pStyle w:val="Els-body-text"/>
        <w:tabs>
          <w:tab w:val="left" w:pos="425"/>
        </w:tabs>
        <w:spacing w:line="240" w:lineRule="auto"/>
        <w:jc w:val="thaiDistribute"/>
        <w:rPr>
          <w:rFonts w:ascii="Cordia New" w:eastAsia="Angsana New" w:hAnsi="Cordia New" w:cs="Cordia New"/>
          <w:sz w:val="28"/>
          <w:szCs w:val="28"/>
        </w:rPr>
      </w:pPr>
      <w:r w:rsidRPr="009B5191">
        <w:rPr>
          <w:rFonts w:ascii="Cordia New" w:eastAsia="Angsana New" w:hAnsi="Cordia New" w:cs="Cordia New"/>
          <w:sz w:val="28"/>
          <w:szCs w:val="28"/>
          <w:cs/>
        </w:rPr>
        <w:t>1. การอบแบบตากแดดธรรมชาติ (</w:t>
      </w:r>
      <w:r w:rsidRPr="009B5191">
        <w:rPr>
          <w:rFonts w:ascii="Cordia New" w:hAnsi="Cordia New" w:cs="Cordia New"/>
          <w:spacing w:val="-2"/>
          <w:sz w:val="28"/>
          <w:szCs w:val="28"/>
          <w:cs/>
        </w:rPr>
        <w:t xml:space="preserve">ระบบที่ </w:t>
      </w:r>
      <w:r w:rsidRPr="009B5191">
        <w:rPr>
          <w:rFonts w:ascii="Cordia New" w:hAnsi="Cordia New" w:cs="Cordia New"/>
          <w:spacing w:val="-2"/>
          <w:sz w:val="28"/>
          <w:szCs w:val="28"/>
        </w:rPr>
        <w:t>1</w:t>
      </w:r>
      <w:r w:rsidRPr="009B5191">
        <w:rPr>
          <w:rFonts w:ascii="Cordia New" w:eastAsia="Angsana New" w:hAnsi="Cordia New" w:cs="Cordia New"/>
          <w:sz w:val="28"/>
          <w:szCs w:val="28"/>
          <w:cs/>
        </w:rPr>
        <w:t>) เป็นการอบโดยใช้พลังงานแสงอาทิตย์เพียงอย่างเดียว สำหรับวิธีนี้เป็นการตากแดดโดยไม่ใช้</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 เริ่มทดลองตั้งแต่เวลา </w:t>
      </w:r>
      <w:r w:rsidRPr="009B5191">
        <w:rPr>
          <w:rFonts w:ascii="Cordia New" w:eastAsia="Angsana New" w:hAnsi="Cordia New" w:cs="Cordia New"/>
          <w:sz w:val="28"/>
          <w:szCs w:val="28"/>
        </w:rPr>
        <w:t xml:space="preserve">09.00–17.00 </w:t>
      </w:r>
      <w:r w:rsidRPr="009B5191">
        <w:rPr>
          <w:rFonts w:ascii="Cordia New" w:eastAsia="Angsana New" w:hAnsi="Cordia New" w:cs="Cordia New"/>
          <w:sz w:val="28"/>
          <w:szCs w:val="28"/>
          <w:cs/>
        </w:rPr>
        <w:t xml:space="preserve">น. ของแต่ละวัน โดยชั่งน้ำหนักตัวอย่างทุก ๆ </w:t>
      </w:r>
      <w:r w:rsidRPr="009B5191">
        <w:rPr>
          <w:rFonts w:ascii="Cordia New" w:eastAsia="Angsana New" w:hAnsi="Cordia New" w:cs="Cordia New"/>
          <w:sz w:val="28"/>
          <w:szCs w:val="28"/>
        </w:rPr>
        <w:t xml:space="preserve">30 </w:t>
      </w:r>
      <w:r w:rsidRPr="009B5191">
        <w:rPr>
          <w:rFonts w:ascii="Cordia New" w:eastAsia="Angsana New" w:hAnsi="Cordia New" w:cs="Cordia New"/>
          <w:sz w:val="28"/>
          <w:szCs w:val="28"/>
          <w:cs/>
        </w:rPr>
        <w:t>นาที และบันทึกข้อมูลจนกว่าน้ำหนักจะได้ตามที่กำหนด</w:t>
      </w:r>
    </w:p>
    <w:p w14:paraId="37E4059B" w14:textId="77777777" w:rsidR="002B3E46" w:rsidRPr="009B5191" w:rsidRDefault="002B3E46" w:rsidP="002B3E46">
      <w:pPr>
        <w:pStyle w:val="Els-body-text"/>
        <w:tabs>
          <w:tab w:val="left" w:pos="425"/>
        </w:tabs>
        <w:spacing w:line="240" w:lineRule="auto"/>
        <w:jc w:val="thaiDistribute"/>
        <w:rPr>
          <w:rFonts w:ascii="Cordia New" w:eastAsia="Angsana New" w:hAnsi="Cordia New" w:cs="Cordia New"/>
          <w:sz w:val="28"/>
          <w:szCs w:val="28"/>
        </w:rPr>
      </w:pPr>
      <w:r w:rsidRPr="009B5191">
        <w:rPr>
          <w:rFonts w:ascii="Cordia New" w:eastAsia="Angsana New" w:hAnsi="Cordia New" w:cs="Cordia New"/>
          <w:sz w:val="28"/>
          <w:szCs w:val="28"/>
        </w:rPr>
        <w:t xml:space="preserve">2. </w:t>
      </w:r>
      <w:r w:rsidRPr="009B5191">
        <w:rPr>
          <w:rFonts w:ascii="Cordia New" w:eastAsia="Angsana New" w:hAnsi="Cordia New" w:cs="Cordia New"/>
          <w:sz w:val="28"/>
          <w:szCs w:val="28"/>
          <w:cs/>
        </w:rPr>
        <w:t>การอบโดยใช้แสงอาทิตย์ร่วมกับ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 (</w:t>
      </w:r>
      <w:r w:rsidRPr="009B5191">
        <w:rPr>
          <w:rFonts w:ascii="Cordia New" w:hAnsi="Cordia New" w:cs="Cordia New"/>
          <w:spacing w:val="-2"/>
          <w:sz w:val="28"/>
          <w:szCs w:val="28"/>
          <w:cs/>
        </w:rPr>
        <w:t>ระบบที่ 2)</w:t>
      </w:r>
      <w:r w:rsidRPr="009B5191">
        <w:rPr>
          <w:rFonts w:ascii="Cordia New" w:hAnsi="Cordia New" w:cs="Cordia New"/>
          <w:spacing w:val="-2"/>
          <w:sz w:val="28"/>
          <w:szCs w:val="28"/>
        </w:rPr>
        <w:t xml:space="preserve"> </w:t>
      </w:r>
      <w:r w:rsidRPr="009B5191">
        <w:rPr>
          <w:rFonts w:ascii="Cordia New" w:eastAsia="Angsana New" w:hAnsi="Cordia New" w:cs="Cordia New"/>
          <w:sz w:val="28"/>
          <w:szCs w:val="28"/>
          <w:cs/>
        </w:rPr>
        <w:t xml:space="preserve">เริ่มอบตั้งแต่เวลา </w:t>
      </w:r>
      <w:r w:rsidRPr="009B5191">
        <w:rPr>
          <w:rFonts w:ascii="Cordia New" w:eastAsia="Angsana New" w:hAnsi="Cordia New" w:cs="Cordia New"/>
          <w:sz w:val="28"/>
          <w:szCs w:val="28"/>
        </w:rPr>
        <w:t xml:space="preserve">09.00 </w:t>
      </w:r>
      <w:r w:rsidRPr="009B5191">
        <w:rPr>
          <w:rFonts w:ascii="Cordia New" w:eastAsia="Angsana New" w:hAnsi="Cordia New" w:cs="Cordia New"/>
          <w:sz w:val="28"/>
          <w:szCs w:val="28"/>
          <w:cs/>
        </w:rPr>
        <w:t xml:space="preserve">น. โดยควบคุมอุณหภูมิให้อยู่ระหว่าง </w:t>
      </w:r>
      <w:r w:rsidRPr="009B5191">
        <w:rPr>
          <w:rFonts w:ascii="Cordia New" w:eastAsia="Angsana New" w:hAnsi="Cordia New" w:cs="Cordia New"/>
          <w:sz w:val="28"/>
          <w:szCs w:val="28"/>
        </w:rPr>
        <w:t>50-60 ±</w:t>
      </w:r>
      <w:r w:rsidRPr="009B5191">
        <w:rPr>
          <w:rFonts w:ascii="Cordia New" w:eastAsia="Angsana New" w:hAnsi="Cordia New" w:cs="Cordia New"/>
          <w:sz w:val="28"/>
          <w:szCs w:val="28"/>
          <w:cs/>
        </w:rPr>
        <w:t xml:space="preserve">2 องศาเซลเซียส พร้อมทั้งวัดอุณหภูมิภายในและภายนอกตู้อบทุก ๆ </w:t>
      </w:r>
      <w:r w:rsidRPr="009B5191">
        <w:rPr>
          <w:rFonts w:ascii="Cordia New" w:eastAsia="Angsana New" w:hAnsi="Cordia New" w:cs="Cordia New"/>
          <w:sz w:val="28"/>
          <w:szCs w:val="28"/>
        </w:rPr>
        <w:t xml:space="preserve">30 </w:t>
      </w:r>
      <w:r w:rsidRPr="009B5191">
        <w:rPr>
          <w:rFonts w:ascii="Cordia New" w:eastAsia="Angsana New" w:hAnsi="Cordia New" w:cs="Cordia New"/>
          <w:sz w:val="28"/>
          <w:szCs w:val="28"/>
          <w:cs/>
        </w:rPr>
        <w:t>นาที รวมทั้งชั่งน้ำหนักกล้วยและบันทึกข้อมูลอย่างต่อเนื่อง ตลอดจนบันทึกปริมาณการใช้พลังงานไฟฟ้าเมื่อสิ้นสุดการอบแห้ง</w:t>
      </w:r>
    </w:p>
    <w:p w14:paraId="4526E843" w14:textId="2A8092C2" w:rsidR="002B3E46" w:rsidRDefault="002B3E46" w:rsidP="002B3E46">
      <w:pPr>
        <w:pStyle w:val="Els-body-text"/>
        <w:tabs>
          <w:tab w:val="left" w:pos="425"/>
        </w:tabs>
        <w:spacing w:line="240" w:lineRule="auto"/>
        <w:jc w:val="thaiDistribute"/>
        <w:rPr>
          <w:rFonts w:ascii="Cordia New" w:eastAsia="Angsana New" w:hAnsi="Cordia New" w:cs="Cordia New"/>
          <w:sz w:val="28"/>
          <w:szCs w:val="28"/>
        </w:rPr>
      </w:pPr>
      <w:r w:rsidRPr="009B5191">
        <w:rPr>
          <w:rFonts w:ascii="Cordia New" w:eastAsia="Angsana New" w:hAnsi="Cordia New" w:cs="Cordia New"/>
          <w:sz w:val="28"/>
          <w:szCs w:val="28"/>
        </w:rPr>
        <w:t xml:space="preserve">3. </w:t>
      </w:r>
      <w:r w:rsidRPr="009B5191">
        <w:rPr>
          <w:rFonts w:ascii="Cordia New" w:eastAsia="Angsana New" w:hAnsi="Cordia New" w:cs="Cordia New"/>
          <w:sz w:val="28"/>
          <w:szCs w:val="28"/>
          <w:cs/>
        </w:rPr>
        <w:t>การอบด้วย</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อร์อินฟราเรดอย่างเดียว (</w:t>
      </w:r>
      <w:r w:rsidRPr="009B5191">
        <w:rPr>
          <w:rFonts w:ascii="Cordia New" w:hAnsi="Cordia New" w:cs="Cordia New"/>
          <w:spacing w:val="-2"/>
          <w:sz w:val="28"/>
          <w:szCs w:val="28"/>
          <w:cs/>
        </w:rPr>
        <w:t>ระบบที่ 3)</w:t>
      </w:r>
      <w:r w:rsidRPr="009B5191">
        <w:rPr>
          <w:rFonts w:ascii="Cordia New" w:hAnsi="Cordia New" w:cs="Cordia New"/>
          <w:spacing w:val="-2"/>
          <w:sz w:val="28"/>
          <w:szCs w:val="28"/>
        </w:rPr>
        <w:t xml:space="preserve"> </w:t>
      </w:r>
      <w:r w:rsidRPr="009B5191">
        <w:rPr>
          <w:rFonts w:ascii="Cordia New" w:eastAsia="Angsana New" w:hAnsi="Cordia New" w:cs="Cordia New"/>
          <w:sz w:val="28"/>
          <w:szCs w:val="28"/>
          <w:cs/>
        </w:rPr>
        <w:t xml:space="preserve">เริ่มการอบในเวลา </w:t>
      </w:r>
      <w:r w:rsidRPr="009B5191">
        <w:rPr>
          <w:rFonts w:ascii="Cordia New" w:eastAsia="Angsana New" w:hAnsi="Cordia New" w:cs="Cordia New"/>
          <w:sz w:val="28"/>
          <w:szCs w:val="28"/>
        </w:rPr>
        <w:t xml:space="preserve">09.00 </w:t>
      </w:r>
      <w:r w:rsidRPr="009B5191">
        <w:rPr>
          <w:rFonts w:ascii="Cordia New" w:eastAsia="Angsana New" w:hAnsi="Cordia New" w:cs="Cordia New"/>
          <w:sz w:val="28"/>
          <w:szCs w:val="28"/>
          <w:cs/>
        </w:rPr>
        <w:t xml:space="preserve">น. โดยควบคุมอุณหภูมิในช่วง </w:t>
      </w:r>
      <w:r w:rsidRPr="009B5191">
        <w:rPr>
          <w:rFonts w:ascii="Cordia New" w:eastAsia="Angsana New" w:hAnsi="Cordia New" w:cs="Cordia New"/>
          <w:sz w:val="28"/>
          <w:szCs w:val="28"/>
        </w:rPr>
        <w:t>50-60 ±</w:t>
      </w:r>
      <w:r w:rsidRPr="009B5191">
        <w:rPr>
          <w:rFonts w:ascii="Cordia New" w:eastAsia="Angsana New" w:hAnsi="Cordia New" w:cs="Cordia New"/>
          <w:sz w:val="28"/>
          <w:szCs w:val="28"/>
          <w:cs/>
        </w:rPr>
        <w:t xml:space="preserve">2 องศาเซลเซียส และวัดค่าต่าง ๆ </w:t>
      </w:r>
      <w:r w:rsidRPr="009B5191">
        <w:rPr>
          <w:rFonts w:ascii="Cordia New" w:eastAsia="Angsana New" w:hAnsi="Cordia New" w:cs="Cordia New"/>
          <w:sz w:val="28"/>
          <w:szCs w:val="28"/>
          <w:cs/>
        </w:rPr>
        <w:t>เช่นเดียวกับการอบแบบร่วม ได้แก่ อุณหภูมิภายในและภายนอกตู้อบ น้ำหนักของกล้วย และปริมาณการใช้ไฟฟ้า</w:t>
      </w:r>
    </w:p>
    <w:p w14:paraId="64A307DF" w14:textId="77777777" w:rsidR="00CA0E84" w:rsidRPr="009B5191" w:rsidRDefault="00CA0E84" w:rsidP="002B3E46">
      <w:pPr>
        <w:pStyle w:val="Els-body-text"/>
        <w:tabs>
          <w:tab w:val="left" w:pos="425"/>
        </w:tabs>
        <w:spacing w:line="240" w:lineRule="auto"/>
        <w:jc w:val="thaiDistribute"/>
        <w:rPr>
          <w:rFonts w:ascii="Cordia New" w:eastAsia="Angsana New" w:hAnsi="Cordia New" w:cs="Cordia New"/>
          <w:sz w:val="28"/>
          <w:szCs w:val="28"/>
        </w:rPr>
      </w:pPr>
    </w:p>
    <w:p w14:paraId="00A93C71" w14:textId="77777777" w:rsidR="002B3E46" w:rsidRPr="009B5191" w:rsidRDefault="002B3E46" w:rsidP="002B3E46">
      <w:pPr>
        <w:pStyle w:val="Els-body-text"/>
        <w:tabs>
          <w:tab w:val="left" w:pos="425"/>
        </w:tabs>
        <w:spacing w:line="240" w:lineRule="auto"/>
        <w:ind w:firstLine="0"/>
        <w:jc w:val="left"/>
        <w:rPr>
          <w:rFonts w:ascii="Cordia New" w:eastAsia="Angsana New" w:hAnsi="Cordia New" w:cs="Cordia New"/>
          <w:b/>
          <w:bCs/>
          <w:sz w:val="28"/>
          <w:szCs w:val="28"/>
        </w:rPr>
      </w:pPr>
      <w:r w:rsidRPr="009B5191">
        <w:rPr>
          <w:rFonts w:ascii="Cordia New" w:eastAsia="Angsana New" w:hAnsi="Cordia New" w:cs="Cordia New"/>
          <w:b/>
          <w:bCs/>
          <w:sz w:val="28"/>
          <w:szCs w:val="28"/>
        </w:rPr>
        <w:t xml:space="preserve">2.3 </w:t>
      </w:r>
      <w:r w:rsidRPr="009B5191">
        <w:rPr>
          <w:rFonts w:ascii="Cordia New" w:eastAsia="Angsana New" w:hAnsi="Cordia New" w:cs="Cordia New"/>
          <w:b/>
          <w:bCs/>
          <w:sz w:val="28"/>
          <w:szCs w:val="28"/>
          <w:cs/>
        </w:rPr>
        <w:t>การวิเคราะห์ผลการทดลอง</w:t>
      </w:r>
    </w:p>
    <w:p w14:paraId="77807651"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เพื่อให้ผลการทดลองมีความถูกต้องและน่าเชื่อถือ จึงเลือกใช้อุปกรณ์ที่มีความละเอียดและความแม่นยำสูงในการวัดค่า เช่น เครื่องชั่งดิจิทัล เครื่องวัดอัตราเร็วลม เครื่องบันทึกอุณหภูมิ และมิเตอร์วัดหน่วยไฟฟ้า โดยคุณสมบัติและความแม่นยำของเครื่องมือแต่ละชนิดสรุปแสดงใน</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 xml:space="preserve">ตารางที่ </w:t>
      </w:r>
      <w:r w:rsidRPr="009B5191">
        <w:rPr>
          <w:rFonts w:ascii="Cordia New" w:eastAsia="Angsana New" w:hAnsi="Cordia New" w:cs="Cordia New"/>
          <w:sz w:val="28"/>
          <w:szCs w:val="28"/>
        </w:rPr>
        <w:t>1</w:t>
      </w:r>
    </w:p>
    <w:p w14:paraId="1647F545"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8"/>
          <w:szCs w:val="28"/>
        </w:rPr>
      </w:pPr>
    </w:p>
    <w:p w14:paraId="071E2510" w14:textId="77777777" w:rsidR="002B3E46" w:rsidRDefault="002B3E46" w:rsidP="002B3E46">
      <w:pPr>
        <w:pStyle w:val="Els-body-text"/>
        <w:tabs>
          <w:tab w:val="left" w:pos="425"/>
        </w:tabs>
        <w:spacing w:line="240" w:lineRule="auto"/>
        <w:ind w:firstLine="0"/>
        <w:jc w:val="thaiDistribute"/>
        <w:rPr>
          <w:rFonts w:ascii="Cordia New" w:eastAsia="Angsana New" w:hAnsi="Cordia New" w:cs="Cordia New"/>
          <w:sz w:val="24"/>
          <w:szCs w:val="24"/>
        </w:rPr>
      </w:pPr>
      <w:r w:rsidRPr="002B3E46">
        <w:rPr>
          <w:rFonts w:ascii="Cordia New" w:eastAsia="Angsana New" w:hAnsi="Cordia New" w:cs="Cordia New"/>
          <w:b/>
          <w:bCs/>
          <w:sz w:val="24"/>
          <w:szCs w:val="24"/>
          <w:cs/>
        </w:rPr>
        <w:t xml:space="preserve">ตารางที่ </w:t>
      </w:r>
      <w:r w:rsidRPr="002B3E46">
        <w:rPr>
          <w:rFonts w:ascii="Cordia New" w:eastAsia="Angsana New" w:hAnsi="Cordia New" w:cs="Cordia New"/>
          <w:b/>
          <w:bCs/>
          <w:sz w:val="24"/>
          <w:szCs w:val="24"/>
        </w:rPr>
        <w:t>1</w:t>
      </w:r>
      <w:r w:rsidRPr="002B3E46">
        <w:rPr>
          <w:rFonts w:ascii="Cordia New" w:eastAsia="Angsana New" w:hAnsi="Cordia New" w:cs="Cordia New"/>
          <w:sz w:val="24"/>
          <w:szCs w:val="24"/>
        </w:rPr>
        <w:t xml:space="preserve"> </w:t>
      </w:r>
    </w:p>
    <w:p w14:paraId="61991009" w14:textId="1D1343D6" w:rsidR="002B3E46" w:rsidRPr="002B3E46" w:rsidRDefault="002B3E46" w:rsidP="002B3E46">
      <w:pPr>
        <w:pStyle w:val="Els-body-text"/>
        <w:tabs>
          <w:tab w:val="left" w:pos="425"/>
        </w:tabs>
        <w:spacing w:line="240" w:lineRule="auto"/>
        <w:ind w:firstLine="0"/>
        <w:jc w:val="thaiDistribute"/>
        <w:rPr>
          <w:rFonts w:ascii="Cordia New" w:eastAsia="Angsana New" w:hAnsi="Cordia New" w:cs="Cordia New"/>
          <w:sz w:val="24"/>
          <w:szCs w:val="24"/>
        </w:rPr>
      </w:pPr>
      <w:r w:rsidRPr="002B3E46">
        <w:rPr>
          <w:rFonts w:ascii="Cordia New" w:eastAsia="Angsana New" w:hAnsi="Cordia New" w:cs="Cordia New"/>
          <w:sz w:val="24"/>
          <w:szCs w:val="24"/>
          <w:cs/>
        </w:rPr>
        <w:t>รายละเอียดอุปกรณ์วิเคราะห์การทดลอง</w:t>
      </w:r>
    </w:p>
    <w:tbl>
      <w:tblPr>
        <w:tblStyle w:val="TableGrid"/>
        <w:tblW w:w="0" w:type="auto"/>
        <w:tblCellMar>
          <w:left w:w="28" w:type="dxa"/>
          <w:right w:w="28" w:type="dxa"/>
        </w:tblCellMar>
        <w:tblLook w:val="04A0" w:firstRow="1" w:lastRow="0" w:firstColumn="1" w:lastColumn="0" w:noHBand="0" w:noVBand="1"/>
      </w:tblPr>
      <w:tblGrid>
        <w:gridCol w:w="1696"/>
        <w:gridCol w:w="1134"/>
        <w:gridCol w:w="1134"/>
      </w:tblGrid>
      <w:tr w:rsidR="002B3E46" w:rsidRPr="00CA0E84" w14:paraId="363A8C32" w14:textId="77777777" w:rsidTr="00D747E4">
        <w:trPr>
          <w:trHeight w:val="1215"/>
        </w:trPr>
        <w:tc>
          <w:tcPr>
            <w:tcW w:w="1696" w:type="dxa"/>
            <w:vAlign w:val="center"/>
          </w:tcPr>
          <w:p w14:paraId="48091D69"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cs/>
              </w:rPr>
            </w:pPr>
            <w:r w:rsidRPr="00CA0E84">
              <w:rPr>
                <w:rFonts w:ascii="Cordia New" w:eastAsia="Angsana New" w:hAnsi="Cordia New" w:cs="Cordia New"/>
                <w:sz w:val="24"/>
                <w:szCs w:val="24"/>
                <w:cs/>
              </w:rPr>
              <w:t>รายการ</w:t>
            </w:r>
          </w:p>
        </w:tc>
        <w:tc>
          <w:tcPr>
            <w:tcW w:w="1134" w:type="dxa"/>
            <w:vAlign w:val="center"/>
          </w:tcPr>
          <w:p w14:paraId="20BA0D74"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cs/>
              </w:rPr>
              <w:t>ย่านการทำงาน</w:t>
            </w:r>
            <w:r w:rsidRPr="00CA0E84">
              <w:rPr>
                <w:rFonts w:ascii="Cordia New" w:eastAsia="Angsana New" w:hAnsi="Cordia New" w:cs="Cordia New"/>
                <w:sz w:val="24"/>
                <w:szCs w:val="24"/>
              </w:rPr>
              <w:t xml:space="preserve"> (Ranges)</w:t>
            </w:r>
          </w:p>
        </w:tc>
        <w:tc>
          <w:tcPr>
            <w:tcW w:w="113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B3E46" w:rsidRPr="00CA0E84" w14:paraId="2E7E2252" w14:textId="77777777" w:rsidTr="00D747E4">
              <w:trPr>
                <w:tblCellSpacing w:w="15" w:type="dxa"/>
              </w:trPr>
              <w:tc>
                <w:tcPr>
                  <w:tcW w:w="0" w:type="auto"/>
                  <w:vAlign w:val="center"/>
                  <w:hideMark/>
                </w:tcPr>
                <w:p w14:paraId="1CA2D97C" w14:textId="77777777" w:rsidR="002B3E46" w:rsidRPr="00CA0E84" w:rsidRDefault="002B3E46" w:rsidP="00D747E4">
                  <w:pPr>
                    <w:pStyle w:val="Els-body-text"/>
                    <w:tabs>
                      <w:tab w:val="left" w:pos="425"/>
                    </w:tabs>
                    <w:jc w:val="center"/>
                    <w:rPr>
                      <w:rFonts w:ascii="Cordia New" w:eastAsia="Angsana New" w:hAnsi="Cordia New" w:cs="Cordia New"/>
                      <w:sz w:val="24"/>
                      <w:szCs w:val="24"/>
                    </w:rPr>
                  </w:pPr>
                </w:p>
              </w:tc>
            </w:tr>
          </w:tbl>
          <w:p w14:paraId="37F76713" w14:textId="77777777" w:rsidR="002B3E46" w:rsidRPr="00CA0E84" w:rsidRDefault="002B3E46" w:rsidP="00D747E4">
            <w:pPr>
              <w:pStyle w:val="Els-body-text"/>
              <w:tabs>
                <w:tab w:val="left" w:pos="425"/>
              </w:tabs>
              <w:jc w:val="center"/>
              <w:rPr>
                <w:rFonts w:ascii="Cordia New" w:eastAsia="Angsana New" w:hAnsi="Cordia New" w:cs="Cordia New"/>
                <w:vanish/>
                <w:sz w:val="24"/>
                <w:szCs w:val="24"/>
              </w:rPr>
            </w:pPr>
          </w:p>
          <w:p w14:paraId="293A2217"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cs/>
              </w:rPr>
              <w:t>ค่าความ</w:t>
            </w:r>
            <w:r w:rsidRPr="00CA0E84">
              <w:rPr>
                <w:rFonts w:ascii="Cordia New" w:eastAsia="Angsana New" w:hAnsi="Cordia New" w:cs="Cordia New"/>
                <w:sz w:val="24"/>
                <w:szCs w:val="24"/>
              </w:rPr>
              <w:t xml:space="preserve"> </w:t>
            </w:r>
            <w:r w:rsidRPr="00CA0E84">
              <w:rPr>
                <w:rFonts w:ascii="Cordia New" w:eastAsia="Angsana New" w:hAnsi="Cordia New" w:cs="Cordia New"/>
                <w:sz w:val="24"/>
                <w:szCs w:val="24"/>
                <w:cs/>
              </w:rPr>
              <w:t>แม่นยำ</w:t>
            </w:r>
            <w:r w:rsidRPr="00CA0E84">
              <w:rPr>
                <w:rFonts w:ascii="Cordia New" w:eastAsia="Angsana New" w:hAnsi="Cordia New" w:cs="Cordia New"/>
                <w:sz w:val="24"/>
                <w:szCs w:val="24"/>
              </w:rPr>
              <w:t xml:space="preserve"> (Accuracy)</w:t>
            </w:r>
          </w:p>
        </w:tc>
      </w:tr>
      <w:tr w:rsidR="002B3E46" w:rsidRPr="00CA0E84" w14:paraId="1255EE39" w14:textId="77777777" w:rsidTr="00D747E4">
        <w:trPr>
          <w:trHeight w:val="240"/>
        </w:trPr>
        <w:tc>
          <w:tcPr>
            <w:tcW w:w="1696" w:type="dxa"/>
            <w:vAlign w:val="center"/>
          </w:tcPr>
          <w:p w14:paraId="7F212AB5" w14:textId="77777777" w:rsidR="002B3E46" w:rsidRPr="00CA0E84" w:rsidRDefault="002B3E46" w:rsidP="00D747E4">
            <w:pPr>
              <w:pStyle w:val="Els-body-text"/>
              <w:tabs>
                <w:tab w:val="left" w:pos="425"/>
              </w:tabs>
              <w:spacing w:line="240" w:lineRule="auto"/>
              <w:ind w:firstLine="0"/>
              <w:jc w:val="left"/>
              <w:rPr>
                <w:rFonts w:ascii="Cordia New" w:eastAsia="Angsana New" w:hAnsi="Cordia New" w:cs="Cordia New"/>
                <w:sz w:val="24"/>
                <w:szCs w:val="24"/>
              </w:rPr>
            </w:pPr>
            <w:r w:rsidRPr="00CA0E84">
              <w:rPr>
                <w:rFonts w:ascii="Cordia New" w:eastAsia="Angsana New" w:hAnsi="Cordia New" w:cs="Cordia New"/>
                <w:sz w:val="24"/>
                <w:szCs w:val="24"/>
                <w:cs/>
              </w:rPr>
              <w:t>เครื่องชั่งดิจิทัล</w:t>
            </w:r>
          </w:p>
        </w:tc>
        <w:tc>
          <w:tcPr>
            <w:tcW w:w="1134" w:type="dxa"/>
            <w:vAlign w:val="center"/>
          </w:tcPr>
          <w:p w14:paraId="36706C13"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rPr>
              <w:t>0</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30 kg</w:t>
            </w:r>
          </w:p>
        </w:tc>
        <w:tc>
          <w:tcPr>
            <w:tcW w:w="1134" w:type="dxa"/>
            <w:vAlign w:val="center"/>
          </w:tcPr>
          <w:p w14:paraId="11EED45F"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rPr>
              <w:t>±</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0.0167%</w:t>
            </w:r>
          </w:p>
        </w:tc>
      </w:tr>
      <w:tr w:rsidR="002B3E46" w:rsidRPr="00CA0E84" w14:paraId="656A83D6" w14:textId="77777777" w:rsidTr="00D747E4">
        <w:trPr>
          <w:trHeight w:val="260"/>
        </w:trPr>
        <w:tc>
          <w:tcPr>
            <w:tcW w:w="1696" w:type="dxa"/>
            <w:vAlign w:val="center"/>
          </w:tcPr>
          <w:p w14:paraId="05A0AC8B" w14:textId="77777777" w:rsidR="002B3E46" w:rsidRPr="00CA0E84" w:rsidRDefault="002B3E46" w:rsidP="00D747E4">
            <w:pPr>
              <w:pStyle w:val="Els-body-text"/>
              <w:tabs>
                <w:tab w:val="left" w:pos="425"/>
              </w:tabs>
              <w:spacing w:line="240" w:lineRule="auto"/>
              <w:ind w:firstLine="0"/>
              <w:jc w:val="left"/>
              <w:rPr>
                <w:rFonts w:ascii="Cordia New" w:eastAsia="Angsana New" w:hAnsi="Cordia New" w:cs="Cordia New"/>
                <w:sz w:val="24"/>
                <w:szCs w:val="24"/>
              </w:rPr>
            </w:pPr>
            <w:r w:rsidRPr="00CA0E84">
              <w:rPr>
                <w:rFonts w:ascii="Cordia New" w:eastAsia="Angsana New" w:hAnsi="Cordia New" w:cs="Cordia New"/>
                <w:sz w:val="24"/>
                <w:szCs w:val="24"/>
                <w:cs/>
              </w:rPr>
              <w:t>เครื่องวัดอัตราเร็วลม</w:t>
            </w:r>
          </w:p>
        </w:tc>
        <w:tc>
          <w:tcPr>
            <w:tcW w:w="1134" w:type="dxa"/>
            <w:vAlign w:val="center"/>
          </w:tcPr>
          <w:p w14:paraId="00080DF1"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rPr>
              <w:t>0</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30 m/s</w:t>
            </w:r>
          </w:p>
        </w:tc>
        <w:tc>
          <w:tcPr>
            <w:tcW w:w="1134" w:type="dxa"/>
            <w:vAlign w:val="center"/>
          </w:tcPr>
          <w:p w14:paraId="500B87EE"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rPr>
              <w:t>±</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3%</w:t>
            </w:r>
          </w:p>
        </w:tc>
      </w:tr>
      <w:tr w:rsidR="002B3E46" w:rsidRPr="00CA0E84" w14:paraId="763B9501" w14:textId="77777777" w:rsidTr="00D747E4">
        <w:tc>
          <w:tcPr>
            <w:tcW w:w="1696" w:type="dxa"/>
            <w:vAlign w:val="center"/>
          </w:tcPr>
          <w:p w14:paraId="42509012" w14:textId="77777777" w:rsidR="002B3E46" w:rsidRPr="00CA0E84" w:rsidRDefault="002B3E46" w:rsidP="00D747E4">
            <w:pPr>
              <w:pStyle w:val="Els-body-text"/>
              <w:tabs>
                <w:tab w:val="left" w:pos="425"/>
              </w:tabs>
              <w:spacing w:line="240" w:lineRule="auto"/>
              <w:ind w:firstLine="0"/>
              <w:jc w:val="left"/>
              <w:rPr>
                <w:rFonts w:ascii="Cordia New" w:eastAsia="Angsana New" w:hAnsi="Cordia New" w:cs="Cordia New"/>
                <w:sz w:val="24"/>
                <w:szCs w:val="24"/>
              </w:rPr>
            </w:pPr>
            <w:r w:rsidRPr="00CA0E84">
              <w:rPr>
                <w:rFonts w:ascii="Cordia New" w:eastAsia="Angsana New" w:hAnsi="Cordia New" w:cs="Cordia New"/>
                <w:sz w:val="24"/>
                <w:szCs w:val="24"/>
                <w:cs/>
              </w:rPr>
              <w:t xml:space="preserve">เครื่องบันทึกอุณหภูมิ (ชนิด </w:t>
            </w:r>
            <w:r w:rsidRPr="00CA0E84">
              <w:rPr>
                <w:rFonts w:ascii="Cordia New" w:eastAsia="Angsana New" w:hAnsi="Cordia New" w:cs="Cordia New"/>
                <w:sz w:val="24"/>
                <w:szCs w:val="24"/>
              </w:rPr>
              <w:t>K-type</w:t>
            </w:r>
            <w:r w:rsidRPr="00CA0E84">
              <w:rPr>
                <w:rFonts w:ascii="Cordia New" w:eastAsia="Angsana New" w:hAnsi="Cordia New" w:cs="Cordia New"/>
                <w:sz w:val="24"/>
                <w:szCs w:val="24"/>
                <w:cs/>
              </w:rPr>
              <w:t>)</w:t>
            </w:r>
          </w:p>
        </w:tc>
        <w:tc>
          <w:tcPr>
            <w:tcW w:w="1134" w:type="dxa"/>
            <w:vAlign w:val="center"/>
          </w:tcPr>
          <w:p w14:paraId="27B3C886"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rPr>
              <w:t xml:space="preserve">-50 </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150 °C</w:t>
            </w:r>
          </w:p>
        </w:tc>
        <w:tc>
          <w:tcPr>
            <w:tcW w:w="1134" w:type="dxa"/>
            <w:vAlign w:val="center"/>
          </w:tcPr>
          <w:p w14:paraId="3720892F"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rPr>
              <w:t>±</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0.1%</w:t>
            </w:r>
          </w:p>
        </w:tc>
      </w:tr>
      <w:tr w:rsidR="002B3E46" w:rsidRPr="00CA0E84" w14:paraId="7FA2DEAD" w14:textId="77777777" w:rsidTr="00D747E4">
        <w:tc>
          <w:tcPr>
            <w:tcW w:w="1696" w:type="dxa"/>
            <w:vAlign w:val="center"/>
          </w:tcPr>
          <w:p w14:paraId="66D04BC2" w14:textId="77777777" w:rsidR="002B3E46" w:rsidRPr="00CA0E84" w:rsidRDefault="002B3E46" w:rsidP="00D747E4">
            <w:pPr>
              <w:pStyle w:val="Els-body-text"/>
              <w:tabs>
                <w:tab w:val="left" w:pos="425"/>
              </w:tabs>
              <w:spacing w:line="240" w:lineRule="auto"/>
              <w:ind w:firstLine="0"/>
              <w:jc w:val="left"/>
              <w:rPr>
                <w:rFonts w:ascii="Cordia New" w:eastAsia="Angsana New" w:hAnsi="Cordia New" w:cs="Cordia New"/>
                <w:sz w:val="24"/>
                <w:szCs w:val="24"/>
              </w:rPr>
            </w:pPr>
            <w:r w:rsidRPr="00CA0E84">
              <w:rPr>
                <w:rFonts w:ascii="Cordia New" w:eastAsia="Angsana New" w:hAnsi="Cordia New" w:cs="Cordia New"/>
                <w:sz w:val="24"/>
                <w:szCs w:val="24"/>
                <w:cs/>
              </w:rPr>
              <w:t>มิเตอร์วัดหน่วยไฟฟ้า</w:t>
            </w:r>
          </w:p>
        </w:tc>
        <w:tc>
          <w:tcPr>
            <w:tcW w:w="1134" w:type="dxa"/>
            <w:vAlign w:val="center"/>
          </w:tcPr>
          <w:p w14:paraId="5FF7502E"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rPr>
              <w:t>220</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w:t>
            </w:r>
            <w:r w:rsidRPr="00CA0E84">
              <w:rPr>
                <w:rFonts w:ascii="Cordia New" w:eastAsia="Angsana New" w:hAnsi="Cordia New" w:cs="Cordia New"/>
                <w:sz w:val="24"/>
                <w:szCs w:val="24"/>
                <w:cs/>
              </w:rPr>
              <w:t xml:space="preserve"> </w:t>
            </w:r>
            <w:r w:rsidRPr="00CA0E84">
              <w:rPr>
                <w:rFonts w:ascii="Cordia New" w:eastAsia="Angsana New" w:hAnsi="Cordia New" w:cs="Cordia New"/>
                <w:sz w:val="24"/>
                <w:szCs w:val="24"/>
              </w:rPr>
              <w:t>240 V, 5(15) A</w:t>
            </w:r>
          </w:p>
        </w:tc>
        <w:tc>
          <w:tcPr>
            <w:tcW w:w="1134" w:type="dxa"/>
            <w:vAlign w:val="center"/>
          </w:tcPr>
          <w:p w14:paraId="2DCBD479" w14:textId="77777777" w:rsidR="002B3E46" w:rsidRPr="00CA0E84" w:rsidRDefault="002B3E46" w:rsidP="00D747E4">
            <w:pPr>
              <w:pStyle w:val="Els-body-text"/>
              <w:tabs>
                <w:tab w:val="left" w:pos="425"/>
              </w:tabs>
              <w:spacing w:line="240" w:lineRule="auto"/>
              <w:ind w:firstLine="0"/>
              <w:jc w:val="center"/>
              <w:rPr>
                <w:rFonts w:ascii="Cordia New" w:eastAsia="Angsana New" w:hAnsi="Cordia New" w:cs="Cordia New"/>
                <w:sz w:val="24"/>
                <w:szCs w:val="24"/>
              </w:rPr>
            </w:pPr>
            <w:r w:rsidRPr="00CA0E84">
              <w:rPr>
                <w:rFonts w:ascii="Cordia New" w:eastAsia="Angsana New" w:hAnsi="Cordia New" w:cs="Cordia New"/>
                <w:sz w:val="24"/>
                <w:szCs w:val="24"/>
              </w:rPr>
              <w:t>±</w:t>
            </w:r>
            <w:r w:rsidRPr="00CA0E84">
              <w:rPr>
                <w:rFonts w:ascii="Cordia New" w:eastAsia="Angsana New" w:hAnsi="Cordia New" w:cs="Cordia New"/>
                <w:sz w:val="24"/>
                <w:szCs w:val="24"/>
                <w:cs/>
              </w:rPr>
              <w:t xml:space="preserve"> 1</w:t>
            </w:r>
            <w:r w:rsidRPr="00CA0E84">
              <w:rPr>
                <w:rFonts w:ascii="Cordia New" w:eastAsia="Angsana New" w:hAnsi="Cordia New" w:cs="Cordia New"/>
                <w:sz w:val="24"/>
                <w:szCs w:val="24"/>
              </w:rPr>
              <w:t>%</w:t>
            </w:r>
          </w:p>
        </w:tc>
      </w:tr>
    </w:tbl>
    <w:p w14:paraId="26457FF2"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i/>
          <w:iCs/>
          <w:sz w:val="24"/>
          <w:szCs w:val="24"/>
        </w:rPr>
      </w:pPr>
      <w:r w:rsidRPr="009B5191">
        <w:rPr>
          <w:rFonts w:ascii="Cordia New" w:eastAsia="Angsana New" w:hAnsi="Cordia New" w:cs="Cordia New"/>
          <w:b/>
          <w:bCs/>
          <w:i/>
          <w:iCs/>
          <w:sz w:val="24"/>
          <w:szCs w:val="24"/>
          <w:cs/>
        </w:rPr>
        <w:t>หมายเหตุ</w:t>
      </w:r>
      <w:r w:rsidRPr="009B5191">
        <w:rPr>
          <w:rFonts w:ascii="Cordia New" w:eastAsia="Angsana New" w:hAnsi="Cordia New" w:cs="Cordia New"/>
          <w:i/>
          <w:iCs/>
          <w:sz w:val="24"/>
          <w:szCs w:val="24"/>
        </w:rPr>
        <w:t xml:space="preserve"> </w:t>
      </w:r>
      <w:r w:rsidRPr="009B5191">
        <w:rPr>
          <w:rFonts w:ascii="Cordia New" w:eastAsia="Angsana New" w:hAnsi="Cordia New" w:cs="Cordia New"/>
          <w:i/>
          <w:iCs/>
          <w:sz w:val="24"/>
          <w:szCs w:val="24"/>
          <w:cs/>
        </w:rPr>
        <w:t>ในการวิเคราะห์ผลการทดลองจะทำการประเมินค่าความชื้น (%</w:t>
      </w:r>
      <w:proofErr w:type="spellStart"/>
      <w:r w:rsidRPr="009B5191">
        <w:rPr>
          <w:rFonts w:ascii="Cordia New" w:eastAsia="Angsana New" w:hAnsi="Cordia New" w:cs="Cordia New"/>
          <w:i/>
          <w:iCs/>
          <w:sz w:val="24"/>
          <w:szCs w:val="24"/>
        </w:rPr>
        <w:t>wb</w:t>
      </w:r>
      <w:proofErr w:type="spellEnd"/>
      <w:r w:rsidRPr="009B5191">
        <w:rPr>
          <w:rFonts w:ascii="Cordia New" w:eastAsia="Angsana New" w:hAnsi="Cordia New" w:cs="Cordia New"/>
          <w:i/>
          <w:iCs/>
          <w:sz w:val="24"/>
          <w:szCs w:val="24"/>
        </w:rPr>
        <w:t xml:space="preserve">) </w:t>
      </w:r>
      <w:r w:rsidRPr="009B5191">
        <w:rPr>
          <w:rFonts w:ascii="Cordia New" w:eastAsia="Angsana New" w:hAnsi="Cordia New" w:cs="Cordia New"/>
          <w:i/>
          <w:iCs/>
          <w:sz w:val="24"/>
          <w:szCs w:val="24"/>
          <w:cs/>
        </w:rPr>
        <w:t>และน้ำหนักของกล้วยน้ำว้าหลังการอบแห้ง ภายใต้เงื่อนไขวิธีการตากแห้งที่แตกต่างกัน เพื่อเปรียบเทียบประสิทธิภาพของวิธีการอบแต่ละรูปแบบ</w:t>
      </w:r>
    </w:p>
    <w:p w14:paraId="534A2C5F"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4"/>
          <w:szCs w:val="24"/>
        </w:rPr>
      </w:pPr>
    </w:p>
    <w:p w14:paraId="5F9520F6" w14:textId="77777777"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ข้อมูลที่ได้จากการทดลอง ได้แก่ เวลาในการอบ ความชื้น (%</w:t>
      </w:r>
      <w:proofErr w:type="spellStart"/>
      <w:r w:rsidRPr="009B5191">
        <w:rPr>
          <w:rFonts w:ascii="Cordia New" w:eastAsia="Angsana New" w:hAnsi="Cordia New" w:cs="Cordia New"/>
          <w:sz w:val="28"/>
          <w:szCs w:val="28"/>
        </w:rPr>
        <w:t>wb</w:t>
      </w:r>
      <w:proofErr w:type="spellEnd"/>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น้ำหนักของผลิตภัณฑ์ และการใช้พลังงานไฟฟ้า จะถูกนำมาวิเคราะห์เชิงสถิติ โดยใช้สถิติเชิงพรรณนา ได้แก่ ค่าเฉลี่ยและส่วนเบี่ยงเบน</w:t>
      </w:r>
      <w:r w:rsidRPr="009B5191">
        <w:rPr>
          <w:rFonts w:ascii="Cordia New" w:eastAsia="Angsana New" w:hAnsi="Cordia New" w:cs="Cordia New"/>
          <w:sz w:val="28"/>
          <w:szCs w:val="28"/>
          <w:cs/>
        </w:rPr>
        <w:lastRenderedPageBreak/>
        <w:t>มาตรฐาน และทำการเปรียบเทียบความแตกต่างระหว่างวิธีการอบแห้งแต่ละระบบด้วยการวิเคราะห์ความแปรปรวน (</w:t>
      </w:r>
      <w:r w:rsidRPr="009B5191">
        <w:rPr>
          <w:rFonts w:ascii="Cordia New" w:eastAsia="Angsana New" w:hAnsi="Cordia New" w:cs="Cordia New"/>
          <w:sz w:val="28"/>
          <w:szCs w:val="28"/>
        </w:rPr>
        <w:t xml:space="preserve">ANOVA) </w:t>
      </w:r>
      <w:r w:rsidRPr="009B5191">
        <w:rPr>
          <w:rFonts w:ascii="Cordia New" w:eastAsia="Angsana New" w:hAnsi="Cordia New" w:cs="Cordia New"/>
          <w:sz w:val="28"/>
          <w:szCs w:val="28"/>
          <w:cs/>
        </w:rPr>
        <w:t xml:space="preserve">ที่ระดับนัยสำคัญ </w:t>
      </w:r>
      <w:r w:rsidRPr="009B5191">
        <w:rPr>
          <w:rFonts w:ascii="Cordia New" w:eastAsia="Angsana New" w:hAnsi="Cordia New" w:cs="Cordia New"/>
          <w:sz w:val="28"/>
          <w:szCs w:val="28"/>
        </w:rPr>
        <w:t xml:space="preserve">0.05 </w:t>
      </w:r>
      <w:r w:rsidRPr="009B5191">
        <w:rPr>
          <w:rFonts w:ascii="Cordia New" w:eastAsia="Angsana New" w:hAnsi="Cordia New" w:cs="Cordia New"/>
          <w:sz w:val="28"/>
          <w:szCs w:val="28"/>
          <w:cs/>
        </w:rPr>
        <w:t>เพื่อประเมินความแตกต่างของผลการทดลองอย่างเป็นระบบ การทดลองได้ทำการวัดซ้ำอย่างน้อย 3 ครั้งต่อหนึ่งเงื่อนไข (</w:t>
      </w:r>
      <w:r w:rsidRPr="009B5191">
        <w:rPr>
          <w:rFonts w:ascii="Cordia New" w:eastAsia="Angsana New" w:hAnsi="Cordia New" w:cs="Cordia New"/>
          <w:sz w:val="28"/>
          <w:szCs w:val="28"/>
        </w:rPr>
        <w:t xml:space="preserve">n = </w:t>
      </w:r>
      <w:r w:rsidRPr="009B5191">
        <w:rPr>
          <w:rFonts w:ascii="Cordia New" w:eastAsia="Angsana New" w:hAnsi="Cordia New" w:cs="Cordia New"/>
          <w:sz w:val="28"/>
          <w:szCs w:val="28"/>
          <w:cs/>
        </w:rPr>
        <w:t>3) และนำข้อมูลมาคำนวณหาค่าเฉลี่ย (</w:t>
      </w:r>
      <w:r w:rsidRPr="009B5191">
        <w:rPr>
          <w:rFonts w:ascii="Cordia New" w:eastAsia="Angsana New" w:hAnsi="Cordia New" w:cs="Cordia New"/>
          <w:sz w:val="28"/>
          <w:szCs w:val="28"/>
        </w:rPr>
        <w:t xml:space="preserve">Mean) </w:t>
      </w:r>
      <w:r w:rsidRPr="009B5191">
        <w:rPr>
          <w:rFonts w:ascii="Cordia New" w:eastAsia="Angsana New" w:hAnsi="Cordia New" w:cs="Cordia New"/>
          <w:sz w:val="28"/>
          <w:szCs w:val="28"/>
          <w:cs/>
        </w:rPr>
        <w:t>และส่วนเบี่ยงเบนมาตรฐาน (</w:t>
      </w:r>
      <w:r w:rsidRPr="009B5191">
        <w:rPr>
          <w:rFonts w:ascii="Cordia New" w:eastAsia="Angsana New" w:hAnsi="Cordia New" w:cs="Cordia New"/>
          <w:sz w:val="28"/>
          <w:szCs w:val="28"/>
        </w:rPr>
        <w:t xml:space="preserve">Standard Deviation: SD) </w:t>
      </w:r>
      <w:r w:rsidRPr="009B5191">
        <w:rPr>
          <w:rFonts w:ascii="Cordia New" w:eastAsia="Angsana New" w:hAnsi="Cordia New" w:cs="Cordia New"/>
          <w:sz w:val="28"/>
          <w:szCs w:val="28"/>
          <w:cs/>
        </w:rPr>
        <w:t xml:space="preserve">เพื่อแสดงความแปรปรวนของข้อมูล ผลลัพธ์ถูกนำเสนอในรูปแบบตารางและกราฟ โดยแสดงค่าในรูปแบบค่าเฉลี่ย </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ส่วนเบี่ยงเบนมาตรฐาน ซึ่งช่วยให้การตีความผลการทดลองมีความชัดเจนยิ่งขึ้น การวิเคราะห์ทางสถิติดังกล่าวมีบทบาทสำคัญในการยืนยันความน่าเชื่อถือของผลการทดลอง และใช้เป็นหลักฐานทางวิชาการเพื่อสนับสนุนข้อสรุปเกี่ยวกับประสิทธิภาพของระบบอบแห้งที่พัฒนาขึ้นในงานวิจัยนี้</w:t>
      </w:r>
    </w:p>
    <w:p w14:paraId="771E5F25"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8"/>
          <w:szCs w:val="28"/>
        </w:rPr>
      </w:pPr>
    </w:p>
    <w:p w14:paraId="63351037"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b/>
          <w:bCs/>
          <w:sz w:val="28"/>
          <w:szCs w:val="28"/>
        </w:rPr>
      </w:pPr>
      <w:r w:rsidRPr="009B5191">
        <w:rPr>
          <w:rFonts w:ascii="Cordia New" w:eastAsia="Angsana New" w:hAnsi="Cordia New" w:cs="Cordia New"/>
          <w:b/>
          <w:bCs/>
          <w:sz w:val="28"/>
          <w:szCs w:val="28"/>
        </w:rPr>
        <w:t xml:space="preserve">3. </w:t>
      </w:r>
      <w:r w:rsidRPr="009B5191">
        <w:rPr>
          <w:rFonts w:ascii="Cordia New" w:eastAsia="Angsana New" w:hAnsi="Cordia New" w:cs="Cordia New"/>
          <w:b/>
          <w:bCs/>
          <w:sz w:val="28"/>
          <w:szCs w:val="28"/>
          <w:cs/>
        </w:rPr>
        <w:t>วิเคราะห์ผลการทดลองและอภิปรายผล</w:t>
      </w:r>
    </w:p>
    <w:p w14:paraId="182E8D22" w14:textId="218ADBF1"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การวิจัยครั้งนี้ได้ทำการทดสอบประสิทธิภาพของเครื่องอบแห้งพลังงานแสงอาทิตย์ร่วมกับ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อร์อินฟราเรดแบบควอทซ์ที่ออกแบบและสร้างขึ้น เพื่อตรวจสอบสมรรถนะด้านการควบคุมอุณหภูมิ ความชื้น ระยะเวลาในการอบ รวมถึงคุณภาพของผลิตภัณฑ์กล้วยน้ำว้าที่ผ่านการอบแห้ง โดยผลการทดลองถูกนำมาเปรียบเทียบระหว่างวิธีการอบแบบตากแดดธรรมชาติ การอบด้วยระบบผสมผสาน (พลังงานแสงอาทิตย์ร่วมกับอินฟราเรด) และการอบด้วย</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อร์อินฟราเรดเพียงอย่างเดียว การวิเคราะห์ผลที่ได้จะช่วยสะท้อนถึงประสิทธิภาพของเครื่องอบแห้งที่พัฒนาขึ้น ทั้งในด้านพลังงานที่ใช้ คุณภาพ</w:t>
      </w:r>
      <w:r w:rsidRPr="009B5191">
        <w:rPr>
          <w:rFonts w:ascii="Cordia New" w:eastAsia="Angsana New" w:hAnsi="Cordia New" w:cs="Cordia New"/>
          <w:sz w:val="28"/>
          <w:szCs w:val="28"/>
          <w:cs/>
        </w:rPr>
        <w:t>ผลิตภัณฑ์ และความเหมาะสมในการนำไปประยุกต์ใช้จริง</w:t>
      </w:r>
    </w:p>
    <w:p w14:paraId="2C4B55FB" w14:textId="77777777" w:rsidR="00CA0E84" w:rsidRDefault="00CA0E84" w:rsidP="002B3E46">
      <w:pPr>
        <w:pStyle w:val="Els-body-text"/>
        <w:tabs>
          <w:tab w:val="left" w:pos="425"/>
        </w:tabs>
        <w:spacing w:line="240" w:lineRule="auto"/>
        <w:ind w:firstLine="0"/>
        <w:jc w:val="left"/>
        <w:rPr>
          <w:rFonts w:ascii="Cordia New" w:eastAsia="Angsana New" w:hAnsi="Cordia New" w:cs="Cordia New"/>
          <w:b/>
          <w:bCs/>
          <w:sz w:val="28"/>
          <w:szCs w:val="28"/>
        </w:rPr>
      </w:pPr>
    </w:p>
    <w:p w14:paraId="4CE90115" w14:textId="33425C59" w:rsidR="002B3E46" w:rsidRPr="009B5191" w:rsidRDefault="00CA0E84" w:rsidP="002B3E46">
      <w:pPr>
        <w:pStyle w:val="Els-body-text"/>
        <w:tabs>
          <w:tab w:val="left" w:pos="425"/>
        </w:tabs>
        <w:spacing w:line="240" w:lineRule="auto"/>
        <w:ind w:firstLine="0"/>
        <w:jc w:val="left"/>
        <w:rPr>
          <w:rFonts w:ascii="Cordia New" w:eastAsia="Angsana New" w:hAnsi="Cordia New" w:cs="Cordia New"/>
          <w:b/>
          <w:bCs/>
          <w:sz w:val="28"/>
          <w:szCs w:val="28"/>
        </w:rPr>
      </w:pPr>
      <w:r>
        <w:rPr>
          <w:rFonts w:ascii="Cordia New" w:eastAsia="Angsana New" w:hAnsi="Cordia New" w:cs="Cordia New"/>
          <w:b/>
          <w:bCs/>
          <w:sz w:val="28"/>
          <w:szCs w:val="28"/>
        </w:rPr>
        <w:t>3.1</w:t>
      </w:r>
      <w:r w:rsidR="002B3E46" w:rsidRPr="009B5191">
        <w:rPr>
          <w:rFonts w:ascii="Cordia New" w:eastAsia="Angsana New" w:hAnsi="Cordia New" w:cs="Cordia New"/>
          <w:b/>
          <w:bCs/>
          <w:sz w:val="28"/>
          <w:szCs w:val="28"/>
          <w:cs/>
        </w:rPr>
        <w:t xml:space="preserve"> วิเคราะห์ผลของอุณหภูมิภายในตู้เปล่า</w:t>
      </w:r>
    </w:p>
    <w:p w14:paraId="21DB5128" w14:textId="77777777"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b/>
          <w:bCs/>
          <w:sz w:val="28"/>
          <w:szCs w:val="28"/>
          <w:cs/>
        </w:rPr>
        <w:tab/>
      </w:r>
      <w:r w:rsidRPr="009B5191">
        <w:rPr>
          <w:rFonts w:ascii="Cordia New" w:eastAsia="Angsana New" w:hAnsi="Cordia New" w:cs="Cordia New"/>
          <w:sz w:val="28"/>
          <w:szCs w:val="28"/>
          <w:cs/>
        </w:rPr>
        <w:t>จากการทดสอบวัดอุณหภูมิภายในตู้อบโดยที่ยังไม่มีการควบคุมอุณหภูมิและไม่ได้ใส่วัตถุดิบตัวอย่าง พบว่าอุณหภูมิภายในตู้สามารถเพิ่มขึ้นได้สูงสุดถึง 53.77 องศาเซลเซียส ขณะที่อุณหภูมิสิ่งแวดล้อมสูงสุดอยู่ที่ 45.12 องศาเซลเซียส แสดงให้เห็นว่าตู้อบมีประสิทธิภาพในการกักเก็บและสะสมความร้อนได้ดีกว่าสภาพแวดล้อมภายนอก โดยมีค่าอุณหภูมิเฉลี่ยภายในสูงกว่าอุณหภูมิสิ่งแวดล้อมถึง 8.65 องศาเซลเซียส ซึ่งสะท้อนถึงความสามารถของวัสดุฝาครอบโปร่งใสและโครงสร้างตู้อบที่ออกแบบมาเพื่อลดการสูญเสียความร้อนและเพิ่มประสิทธิภาพในการรับพลังงานแสงอาทิตย์</w:t>
      </w:r>
    </w:p>
    <w:p w14:paraId="75C52CCA"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8"/>
          <w:szCs w:val="28"/>
        </w:rPr>
      </w:pPr>
    </w:p>
    <w:p w14:paraId="2854499B" w14:textId="77777777" w:rsidR="002B3E46" w:rsidRPr="009B5191" w:rsidRDefault="002B3E46" w:rsidP="002B3E46">
      <w:pPr>
        <w:pStyle w:val="Els-body-text"/>
        <w:tabs>
          <w:tab w:val="left" w:pos="425"/>
        </w:tabs>
        <w:spacing w:line="240" w:lineRule="auto"/>
        <w:ind w:firstLine="0"/>
        <w:jc w:val="center"/>
        <w:rPr>
          <w:rFonts w:ascii="Cordia New" w:eastAsia="Angsana New" w:hAnsi="Cordia New" w:cs="Cordia New"/>
          <w:sz w:val="28"/>
          <w:szCs w:val="28"/>
        </w:rPr>
      </w:pPr>
      <w:r w:rsidRPr="009B5191">
        <w:rPr>
          <w:rFonts w:ascii="Cordia New" w:eastAsia="Angsana New" w:hAnsi="Cordia New" w:cs="Cordia New"/>
          <w:noProof/>
          <w:sz w:val="28"/>
          <w:szCs w:val="28"/>
        </w:rPr>
        <w:drawing>
          <wp:inline distT="0" distB="0" distL="0" distR="0" wp14:anchorId="7550D70A" wp14:editId="39569657">
            <wp:extent cx="2541905" cy="1549021"/>
            <wp:effectExtent l="0" t="0" r="10795" b="13335"/>
            <wp:docPr id="1087981098" name="แผนภูมิ 1">
              <a:extLst xmlns:a="http://schemas.openxmlformats.org/drawingml/2006/main">
                <a:ext uri="{FF2B5EF4-FFF2-40B4-BE49-F238E27FC236}">
                  <a16:creationId xmlns:a16="http://schemas.microsoft.com/office/drawing/2014/main" id="{99B8B846-FB2D-B1E7-7C9A-ECBF45CC30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9B5191">
        <w:rPr>
          <w:rFonts w:ascii="Cordia New" w:eastAsia="Angsana New" w:hAnsi="Cordia New" w:cs="Cordia New"/>
          <w:sz w:val="28"/>
          <w:szCs w:val="28"/>
          <w:cs/>
        </w:rPr>
        <w:br w:type="textWrapping" w:clear="all"/>
      </w:r>
    </w:p>
    <w:p w14:paraId="44987B7A" w14:textId="77777777" w:rsidR="002B3E46" w:rsidRPr="00CA0E84" w:rsidRDefault="002B3E46" w:rsidP="002B3E46">
      <w:pPr>
        <w:pStyle w:val="Els-body-text"/>
        <w:tabs>
          <w:tab w:val="left" w:pos="425"/>
        </w:tabs>
        <w:spacing w:line="240" w:lineRule="auto"/>
        <w:ind w:firstLine="0"/>
        <w:jc w:val="center"/>
        <w:rPr>
          <w:rFonts w:ascii="Cordia New" w:eastAsia="Angsana New" w:hAnsi="Cordia New" w:cs="Cordia New"/>
          <w:sz w:val="28"/>
          <w:szCs w:val="28"/>
        </w:rPr>
      </w:pPr>
      <w:r w:rsidRPr="00CA0E84">
        <w:rPr>
          <w:rFonts w:ascii="Cordia New" w:eastAsia="Angsana New" w:hAnsi="Cordia New" w:cs="Cordia New"/>
          <w:b/>
          <w:bCs/>
          <w:sz w:val="28"/>
          <w:szCs w:val="28"/>
          <w:cs/>
        </w:rPr>
        <w:t>รูปที่ 3</w:t>
      </w:r>
      <w:r w:rsidRPr="00CA0E84">
        <w:rPr>
          <w:rFonts w:ascii="Cordia New" w:eastAsia="Angsana New" w:hAnsi="Cordia New" w:cs="Cordia New"/>
          <w:b/>
          <w:bCs/>
          <w:sz w:val="28"/>
          <w:szCs w:val="28"/>
        </w:rPr>
        <w:t xml:space="preserve"> </w:t>
      </w:r>
      <w:r w:rsidRPr="00CA0E84">
        <w:rPr>
          <w:rFonts w:ascii="Cordia New" w:eastAsia="Angsana New" w:hAnsi="Cordia New" w:cs="Cordia New"/>
          <w:sz w:val="28"/>
          <w:szCs w:val="28"/>
          <w:cs/>
        </w:rPr>
        <w:t>กราฟแสดงความสัมพันธ์ระหว่างอุณหภูมิในตู้และสิ่งแวดล้อม</w:t>
      </w:r>
    </w:p>
    <w:p w14:paraId="28C5CBB1" w14:textId="77777777" w:rsidR="002B3E46" w:rsidRPr="009B5191" w:rsidRDefault="002B3E46" w:rsidP="002B3E46">
      <w:pPr>
        <w:pStyle w:val="Els-body-text"/>
        <w:tabs>
          <w:tab w:val="left" w:pos="425"/>
        </w:tabs>
        <w:spacing w:line="240" w:lineRule="auto"/>
        <w:ind w:firstLine="0"/>
        <w:jc w:val="center"/>
        <w:rPr>
          <w:rFonts w:ascii="Cordia New" w:eastAsia="Angsana New" w:hAnsi="Cordia New" w:cs="Cordia New"/>
          <w:sz w:val="28"/>
          <w:szCs w:val="28"/>
        </w:rPr>
      </w:pPr>
    </w:p>
    <w:p w14:paraId="47240D02" w14:textId="77777777" w:rsidR="002B3E46"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ผลการทดลองจากรูปที่ 3 นี้ชี้ให้เห็นว่าแม้ในสภาวะที่ยังไม่มีการทำงานของ</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 ตู้อบก็สามารถสร้างสภาวะที่มีอุณหภูมิสูงกว่า</w:t>
      </w:r>
      <w:r w:rsidRPr="009B5191">
        <w:rPr>
          <w:rFonts w:ascii="Cordia New" w:eastAsia="Angsana New" w:hAnsi="Cordia New" w:cs="Cordia New"/>
          <w:sz w:val="28"/>
          <w:szCs w:val="28"/>
          <w:cs/>
        </w:rPr>
        <w:lastRenderedPageBreak/>
        <w:t>สภาพแวดล้อมภายนอกได้อย่างชัดเจน ซึ่งเป็นปัจจัยสำคัญต่อกระบวนการอบแห้ง เนื่องจากความแตกต่างของอุณหภูมิ (</w:t>
      </w:r>
      <w:r w:rsidRPr="009B5191">
        <w:rPr>
          <w:rFonts w:ascii="Cordia New" w:eastAsia="Angsana New" w:hAnsi="Cordia New" w:cs="Cordia New"/>
          <w:sz w:val="28"/>
          <w:szCs w:val="28"/>
        </w:rPr>
        <w:t xml:space="preserve">temperature gradient) </w:t>
      </w:r>
      <w:r w:rsidRPr="009B5191">
        <w:rPr>
          <w:rFonts w:ascii="Cordia New" w:eastAsia="Angsana New" w:hAnsi="Cordia New" w:cs="Cordia New"/>
          <w:sz w:val="28"/>
          <w:szCs w:val="28"/>
          <w:cs/>
        </w:rPr>
        <w:t>ระหว่างภายในตู้กับสิ่งแวดล้อมมีส่วนช่วยเร่งอัตราการระเหยของความชื้นจากวัตถุดิบ ทั้งยังแสดงถึงศักยภาพของระบบอบแห้งพลังงานแสงอาทิตย์ในการทำงานได้ด้วยตัวเอง และเมื่อนำมาประยุกต์ใช้ร่วมกับ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 จะช่วยให้การอบแห้งมีความต่อเนื่องและสามารถควบคุมสภาวะได้อย่างเสถียรมากยิ่งขึ้น</w:t>
      </w:r>
    </w:p>
    <w:p w14:paraId="33678794" w14:textId="77777777" w:rsidR="00CA0E84" w:rsidRPr="009B5191" w:rsidRDefault="00CA0E84" w:rsidP="00CA0E84">
      <w:pPr>
        <w:pStyle w:val="Els-body-text"/>
        <w:tabs>
          <w:tab w:val="left" w:pos="180"/>
        </w:tabs>
        <w:spacing w:line="240" w:lineRule="auto"/>
        <w:ind w:firstLine="0"/>
        <w:jc w:val="thaiDistribute"/>
        <w:rPr>
          <w:rFonts w:ascii="Cordia New" w:eastAsia="Angsana New" w:hAnsi="Cordia New" w:cs="Cordia New"/>
          <w:sz w:val="28"/>
          <w:szCs w:val="28"/>
        </w:rPr>
      </w:pPr>
    </w:p>
    <w:p w14:paraId="4D13D90C" w14:textId="77777777" w:rsidR="002B3E46" w:rsidRPr="009B5191" w:rsidRDefault="002B3E46" w:rsidP="002B3E46">
      <w:pPr>
        <w:pStyle w:val="Els-body-text"/>
        <w:tabs>
          <w:tab w:val="left" w:pos="425"/>
        </w:tabs>
        <w:spacing w:line="240" w:lineRule="auto"/>
        <w:ind w:firstLine="0"/>
        <w:jc w:val="left"/>
        <w:rPr>
          <w:rFonts w:ascii="Cordia New" w:eastAsia="Angsana New" w:hAnsi="Cordia New" w:cs="Cordia New"/>
          <w:b/>
          <w:bCs/>
          <w:sz w:val="28"/>
          <w:szCs w:val="28"/>
        </w:rPr>
      </w:pPr>
      <w:r w:rsidRPr="009B5191">
        <w:rPr>
          <w:rFonts w:ascii="Cordia New" w:eastAsia="Angsana New" w:hAnsi="Cordia New" w:cs="Cordia New"/>
          <w:b/>
          <w:bCs/>
          <w:sz w:val="28"/>
          <w:szCs w:val="28"/>
        </w:rPr>
        <w:t xml:space="preserve">3.2 </w:t>
      </w:r>
      <w:r w:rsidRPr="009B5191">
        <w:rPr>
          <w:rFonts w:ascii="Cordia New" w:eastAsia="Angsana New" w:hAnsi="Cordia New" w:cs="Cordia New"/>
          <w:b/>
          <w:bCs/>
          <w:sz w:val="28"/>
          <w:szCs w:val="28"/>
          <w:cs/>
        </w:rPr>
        <w:t>วิเคราะห์ผลการทดลองอบกล้วยน้ำว้า</w:t>
      </w:r>
    </w:p>
    <w:p w14:paraId="0D7A7A9A" w14:textId="51D77531" w:rsidR="002B3E46" w:rsidRPr="009B5191" w:rsidRDefault="002B3E46" w:rsidP="00CA0E84">
      <w:pPr>
        <w:pStyle w:val="NoSpacing"/>
        <w:ind w:firstLine="180"/>
        <w:jc w:val="thaiDistribute"/>
        <w:rPr>
          <w:rFonts w:ascii="Cordia New" w:hAnsi="Cordia New" w:cs="Cordia New"/>
          <w:spacing w:val="-2"/>
          <w:sz w:val="28"/>
        </w:rPr>
      </w:pPr>
      <w:r w:rsidRPr="009B5191">
        <w:rPr>
          <w:rFonts w:ascii="Cordia New" w:hAnsi="Cordia New" w:cs="Cordia New"/>
          <w:spacing w:val="-2"/>
          <w:sz w:val="28"/>
          <w:cs/>
        </w:rPr>
        <w:t xml:space="preserve">การทดลองที่ระบบต่างๆ โดยนำกล้วยที่หาได้ง่ายตามท้องตลาดคือ กล้วยน้ำว้า มาทำการทดลองที่ระบบต่างๆ </w:t>
      </w:r>
      <w:r w:rsidR="00CA0E84">
        <w:rPr>
          <w:rFonts w:ascii="Cordia New" w:hAnsi="Cordia New" w:cs="Cordia New"/>
          <w:spacing w:val="-2"/>
          <w:sz w:val="28"/>
        </w:rPr>
        <w:t xml:space="preserve"> </w:t>
      </w:r>
      <w:r w:rsidRPr="009B5191">
        <w:rPr>
          <w:rFonts w:ascii="Cordia New" w:hAnsi="Cordia New" w:cs="Cordia New"/>
          <w:spacing w:val="-2"/>
          <w:sz w:val="28"/>
          <w:cs/>
        </w:rPr>
        <w:t xml:space="preserve">คือ ระบบที่ </w:t>
      </w:r>
      <w:r w:rsidRPr="009B5191">
        <w:rPr>
          <w:rFonts w:ascii="Cordia New" w:hAnsi="Cordia New" w:cs="Cordia New"/>
          <w:spacing w:val="-2"/>
          <w:sz w:val="28"/>
        </w:rPr>
        <w:t xml:space="preserve">1 </w:t>
      </w:r>
      <w:r w:rsidRPr="009B5191">
        <w:rPr>
          <w:rFonts w:ascii="Cordia New" w:hAnsi="Cordia New" w:cs="Cordia New"/>
          <w:spacing w:val="-2"/>
          <w:sz w:val="28"/>
          <w:cs/>
        </w:rPr>
        <w:t xml:space="preserve">จะไม่มีการควบคุมอุณหภูมิภายในตู้อบและไม่มีการควบคุมความเร็วลมโดยใช้เฉพาะแสงแดดอย่างเดียว ระบบที่ </w:t>
      </w:r>
      <w:r w:rsidRPr="009B5191">
        <w:rPr>
          <w:rFonts w:ascii="Cordia New" w:hAnsi="Cordia New" w:cs="Cordia New"/>
          <w:spacing w:val="-2"/>
          <w:sz w:val="28"/>
        </w:rPr>
        <w:t xml:space="preserve">2 </w:t>
      </w:r>
      <w:r w:rsidRPr="009B5191">
        <w:rPr>
          <w:rFonts w:ascii="Cordia New" w:hAnsi="Cordia New" w:cs="Cordia New"/>
          <w:spacing w:val="-2"/>
          <w:sz w:val="28"/>
          <w:cs/>
        </w:rPr>
        <w:t xml:space="preserve">จะมีการควบคุมอุณหภูมิภายในเครื่องและควบคุมความเร็วลม (การควบคุมอุณหภูมิจะควบคุมให้อยู่ในช่วง </w:t>
      </w:r>
      <w:r w:rsidRPr="009B5191">
        <w:rPr>
          <w:rFonts w:ascii="Cordia New" w:hAnsi="Cordia New" w:cs="Cordia New"/>
          <w:spacing w:val="-2"/>
          <w:sz w:val="28"/>
        </w:rPr>
        <w:t xml:space="preserve">50-60 </w:t>
      </w:r>
      <w:r w:rsidRPr="009B5191">
        <w:rPr>
          <w:rFonts w:ascii="Cordia New" w:eastAsia="Angsana New" w:hAnsi="Cordia New" w:cs="Cordia New"/>
          <w:sz w:val="28"/>
        </w:rPr>
        <w:t>±</w:t>
      </w:r>
      <w:r w:rsidRPr="009B5191">
        <w:rPr>
          <w:rFonts w:ascii="Cordia New" w:eastAsia="Angsana New" w:hAnsi="Cordia New" w:cs="Cordia New"/>
          <w:sz w:val="28"/>
          <w:cs/>
        </w:rPr>
        <w:t xml:space="preserve">2 องศาเซลเซียส </w:t>
      </w:r>
      <w:r w:rsidRPr="009B5191">
        <w:rPr>
          <w:rFonts w:ascii="Cordia New" w:hAnsi="Cordia New" w:cs="Cordia New"/>
          <w:spacing w:val="-2"/>
          <w:sz w:val="28"/>
          <w:cs/>
        </w:rPr>
        <w:t xml:space="preserve">และความเร็วลมที่ </w:t>
      </w:r>
      <w:r w:rsidRPr="009B5191">
        <w:rPr>
          <w:rFonts w:ascii="Cordia New" w:hAnsi="Cordia New" w:cs="Cordia New"/>
          <w:spacing w:val="-2"/>
          <w:sz w:val="28"/>
        </w:rPr>
        <w:t xml:space="preserve">3 </w:t>
      </w:r>
      <w:r w:rsidRPr="009B5191">
        <w:rPr>
          <w:rFonts w:ascii="Cordia New" w:hAnsi="Cordia New" w:cs="Cordia New"/>
          <w:spacing w:val="-2"/>
          <w:sz w:val="28"/>
          <w:cs/>
        </w:rPr>
        <w:t>เมตรต่อวินาที) โดยใช้แสงแดดร่วมกับ</w:t>
      </w:r>
      <w:proofErr w:type="spellStart"/>
      <w:r w:rsidRPr="009B5191">
        <w:rPr>
          <w:rFonts w:ascii="Cordia New" w:hAnsi="Cordia New" w:cs="Cordia New"/>
          <w:spacing w:val="-2"/>
          <w:sz w:val="28"/>
          <w:cs/>
        </w:rPr>
        <w:t>ฮีตเต</w:t>
      </w:r>
      <w:proofErr w:type="spellEnd"/>
      <w:r w:rsidRPr="009B5191">
        <w:rPr>
          <w:rFonts w:ascii="Cordia New" w:hAnsi="Cordia New" w:cs="Cordia New"/>
          <w:spacing w:val="-2"/>
          <w:sz w:val="28"/>
          <w:cs/>
        </w:rPr>
        <w:t xml:space="preserve">อร์ และระบบที่ </w:t>
      </w:r>
      <w:r w:rsidRPr="009B5191">
        <w:rPr>
          <w:rFonts w:ascii="Cordia New" w:hAnsi="Cordia New" w:cs="Cordia New"/>
          <w:spacing w:val="-2"/>
          <w:sz w:val="28"/>
        </w:rPr>
        <w:t xml:space="preserve">3 </w:t>
      </w:r>
      <w:r w:rsidRPr="009B5191">
        <w:rPr>
          <w:rFonts w:ascii="Cordia New" w:hAnsi="Cordia New" w:cs="Cordia New"/>
          <w:spacing w:val="-2"/>
          <w:sz w:val="28"/>
          <w:cs/>
        </w:rPr>
        <w:t xml:space="preserve">ทำการอบเหมือนระบบที่ </w:t>
      </w:r>
      <w:r w:rsidRPr="009B5191">
        <w:rPr>
          <w:rFonts w:ascii="Cordia New" w:hAnsi="Cordia New" w:cs="Cordia New"/>
          <w:spacing w:val="-2"/>
          <w:sz w:val="28"/>
        </w:rPr>
        <w:t xml:space="preserve">2 </w:t>
      </w:r>
      <w:r w:rsidRPr="009B5191">
        <w:rPr>
          <w:rFonts w:ascii="Cordia New" w:hAnsi="Cordia New" w:cs="Cordia New"/>
          <w:spacing w:val="-2"/>
          <w:sz w:val="28"/>
          <w:cs/>
        </w:rPr>
        <w:t>โดยใช้เฉพาะ</w:t>
      </w:r>
      <w:proofErr w:type="spellStart"/>
      <w:r w:rsidRPr="009B5191">
        <w:rPr>
          <w:rFonts w:ascii="Cordia New" w:hAnsi="Cordia New" w:cs="Cordia New"/>
          <w:spacing w:val="-2"/>
          <w:sz w:val="28"/>
          <w:cs/>
        </w:rPr>
        <w:t>ฮีตเต</w:t>
      </w:r>
      <w:proofErr w:type="spellEnd"/>
      <w:r w:rsidRPr="009B5191">
        <w:rPr>
          <w:rFonts w:ascii="Cordia New" w:hAnsi="Cordia New" w:cs="Cordia New"/>
          <w:spacing w:val="-2"/>
          <w:sz w:val="28"/>
          <w:cs/>
        </w:rPr>
        <w:t xml:space="preserve">อร์อย่างเดียว และจะทำการสุ่มตัวอย่างกล้วยเพื่อทำการวัดน้ำหนักทุกๆ </w:t>
      </w:r>
      <w:r w:rsidRPr="009B5191">
        <w:rPr>
          <w:rFonts w:ascii="Cordia New" w:hAnsi="Cordia New" w:cs="Cordia New"/>
          <w:spacing w:val="-2"/>
          <w:sz w:val="28"/>
        </w:rPr>
        <w:t xml:space="preserve">1 </w:t>
      </w:r>
      <w:r w:rsidRPr="009B5191">
        <w:rPr>
          <w:rFonts w:ascii="Cordia New" w:hAnsi="Cordia New" w:cs="Cordia New"/>
          <w:spacing w:val="-2"/>
          <w:sz w:val="28"/>
          <w:cs/>
        </w:rPr>
        <w:t xml:space="preserve">ชั่วโมง (ตั้งแต่ </w:t>
      </w:r>
      <w:r w:rsidRPr="009B5191">
        <w:rPr>
          <w:rFonts w:ascii="Cordia New" w:hAnsi="Cordia New" w:cs="Cordia New"/>
          <w:spacing w:val="-2"/>
          <w:sz w:val="28"/>
        </w:rPr>
        <w:t xml:space="preserve">9.00 - 17.00 </w:t>
      </w:r>
      <w:r w:rsidRPr="009B5191">
        <w:rPr>
          <w:rFonts w:ascii="Cordia New" w:hAnsi="Cordia New" w:cs="Cordia New"/>
          <w:spacing w:val="-2"/>
          <w:sz w:val="28"/>
          <w:cs/>
        </w:rPr>
        <w:t>น.) จนได้น้ำหนักตามที่ต้องการคือไม่มีการเปลี่ยนแปลงของน้ำหนัก นอกจากนี้ก็จะทำการวัดอุณหภูมิภายในตู้อบและวัดอุณหภูมิสิ่งแวดล้อมภายนอกตลอดช่วงการทดลอง</w:t>
      </w:r>
    </w:p>
    <w:p w14:paraId="2EBE263C" w14:textId="77777777" w:rsidR="002B3E46" w:rsidRPr="009B5191" w:rsidRDefault="002B3E46" w:rsidP="002B3E46">
      <w:pPr>
        <w:pStyle w:val="Els-body-text"/>
        <w:tabs>
          <w:tab w:val="left" w:pos="425"/>
        </w:tabs>
        <w:spacing w:line="240" w:lineRule="auto"/>
        <w:ind w:firstLine="0"/>
        <w:jc w:val="center"/>
        <w:rPr>
          <w:rFonts w:ascii="Cordia New" w:eastAsia="Angsana New" w:hAnsi="Cordia New" w:cs="Cordia New"/>
          <w:b/>
          <w:bCs/>
          <w:sz w:val="28"/>
          <w:szCs w:val="28"/>
        </w:rPr>
      </w:pPr>
    </w:p>
    <w:p w14:paraId="4FCD9FCA" w14:textId="77777777" w:rsidR="002B3E46" w:rsidRPr="009B5191" w:rsidRDefault="002B3E46" w:rsidP="002B3E46">
      <w:pPr>
        <w:pStyle w:val="Els-body-text"/>
        <w:tabs>
          <w:tab w:val="left" w:pos="425"/>
        </w:tabs>
        <w:spacing w:line="240" w:lineRule="auto"/>
        <w:ind w:firstLine="0"/>
        <w:jc w:val="center"/>
        <w:rPr>
          <w:rFonts w:ascii="Cordia New" w:eastAsia="Angsana New" w:hAnsi="Cordia New" w:cs="Cordia New"/>
          <w:b/>
          <w:bCs/>
          <w:sz w:val="14"/>
          <w:szCs w:val="14"/>
        </w:rPr>
      </w:pPr>
      <w:r w:rsidRPr="009B5191">
        <w:rPr>
          <w:rFonts w:ascii="Cordia New" w:eastAsia="Angsana New" w:hAnsi="Cordia New" w:cs="Cordia New"/>
          <w:b/>
          <w:bCs/>
          <w:noProof/>
          <w:sz w:val="14"/>
          <w:szCs w:val="14"/>
        </w:rPr>
        <w:drawing>
          <wp:inline distT="0" distB="0" distL="0" distR="0" wp14:anchorId="49D25D40" wp14:editId="26502B54">
            <wp:extent cx="2541905" cy="1659662"/>
            <wp:effectExtent l="0" t="0" r="10795" b="17145"/>
            <wp:docPr id="947934538" name="แผนภูมิ 1">
              <a:extLst xmlns:a="http://schemas.openxmlformats.org/drawingml/2006/main">
                <a:ext uri="{FF2B5EF4-FFF2-40B4-BE49-F238E27FC236}">
                  <a16:creationId xmlns:a16="http://schemas.microsoft.com/office/drawing/2014/main" id="{561CE4F5-3DC4-63D9-5CBB-09E73C5203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E77F9FA" w14:textId="77777777" w:rsidR="002B3E46" w:rsidRPr="002B3E46" w:rsidRDefault="002B3E46" w:rsidP="002B3E46">
      <w:pPr>
        <w:pStyle w:val="Els-body-text"/>
        <w:tabs>
          <w:tab w:val="left" w:pos="425"/>
        </w:tabs>
        <w:spacing w:line="240" w:lineRule="auto"/>
        <w:ind w:firstLine="0"/>
        <w:jc w:val="center"/>
        <w:rPr>
          <w:rFonts w:ascii="Cordia New" w:eastAsia="Angsana New" w:hAnsi="Cordia New" w:cs="Cordia New"/>
          <w:b/>
          <w:bCs/>
          <w:sz w:val="24"/>
          <w:szCs w:val="24"/>
        </w:rPr>
      </w:pPr>
    </w:p>
    <w:p w14:paraId="7BBDAD61" w14:textId="77777777" w:rsidR="002B3E46" w:rsidRPr="00CA0E84" w:rsidRDefault="002B3E46" w:rsidP="002B3E46">
      <w:pPr>
        <w:pStyle w:val="Els-body-text"/>
        <w:tabs>
          <w:tab w:val="left" w:pos="425"/>
        </w:tabs>
        <w:spacing w:line="240" w:lineRule="auto"/>
        <w:ind w:firstLine="0"/>
        <w:jc w:val="center"/>
        <w:rPr>
          <w:rFonts w:ascii="Cordia New" w:eastAsia="Angsana New" w:hAnsi="Cordia New" w:cs="Cordia New"/>
          <w:sz w:val="28"/>
          <w:szCs w:val="28"/>
        </w:rPr>
      </w:pPr>
      <w:r w:rsidRPr="00CA0E84">
        <w:rPr>
          <w:rFonts w:ascii="Cordia New" w:eastAsia="Angsana New" w:hAnsi="Cordia New" w:cs="Cordia New"/>
          <w:b/>
          <w:bCs/>
          <w:sz w:val="28"/>
          <w:szCs w:val="28"/>
          <w:cs/>
        </w:rPr>
        <w:t>รูปที่ 4</w:t>
      </w:r>
      <w:r w:rsidRPr="00CA0E84">
        <w:rPr>
          <w:rFonts w:ascii="Cordia New" w:eastAsia="Angsana New" w:hAnsi="Cordia New" w:cs="Cordia New"/>
          <w:b/>
          <w:bCs/>
          <w:sz w:val="28"/>
          <w:szCs w:val="28"/>
        </w:rPr>
        <w:t xml:space="preserve"> </w:t>
      </w:r>
      <w:r w:rsidRPr="00CA0E84">
        <w:rPr>
          <w:rFonts w:ascii="Cordia New" w:eastAsia="Angsana New" w:hAnsi="Cordia New" w:cs="Cordia New"/>
          <w:sz w:val="28"/>
          <w:szCs w:val="28"/>
          <w:cs/>
        </w:rPr>
        <w:t>แสดงความสัมพันธ์ระหว่างเวลาและอัตราส่วนความชื้นของการอบแต่ละระบบ</w:t>
      </w:r>
    </w:p>
    <w:p w14:paraId="2D095DF3" w14:textId="6724809E" w:rsidR="002B3E46" w:rsidRDefault="002B3E46" w:rsidP="00CA0E84">
      <w:pPr>
        <w:pStyle w:val="NoSpacing"/>
        <w:ind w:firstLine="180"/>
        <w:jc w:val="thaiDistribute"/>
        <w:rPr>
          <w:rFonts w:ascii="Cordia New" w:hAnsi="Cordia New" w:cs="Cordia New"/>
          <w:sz w:val="28"/>
        </w:rPr>
      </w:pPr>
      <w:r w:rsidRPr="009B5191">
        <w:rPr>
          <w:rFonts w:ascii="Cordia New" w:hAnsi="Cordia New" w:cs="Cordia New"/>
          <w:sz w:val="28"/>
          <w:cs/>
        </w:rPr>
        <w:t>ผลการทดลองจากรูปที่ 4</w:t>
      </w:r>
      <w:r w:rsidRPr="009B5191">
        <w:rPr>
          <w:rFonts w:ascii="Cordia New" w:hAnsi="Cordia New" w:cs="Cordia New"/>
          <w:sz w:val="28"/>
        </w:rPr>
        <w:t xml:space="preserve"> </w:t>
      </w:r>
      <w:r w:rsidRPr="009B5191">
        <w:rPr>
          <w:rFonts w:ascii="Cordia New" w:hAnsi="Cordia New" w:cs="Cordia New"/>
          <w:sz w:val="28"/>
          <w:cs/>
        </w:rPr>
        <w:t xml:space="preserve">จะเห็นว่าการอบกล้วยจนได้ค่าความชื้นตามต้องการคือ เมื่อสุ่มตัวอย่างกล้วยมาวัดน้ำหนักและความชื้นจนไม่มีการเปลี่ยนแปลง พบว่าการอบที่มีการควบคุมอุณหภูมิและควบคุมความเร็วลม (ระบบที่ </w:t>
      </w:r>
      <w:r w:rsidRPr="009B5191">
        <w:rPr>
          <w:rFonts w:ascii="Cordia New" w:hAnsi="Cordia New" w:cs="Cordia New"/>
          <w:sz w:val="28"/>
        </w:rPr>
        <w:t xml:space="preserve">2 </w:t>
      </w:r>
      <w:r w:rsidRPr="009B5191">
        <w:rPr>
          <w:rFonts w:ascii="Cordia New" w:hAnsi="Cordia New" w:cs="Cordia New"/>
          <w:sz w:val="28"/>
          <w:cs/>
        </w:rPr>
        <w:t xml:space="preserve">และ </w:t>
      </w:r>
      <w:r w:rsidRPr="009B5191">
        <w:rPr>
          <w:rFonts w:ascii="Cordia New" w:hAnsi="Cordia New" w:cs="Cordia New"/>
          <w:sz w:val="28"/>
        </w:rPr>
        <w:t xml:space="preserve">3) </w:t>
      </w:r>
      <w:r w:rsidRPr="009B5191">
        <w:rPr>
          <w:rFonts w:ascii="Cordia New" w:hAnsi="Cordia New" w:cs="Cordia New"/>
          <w:sz w:val="28"/>
          <w:cs/>
        </w:rPr>
        <w:t xml:space="preserve">มีการลดลงของค่าความชื้นเร็วกว่าการอบโดยไม่มีการควบคุมอุณหภูมิภายในตู้อบและไม่มีการควบคุมความเร็วลม (ระบบที่ </w:t>
      </w:r>
      <w:r w:rsidRPr="009B5191">
        <w:rPr>
          <w:rFonts w:ascii="Cordia New" w:hAnsi="Cordia New" w:cs="Cordia New"/>
          <w:sz w:val="28"/>
        </w:rPr>
        <w:t xml:space="preserve">1) </w:t>
      </w:r>
      <w:r w:rsidRPr="009B5191">
        <w:rPr>
          <w:rFonts w:ascii="Cordia New" w:hAnsi="Cordia New" w:cs="Cordia New"/>
          <w:sz w:val="28"/>
          <w:cs/>
        </w:rPr>
        <w:t xml:space="preserve">เนื่องจากมีการควบคุมอุณหภูมิภายในตู้อบในช่วง </w:t>
      </w:r>
      <w:r w:rsidRPr="009B5191">
        <w:rPr>
          <w:rFonts w:ascii="Cordia New" w:hAnsi="Cordia New" w:cs="Cordia New"/>
          <w:sz w:val="28"/>
        </w:rPr>
        <w:t>50-60 ±2</w:t>
      </w:r>
      <w:r w:rsidRPr="009B5191">
        <w:rPr>
          <w:rFonts w:ascii="Cordia New" w:eastAsia="Angsana New" w:hAnsi="Cordia New" w:cs="Cordia New"/>
          <w:sz w:val="28"/>
          <w:cs/>
        </w:rPr>
        <w:t xml:space="preserve"> องศาเซลเซียส </w:t>
      </w:r>
      <w:r w:rsidRPr="009B5191">
        <w:rPr>
          <w:rFonts w:ascii="Cordia New" w:hAnsi="Cordia New" w:cs="Cordia New"/>
          <w:sz w:val="28"/>
          <w:cs/>
        </w:rPr>
        <w:t xml:space="preserve">และมีการควบคุมความเร็วลมทำให้มีการหมุนเวียนของอากาศร้อนชื้นออกไปได้ดีกว่า แต่ในระบบที่ </w:t>
      </w:r>
      <w:r w:rsidRPr="009B5191">
        <w:rPr>
          <w:rFonts w:ascii="Cordia New" w:hAnsi="Cordia New" w:cs="Cordia New"/>
          <w:sz w:val="28"/>
        </w:rPr>
        <w:t xml:space="preserve">1 </w:t>
      </w:r>
      <w:r w:rsidRPr="009B5191">
        <w:rPr>
          <w:rFonts w:ascii="Cordia New" w:hAnsi="Cordia New" w:cs="Cordia New"/>
          <w:sz w:val="28"/>
          <w:cs/>
        </w:rPr>
        <w:t xml:space="preserve">ที่ไม่มีการควบคุมทำให้การไหลเวียนของอากาศร้อนชื้นออกไปได้ช้าที่ปล่องทางออกทางด้านบน ทำให้ต้องใช้เวลานานกว่าประมาณ </w:t>
      </w:r>
      <w:r w:rsidRPr="009B5191">
        <w:rPr>
          <w:rFonts w:ascii="Cordia New" w:hAnsi="Cordia New" w:cs="Cordia New"/>
          <w:sz w:val="28"/>
        </w:rPr>
        <w:t>48-</w:t>
      </w:r>
      <w:r w:rsidRPr="009B5191">
        <w:rPr>
          <w:rFonts w:ascii="Cordia New" w:hAnsi="Cordia New" w:cs="Cordia New"/>
          <w:sz w:val="28"/>
          <w:cs/>
        </w:rPr>
        <w:t>80</w:t>
      </w:r>
      <w:r w:rsidRPr="009B5191">
        <w:rPr>
          <w:rFonts w:ascii="Cordia New" w:hAnsi="Cordia New" w:cs="Cordia New"/>
          <w:sz w:val="28"/>
        </w:rPr>
        <w:t xml:space="preserve"> </w:t>
      </w:r>
      <w:r w:rsidRPr="009B5191">
        <w:rPr>
          <w:rFonts w:ascii="Cordia New" w:hAnsi="Cordia New" w:cs="Cordia New"/>
          <w:sz w:val="28"/>
          <w:cs/>
        </w:rPr>
        <w:t>ชั่วโมงเพื่อให้ได้ค่าความชื้นตามต้องการ ทั้งนี้ การลดความชื้นที่ได้สอดคล้องกับ</w:t>
      </w:r>
      <w:r w:rsidRPr="009B5191">
        <w:rPr>
          <w:rFonts w:ascii="Cordia New" w:eastAsia="Angsana New" w:hAnsi="Cordia New" w:cs="Cordia New"/>
          <w:sz w:val="28"/>
          <w:cs/>
        </w:rPr>
        <w:t xml:space="preserve">มาตรฐานผลิตภัณฑ์อุตสาหกรรมผลไม้แห้ง (มอก. 919-2532) </w:t>
      </w:r>
      <w:r w:rsidRPr="009B5191">
        <w:rPr>
          <w:rFonts w:ascii="Cordia New" w:eastAsia="Angsana New" w:hAnsi="Cordia New" w:cs="Cordia New"/>
          <w:sz w:val="28"/>
        </w:rPr>
        <w:t xml:space="preserve">[8] </w:t>
      </w:r>
      <w:r w:rsidRPr="009B5191">
        <w:rPr>
          <w:rFonts w:ascii="Cordia New" w:hAnsi="Cordia New" w:cs="Cordia New"/>
          <w:sz w:val="28"/>
          <w:cs/>
        </w:rPr>
        <w:t xml:space="preserve">ซึ่งกำหนดให้ผลิตภัณฑ์กล้วยอบมีค่าความชื้นไม่เกินร้อยละ </w:t>
      </w:r>
      <w:r w:rsidRPr="009B5191">
        <w:rPr>
          <w:rFonts w:ascii="Cordia New" w:hAnsi="Cordia New" w:cs="Cordia New"/>
          <w:sz w:val="28"/>
        </w:rPr>
        <w:t>25</w:t>
      </w:r>
      <w:r w:rsidRPr="009B5191">
        <w:rPr>
          <w:rFonts w:ascii="Cordia New" w:hAnsi="Cordia New" w:cs="Cordia New"/>
          <w:sz w:val="28"/>
          <w:cs/>
        </w:rPr>
        <w:t xml:space="preserve"> นอกจากนี้ยังพบว่าผลของการใช้</w:t>
      </w:r>
      <w:proofErr w:type="spellStart"/>
      <w:r w:rsidRPr="009B5191">
        <w:rPr>
          <w:rFonts w:ascii="Cordia New" w:hAnsi="Cordia New" w:cs="Cordia New"/>
          <w:sz w:val="28"/>
          <w:cs/>
        </w:rPr>
        <w:t>ฮีตเต</w:t>
      </w:r>
      <w:proofErr w:type="spellEnd"/>
      <w:r w:rsidRPr="009B5191">
        <w:rPr>
          <w:rFonts w:ascii="Cordia New" w:hAnsi="Cordia New" w:cs="Cordia New"/>
          <w:sz w:val="28"/>
          <w:cs/>
        </w:rPr>
        <w:t>อร์อินฟราเรดช่วยทำให้เวลาอบสั้นลงกว่างานวิจัยที่เกี่ยวข้อง [</w:t>
      </w:r>
      <w:r w:rsidRPr="009B5191">
        <w:rPr>
          <w:rFonts w:ascii="Cordia New" w:hAnsi="Cordia New" w:cs="Cordia New"/>
          <w:sz w:val="28"/>
        </w:rPr>
        <w:t>4</w:t>
      </w:r>
      <w:r w:rsidRPr="009B5191">
        <w:rPr>
          <w:rFonts w:ascii="Cordia New" w:hAnsi="Cordia New" w:cs="Cordia New"/>
          <w:sz w:val="28"/>
          <w:cs/>
        </w:rPr>
        <w:t>-</w:t>
      </w:r>
      <w:r w:rsidRPr="009B5191">
        <w:rPr>
          <w:rFonts w:ascii="Cordia New" w:hAnsi="Cordia New" w:cs="Cordia New"/>
          <w:sz w:val="28"/>
        </w:rPr>
        <w:t xml:space="preserve">6] </w:t>
      </w:r>
      <w:r w:rsidRPr="009B5191">
        <w:rPr>
          <w:rFonts w:ascii="Cordia New" w:hAnsi="Cordia New" w:cs="Cordia New"/>
          <w:sz w:val="28"/>
          <w:cs/>
        </w:rPr>
        <w:t>แสดงให้เห็นถึงศักยภาพของระบบอบแห้งแบบผสมผสานที่สามารถลดเวลา</w:t>
      </w:r>
      <w:r w:rsidRPr="009B5191">
        <w:rPr>
          <w:rFonts w:ascii="Cordia New" w:hAnsi="Cordia New" w:cs="Cordia New"/>
          <w:sz w:val="28"/>
          <w:cs/>
        </w:rPr>
        <w:lastRenderedPageBreak/>
        <w:t>และเพิ่มคุณภาพของผลิตภัณฑ์ได้อย่างมีประสิทธิภาพ</w:t>
      </w:r>
    </w:p>
    <w:p w14:paraId="31DFFBCA" w14:textId="77777777" w:rsidR="00CA0E84" w:rsidRPr="009B5191" w:rsidRDefault="00CA0E84" w:rsidP="00CA0E84">
      <w:pPr>
        <w:pStyle w:val="NoSpacing"/>
        <w:ind w:firstLine="180"/>
        <w:jc w:val="thaiDistribute"/>
        <w:rPr>
          <w:rFonts w:ascii="Cordia New" w:hAnsi="Cordia New" w:cs="Cordia New"/>
          <w:sz w:val="28"/>
        </w:rPr>
      </w:pPr>
    </w:p>
    <w:p w14:paraId="5B65ECE5" w14:textId="77777777" w:rsidR="002B3E46" w:rsidRPr="009B5191" w:rsidRDefault="002B3E46" w:rsidP="002B3E46">
      <w:pPr>
        <w:pStyle w:val="Els-body-text"/>
        <w:tabs>
          <w:tab w:val="left" w:pos="425"/>
        </w:tabs>
        <w:spacing w:line="240" w:lineRule="auto"/>
        <w:ind w:firstLine="0"/>
        <w:jc w:val="left"/>
        <w:rPr>
          <w:rFonts w:ascii="Cordia New" w:eastAsia="Angsana New" w:hAnsi="Cordia New" w:cs="Cordia New"/>
          <w:b/>
          <w:bCs/>
          <w:sz w:val="28"/>
          <w:szCs w:val="28"/>
        </w:rPr>
      </w:pPr>
      <w:r w:rsidRPr="009B5191">
        <w:rPr>
          <w:rFonts w:ascii="Cordia New" w:eastAsia="Angsana New" w:hAnsi="Cordia New" w:cs="Cordia New"/>
          <w:b/>
          <w:bCs/>
          <w:sz w:val="28"/>
          <w:szCs w:val="28"/>
          <w:cs/>
        </w:rPr>
        <w:t>3</w:t>
      </w:r>
      <w:r w:rsidRPr="009B5191">
        <w:rPr>
          <w:rFonts w:ascii="Cordia New" w:eastAsia="Angsana New" w:hAnsi="Cordia New" w:cs="Cordia New"/>
          <w:b/>
          <w:bCs/>
          <w:sz w:val="28"/>
          <w:szCs w:val="28"/>
        </w:rPr>
        <w:t xml:space="preserve">.3 </w:t>
      </w:r>
      <w:r w:rsidRPr="009B5191">
        <w:rPr>
          <w:rFonts w:ascii="Cordia New" w:eastAsia="Angsana New" w:hAnsi="Cordia New" w:cs="Cordia New"/>
          <w:b/>
          <w:bCs/>
          <w:sz w:val="28"/>
          <w:szCs w:val="28"/>
          <w:cs/>
        </w:rPr>
        <w:t>วิเคราะห์การเปรียบเทียบการใช้หน่วยไฟฟ้าในการอบ</w:t>
      </w:r>
      <w:r w:rsidRPr="009B5191">
        <w:rPr>
          <w:rFonts w:ascii="Cordia New" w:eastAsia="Angsana New" w:hAnsi="Cordia New" w:cs="Cordia New"/>
          <w:b/>
          <w:bCs/>
          <w:sz w:val="28"/>
          <w:szCs w:val="28"/>
        </w:rPr>
        <w:t xml:space="preserve"> </w:t>
      </w:r>
    </w:p>
    <w:p w14:paraId="703E012E" w14:textId="77777777" w:rsidR="002B3E46" w:rsidRPr="009B5191" w:rsidRDefault="002B3E46" w:rsidP="00CA0E84">
      <w:pPr>
        <w:pStyle w:val="Els-body-text"/>
        <w:tabs>
          <w:tab w:val="left" w:pos="27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จากรูปที่ 5 ซึ่งแสดงผลการวัดปริมาณการใช้ไฟฟ้าด้วยมิเตอร์ พบว่าระบบที่ 2 (</w:t>
      </w:r>
      <w:r w:rsidRPr="009B5191">
        <w:rPr>
          <w:rFonts w:ascii="Cordia New" w:eastAsia="Angsana New" w:hAnsi="Cordia New" w:cs="Cordia New"/>
          <w:sz w:val="28"/>
          <w:szCs w:val="28"/>
        </w:rPr>
        <w:t xml:space="preserve">Hybrid: </w:t>
      </w:r>
      <w:r w:rsidRPr="009B5191">
        <w:rPr>
          <w:rFonts w:ascii="Cordia New" w:eastAsia="Angsana New" w:hAnsi="Cordia New" w:cs="Cordia New"/>
          <w:sz w:val="28"/>
          <w:szCs w:val="28"/>
          <w:cs/>
        </w:rPr>
        <w:t>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 มีการใช้พลังงานไฟฟ้าเท่ากับ 20.8 หน่วย ขณะที่ ระบบที่ 3 (</w:t>
      </w:r>
      <w:r w:rsidRPr="009B5191">
        <w:rPr>
          <w:rFonts w:ascii="Cordia New" w:eastAsia="Angsana New" w:hAnsi="Cordia New" w:cs="Cordia New"/>
          <w:sz w:val="28"/>
          <w:szCs w:val="28"/>
        </w:rPr>
        <w:t xml:space="preserve">Infrared only) </w:t>
      </w:r>
      <w:r w:rsidRPr="009B5191">
        <w:rPr>
          <w:rFonts w:ascii="Cordia New" w:eastAsia="Angsana New" w:hAnsi="Cordia New" w:cs="Cordia New"/>
          <w:sz w:val="28"/>
          <w:szCs w:val="28"/>
          <w:cs/>
        </w:rPr>
        <w:t>มีการใช้ไฟฟ้า 24.6 หน่วย ส่วนระบบที่ 1 (</w:t>
      </w:r>
      <w:r w:rsidRPr="009B5191">
        <w:rPr>
          <w:rFonts w:ascii="Cordia New" w:eastAsia="Angsana New" w:hAnsi="Cordia New" w:cs="Cordia New"/>
          <w:sz w:val="28"/>
          <w:szCs w:val="28"/>
        </w:rPr>
        <w:t xml:space="preserve">Solar only) </w:t>
      </w:r>
      <w:r w:rsidRPr="009B5191">
        <w:rPr>
          <w:rFonts w:ascii="Cordia New" w:eastAsia="Angsana New" w:hAnsi="Cordia New" w:cs="Cordia New"/>
          <w:sz w:val="28"/>
          <w:szCs w:val="28"/>
          <w:cs/>
        </w:rPr>
        <w:t>ไม่มีการใช้พลังงานไฟฟ้า เนื่องจากใช้เพียงพลังงานจากแสงอาทิตย์ในการอบ</w:t>
      </w:r>
    </w:p>
    <w:p w14:paraId="15C02272"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8"/>
          <w:szCs w:val="28"/>
        </w:rPr>
      </w:pPr>
    </w:p>
    <w:p w14:paraId="06F63613" w14:textId="77777777" w:rsidR="002B3E46" w:rsidRPr="009B5191" w:rsidRDefault="002B3E46" w:rsidP="002B3E46">
      <w:pPr>
        <w:pStyle w:val="Els-body-text"/>
        <w:tabs>
          <w:tab w:val="left" w:pos="425"/>
        </w:tabs>
        <w:spacing w:line="240" w:lineRule="auto"/>
        <w:ind w:firstLine="0"/>
        <w:jc w:val="center"/>
        <w:rPr>
          <w:rFonts w:ascii="Cordia New" w:eastAsia="Angsana New" w:hAnsi="Cordia New" w:cs="Cordia New"/>
          <w:sz w:val="14"/>
          <w:szCs w:val="14"/>
        </w:rPr>
      </w:pPr>
      <w:r w:rsidRPr="009B5191">
        <w:rPr>
          <w:rFonts w:ascii="Cordia New" w:eastAsia="Angsana New" w:hAnsi="Cordia New" w:cs="Cordia New"/>
          <w:noProof/>
          <w:sz w:val="10"/>
          <w:szCs w:val="10"/>
        </w:rPr>
        <w:drawing>
          <wp:inline distT="0" distB="0" distL="0" distR="0" wp14:anchorId="6C9B0F81" wp14:editId="13AEA77A">
            <wp:extent cx="2541905" cy="1388853"/>
            <wp:effectExtent l="0" t="0" r="10795" b="1905"/>
            <wp:docPr id="179267097" name="แผนภูมิ 1">
              <a:extLst xmlns:a="http://schemas.openxmlformats.org/drawingml/2006/main">
                <a:ext uri="{FF2B5EF4-FFF2-40B4-BE49-F238E27FC236}">
                  <a16:creationId xmlns:a16="http://schemas.microsoft.com/office/drawing/2014/main" id="{F4F653D7-F3C3-0A98-1BE2-B4EA5EA1FE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E853565" w14:textId="77777777" w:rsidR="002B3E46" w:rsidRPr="002B3E46" w:rsidRDefault="002B3E46" w:rsidP="002B3E46">
      <w:pPr>
        <w:pStyle w:val="Els-body-text"/>
        <w:tabs>
          <w:tab w:val="left" w:pos="425"/>
        </w:tabs>
        <w:spacing w:line="240" w:lineRule="auto"/>
        <w:ind w:firstLine="0"/>
        <w:jc w:val="center"/>
        <w:rPr>
          <w:rFonts w:ascii="Cordia New" w:eastAsia="Angsana New" w:hAnsi="Cordia New" w:cs="Cordia New"/>
          <w:sz w:val="24"/>
          <w:szCs w:val="24"/>
          <w:cs/>
        </w:rPr>
      </w:pPr>
    </w:p>
    <w:p w14:paraId="475E29E6" w14:textId="77777777" w:rsidR="002B3E46" w:rsidRPr="00CA0E84" w:rsidRDefault="002B3E46" w:rsidP="002B3E46">
      <w:pPr>
        <w:pStyle w:val="NoSpacing"/>
        <w:jc w:val="center"/>
        <w:rPr>
          <w:rFonts w:ascii="Cordia New" w:hAnsi="Cordia New" w:cs="Cordia New"/>
          <w:sz w:val="28"/>
        </w:rPr>
      </w:pPr>
      <w:r w:rsidRPr="00CA0E84">
        <w:rPr>
          <w:rFonts w:ascii="Cordia New" w:eastAsia="Angsana New" w:hAnsi="Cordia New" w:cs="Cordia New"/>
          <w:b/>
          <w:bCs/>
          <w:sz w:val="28"/>
          <w:cs/>
        </w:rPr>
        <w:t>รูปที่ 5</w:t>
      </w:r>
      <w:r w:rsidRPr="00CA0E84">
        <w:rPr>
          <w:rFonts w:ascii="Cordia New" w:eastAsia="Angsana New" w:hAnsi="Cordia New" w:cs="Cordia New"/>
          <w:b/>
          <w:bCs/>
          <w:sz w:val="28"/>
        </w:rPr>
        <w:t xml:space="preserve"> </w:t>
      </w:r>
      <w:r w:rsidRPr="00CA0E84">
        <w:rPr>
          <w:rFonts w:ascii="Cordia New" w:hAnsi="Cordia New" w:cs="Cordia New"/>
          <w:sz w:val="28"/>
          <w:cs/>
        </w:rPr>
        <w:t>แผนภูมิแสดงการเปรียบเทียบการใช้หน่วยไฟฟ้าในการอบแห้งแต่ละระบบ</w:t>
      </w:r>
    </w:p>
    <w:p w14:paraId="027A3DF7" w14:textId="77777777" w:rsidR="002B3E46" w:rsidRPr="009B5191" w:rsidRDefault="002B3E46" w:rsidP="002B3E46">
      <w:pPr>
        <w:pStyle w:val="NoSpacing"/>
        <w:jc w:val="center"/>
        <w:rPr>
          <w:rFonts w:ascii="Cordia New" w:hAnsi="Cordia New" w:cs="Cordia New"/>
          <w:sz w:val="28"/>
        </w:rPr>
      </w:pPr>
    </w:p>
    <w:p w14:paraId="26A7E54E" w14:textId="77777777" w:rsidR="002B3E46" w:rsidRPr="009B5191" w:rsidRDefault="002B3E46" w:rsidP="002B3E46">
      <w:pPr>
        <w:pStyle w:val="Els-body-text"/>
        <w:tabs>
          <w:tab w:val="left" w:pos="425"/>
        </w:tabs>
        <w:spacing w:line="240" w:lineRule="auto"/>
        <w:ind w:firstLine="238"/>
        <w:jc w:val="thaiDistribute"/>
        <w:rPr>
          <w:rFonts w:ascii="Cordia New" w:eastAsia="Angsana New" w:hAnsi="Cordia New" w:cs="Cordia New"/>
          <w:sz w:val="28"/>
          <w:szCs w:val="28"/>
        </w:rPr>
      </w:pPr>
      <w:r w:rsidRPr="009B5191">
        <w:rPr>
          <w:rFonts w:ascii="Cordia New" w:eastAsia="Angsana New" w:hAnsi="Cordia New" w:cs="Cordia New"/>
          <w:sz w:val="28"/>
          <w:szCs w:val="28"/>
          <w:cs/>
        </w:rPr>
        <w:t>ผลการทดลองสะท้อนให้เห็นว่า แม้ระบบที่ 2 และ 3 จะใช้พลังงานไฟฟ้าในปริมาณใกล้เคียงกัน แต่ระบบที่ 2 สามารถ ประหยัดพลังงานไฟฟ้าได้ประมาณร้อยละ 15–20 เมื่อเทียบกับระบบที่ 3 อันเป็นผลมาจากการนำพลังงานจากแสงอาทิตย์มาใช้ร่วมกับ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 ทำให้ลดภาระการทำงานของ</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อร์ลงในช่วงที่มีแดดจัด ทั้งนี้ยังสามารถควบคุมอุณหภูมิให้อยู่ในช่วงที่เหมาะสมต่อการอบ </w:t>
      </w:r>
      <w:r w:rsidRPr="009B5191">
        <w:rPr>
          <w:rFonts w:ascii="Cordia New" w:eastAsia="Angsana New" w:hAnsi="Cordia New" w:cs="Cordia New"/>
          <w:sz w:val="28"/>
          <w:szCs w:val="28"/>
          <w:cs/>
        </w:rPr>
        <w:t>(50 – 60</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องศาเซลเซียส</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ได้อย่างต่อเนื่องเช่นเดียวกับระบบที่ 3</w:t>
      </w:r>
    </w:p>
    <w:p w14:paraId="3B69EF0E" w14:textId="7E6725F4" w:rsidR="002B3E46"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ในทางตรงกันข้าม แม้ว่าระบบที่ 1 จะไม่ใช้พลังงานไฟฟ้าเลย แต่การอบแห้งกลับใช้เวลานานกว่ามาก (</w:t>
      </w:r>
      <w:r w:rsidRPr="009B5191">
        <w:rPr>
          <w:rFonts w:ascii="Cordia New" w:hAnsi="Cordia New" w:cs="Cordia New"/>
          <w:sz w:val="28"/>
          <w:szCs w:val="28"/>
          <w:cs/>
        </w:rPr>
        <w:t xml:space="preserve">ประมาณ </w:t>
      </w:r>
      <w:r w:rsidRPr="009B5191">
        <w:rPr>
          <w:rFonts w:ascii="Cordia New" w:hAnsi="Cordia New" w:cs="Cordia New"/>
          <w:sz w:val="28"/>
          <w:szCs w:val="28"/>
        </w:rPr>
        <w:t>48-</w:t>
      </w:r>
      <w:r w:rsidRPr="009B5191">
        <w:rPr>
          <w:rFonts w:ascii="Cordia New" w:hAnsi="Cordia New" w:cs="Cordia New"/>
          <w:sz w:val="28"/>
          <w:szCs w:val="28"/>
          <w:cs/>
        </w:rPr>
        <w:t>80</w:t>
      </w:r>
      <w:r w:rsidRPr="009B5191">
        <w:rPr>
          <w:rFonts w:ascii="Cordia New" w:hAnsi="Cordia New" w:cs="Cordia New"/>
          <w:sz w:val="28"/>
          <w:szCs w:val="28"/>
        </w:rPr>
        <w:t xml:space="preserve"> </w:t>
      </w:r>
      <w:r w:rsidRPr="009B5191">
        <w:rPr>
          <w:rFonts w:ascii="Cordia New" w:hAnsi="Cordia New" w:cs="Cordia New"/>
          <w:sz w:val="28"/>
          <w:szCs w:val="28"/>
          <w:cs/>
        </w:rPr>
        <w:t>ชั่วโมง</w:t>
      </w:r>
      <w:r w:rsidRPr="009B5191">
        <w:rPr>
          <w:rFonts w:ascii="Cordia New" w:eastAsia="Angsana New" w:hAnsi="Cordia New" w:cs="Cordia New"/>
          <w:sz w:val="28"/>
          <w:szCs w:val="28"/>
          <w:cs/>
        </w:rPr>
        <w:t>) และมีข้อจำกัดในการควบคุมคุณภาพผลิตภัณฑ์ ดังนั้น เมื่อพิจารณาทั้งในแง่ เวลาในการอบ คุณภาพผลิตภัณฑ์ และการใช้พลังงานไฟฟ้า พบว่าระบบที่ 2 มีความเหมาะสมที่สุด เนื่องจากสามารถลดเวลาอบแห้งลงได้มาก รักษาคุณภาพผลิตภัณฑ์ได้ดี และยังช่วยลดการใช้พลังงานไฟฟ้าเมื่อเทียบกับการใช้</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อร์เพียงอย่างเดียว</w:t>
      </w:r>
    </w:p>
    <w:p w14:paraId="612AB855" w14:textId="77777777" w:rsidR="00CA0E84" w:rsidRPr="009B5191" w:rsidRDefault="00CA0E84" w:rsidP="00CA0E84">
      <w:pPr>
        <w:pStyle w:val="Els-body-text"/>
        <w:tabs>
          <w:tab w:val="left" w:pos="180"/>
        </w:tabs>
        <w:spacing w:line="240" w:lineRule="auto"/>
        <w:ind w:firstLine="0"/>
        <w:jc w:val="thaiDistribute"/>
        <w:rPr>
          <w:rFonts w:ascii="Cordia New" w:eastAsia="Angsana New" w:hAnsi="Cordia New" w:cs="Cordia New"/>
          <w:sz w:val="28"/>
          <w:szCs w:val="28"/>
        </w:rPr>
      </w:pPr>
    </w:p>
    <w:p w14:paraId="6A04CAB8" w14:textId="77777777" w:rsidR="002B3E46" w:rsidRPr="009B5191" w:rsidRDefault="002B3E46" w:rsidP="002B3E46">
      <w:pPr>
        <w:pStyle w:val="Els-body-text"/>
        <w:tabs>
          <w:tab w:val="left" w:pos="425"/>
        </w:tabs>
        <w:spacing w:line="240" w:lineRule="auto"/>
        <w:ind w:firstLine="0"/>
        <w:jc w:val="left"/>
        <w:rPr>
          <w:rFonts w:ascii="Cordia New" w:eastAsia="Angsana New" w:hAnsi="Cordia New" w:cs="Cordia New"/>
          <w:b/>
          <w:bCs/>
          <w:sz w:val="28"/>
          <w:szCs w:val="28"/>
        </w:rPr>
      </w:pPr>
      <w:r w:rsidRPr="009B5191">
        <w:rPr>
          <w:rFonts w:ascii="Cordia New" w:eastAsia="Angsana New" w:hAnsi="Cordia New" w:cs="Cordia New"/>
          <w:b/>
          <w:bCs/>
          <w:sz w:val="28"/>
          <w:szCs w:val="28"/>
          <w:cs/>
        </w:rPr>
        <w:t>3</w:t>
      </w:r>
      <w:r w:rsidRPr="009B5191">
        <w:rPr>
          <w:rFonts w:ascii="Cordia New" w:eastAsia="Angsana New" w:hAnsi="Cordia New" w:cs="Cordia New"/>
          <w:b/>
          <w:bCs/>
          <w:sz w:val="28"/>
          <w:szCs w:val="28"/>
        </w:rPr>
        <w:t>.4</w:t>
      </w:r>
      <w:r w:rsidRPr="009B5191">
        <w:rPr>
          <w:rFonts w:ascii="Cordia New" w:eastAsia="Angsana New" w:hAnsi="Cordia New" w:cs="Cordia New"/>
          <w:b/>
          <w:bCs/>
          <w:sz w:val="28"/>
          <w:szCs w:val="28"/>
          <w:cs/>
        </w:rPr>
        <w:t xml:space="preserve"> การเปรียบเทียบทางกาภาพด้านสี และกลิ่น</w:t>
      </w:r>
    </w:p>
    <w:p w14:paraId="782165F5" w14:textId="56280BCF" w:rsidR="002B3E46" w:rsidRPr="009B5191" w:rsidRDefault="002B3E46" w:rsidP="002B3E46">
      <w:pPr>
        <w:pStyle w:val="Els-body-text"/>
        <w:tabs>
          <w:tab w:val="left" w:pos="425"/>
        </w:tabs>
        <w:spacing w:line="240" w:lineRule="auto"/>
        <w:jc w:val="thaiDistribute"/>
        <w:rPr>
          <w:rFonts w:ascii="Cordia New" w:eastAsia="Angsana New" w:hAnsi="Cordia New" w:cs="Cordia New"/>
          <w:sz w:val="28"/>
          <w:szCs w:val="28"/>
        </w:rPr>
      </w:pPr>
      <w:r w:rsidRPr="009B5191">
        <w:rPr>
          <w:rFonts w:ascii="Cordia New" w:eastAsia="Angsana New" w:hAnsi="Cordia New" w:cs="Cordia New"/>
          <w:sz w:val="28"/>
          <w:szCs w:val="28"/>
          <w:cs/>
        </w:rPr>
        <w:t>เมื่อพิจารณาคุณภาพของกล้วยน้ำว้าสุกอบแห้งที่ได้จากการใช้ ตู้อบแห้งพลังงานแสงอาทิตย์ร่วมกับ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อร์อินฟราเรดแบบควอทซ์ (ค) พบว่าผลิตภัณฑ์มีลักษณะสีที่เข้มขึ้นอย่างสม่ำเสมอ และมีสีสันที่สวยงามน่ารับประทานมากกว่าผลิตภัณฑ์ที่ได้จากการอบด้วยวิธีอบตามธรรมชาติ (ก) หรือวิธีการใช้</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อร์เพียงอย่างเดียว </w:t>
      </w:r>
      <w:r w:rsidRPr="009B5191">
        <w:rPr>
          <w:rFonts w:ascii="Cordia New" w:eastAsia="Angsana New" w:hAnsi="Cordia New" w:cs="Cordia New"/>
          <w:sz w:val="28"/>
          <w:szCs w:val="28"/>
        </w:rPr>
        <w:t>(</w:t>
      </w:r>
      <w:r w:rsidRPr="009B5191">
        <w:rPr>
          <w:rFonts w:ascii="Cordia New" w:eastAsia="Angsana New" w:hAnsi="Cordia New" w:cs="Cordia New"/>
          <w:sz w:val="28"/>
          <w:szCs w:val="28"/>
          <w:cs/>
        </w:rPr>
        <w:t xml:space="preserve">ข) ทั้งนี้อุณหภูมิในการอบแห้งมีผลโดยตรงต่อการเปลี่ยนแปลงทางกายภาพและเคมีของกล้วย เช่น ปฏิกิริยา </w:t>
      </w:r>
      <w:r w:rsidRPr="009B5191">
        <w:rPr>
          <w:rFonts w:ascii="Cordia New" w:eastAsia="Angsana New" w:hAnsi="Cordia New" w:cs="Cordia New"/>
          <w:sz w:val="28"/>
          <w:szCs w:val="28"/>
        </w:rPr>
        <w:t>Maillard reaction [</w:t>
      </w:r>
      <w:r w:rsidRPr="009B5191">
        <w:rPr>
          <w:rFonts w:ascii="Cordia New" w:eastAsia="Angsana New" w:hAnsi="Cordia New" w:cs="Cordia New"/>
          <w:sz w:val="28"/>
          <w:szCs w:val="28"/>
          <w:cs/>
        </w:rPr>
        <w:t>9</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และการคาราเมล</w:t>
      </w:r>
      <w:proofErr w:type="spellStart"/>
      <w:r w:rsidRPr="009B5191">
        <w:rPr>
          <w:rFonts w:ascii="Cordia New" w:eastAsia="Angsana New" w:hAnsi="Cordia New" w:cs="Cordia New"/>
          <w:sz w:val="28"/>
          <w:szCs w:val="28"/>
          <w:cs/>
        </w:rPr>
        <w:t>ไลซ์</w:t>
      </w:r>
      <w:proofErr w:type="spellEnd"/>
      <w:r w:rsidRPr="009B5191">
        <w:rPr>
          <w:rFonts w:ascii="Cordia New" w:eastAsia="Angsana New" w:hAnsi="Cordia New" w:cs="Cordia New"/>
          <w:sz w:val="28"/>
          <w:szCs w:val="28"/>
          <w:cs/>
        </w:rPr>
        <w:t xml:space="preserve"> (</w:t>
      </w:r>
      <w:r w:rsidRPr="009B5191">
        <w:rPr>
          <w:rFonts w:ascii="Cordia New" w:eastAsia="Angsana New" w:hAnsi="Cordia New" w:cs="Cordia New"/>
          <w:sz w:val="28"/>
          <w:szCs w:val="28"/>
        </w:rPr>
        <w:t>caramelization) [</w:t>
      </w:r>
      <w:r w:rsidRPr="009B5191">
        <w:rPr>
          <w:rFonts w:ascii="Cordia New" w:eastAsia="Angsana New" w:hAnsi="Cordia New" w:cs="Cordia New"/>
          <w:sz w:val="28"/>
          <w:szCs w:val="28"/>
          <w:cs/>
        </w:rPr>
        <w:t>10</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ของน้ำตาลธรรมชาติ ซึ่งส่งผลให้เกิดการเปลี่ยนแปลงของสี และกลิ่นของผลิตภัณฑ์</w:t>
      </w:r>
    </w:p>
    <w:p w14:paraId="34514E35"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8"/>
          <w:szCs w:val="28"/>
        </w:rPr>
      </w:pPr>
    </w:p>
    <w:p w14:paraId="2E3217CE" w14:textId="77777777" w:rsidR="002B3E46" w:rsidRPr="009B5191" w:rsidRDefault="002B3E46" w:rsidP="002B3E46">
      <w:pPr>
        <w:pStyle w:val="Els-body-text"/>
        <w:tabs>
          <w:tab w:val="left" w:pos="425"/>
        </w:tabs>
        <w:spacing w:line="240" w:lineRule="auto"/>
        <w:ind w:firstLine="0"/>
        <w:jc w:val="center"/>
        <w:rPr>
          <w:rFonts w:ascii="Cordia New" w:eastAsia="Angsana New" w:hAnsi="Cordia New" w:cs="Cordia New"/>
          <w:sz w:val="28"/>
          <w:szCs w:val="28"/>
        </w:rPr>
      </w:pPr>
      <w:r w:rsidRPr="009B5191">
        <w:rPr>
          <w:rFonts w:ascii="Cordia New" w:eastAsia="Angsana New" w:hAnsi="Cordia New" w:cs="Cordia New"/>
          <w:noProof/>
          <w:sz w:val="28"/>
          <w:szCs w:val="28"/>
        </w:rPr>
        <w:drawing>
          <wp:inline distT="0" distB="0" distL="0" distR="0" wp14:anchorId="2E5B9E1B" wp14:editId="0BCD40C9">
            <wp:extent cx="2185035" cy="809286"/>
            <wp:effectExtent l="0" t="0" r="5715" b="0"/>
            <wp:docPr id="477929220"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8904" cy="814423"/>
                    </a:xfrm>
                    <a:prstGeom prst="rect">
                      <a:avLst/>
                    </a:prstGeom>
                    <a:noFill/>
                  </pic:spPr>
                </pic:pic>
              </a:graphicData>
            </a:graphic>
          </wp:inline>
        </w:drawing>
      </w:r>
    </w:p>
    <w:p w14:paraId="52C7F76D" w14:textId="77777777" w:rsidR="002B3E46" w:rsidRPr="009B5191" w:rsidRDefault="002B3E46" w:rsidP="002B3E46">
      <w:pPr>
        <w:pStyle w:val="Els-body-text"/>
        <w:tabs>
          <w:tab w:val="left" w:pos="66"/>
        </w:tabs>
        <w:spacing w:line="240" w:lineRule="auto"/>
        <w:ind w:left="357" w:firstLine="0"/>
        <w:jc w:val="left"/>
        <w:rPr>
          <w:rFonts w:ascii="Cordia New" w:eastAsia="Angsana New" w:hAnsi="Cordia New" w:cs="Cordia New"/>
          <w:sz w:val="28"/>
          <w:szCs w:val="28"/>
        </w:rPr>
      </w:pPr>
      <w:r w:rsidRPr="009B5191">
        <w:rPr>
          <w:rFonts w:ascii="Cordia New" w:eastAsia="Angsana New" w:hAnsi="Cordia New" w:cs="Cordia New"/>
          <w:sz w:val="28"/>
          <w:szCs w:val="28"/>
          <w:cs/>
        </w:rPr>
        <w:t xml:space="preserve">              (ก)                                 (ข)</w:t>
      </w:r>
    </w:p>
    <w:p w14:paraId="5C6BF646" w14:textId="77777777" w:rsidR="002B3E46" w:rsidRPr="009B5191" w:rsidRDefault="002B3E46" w:rsidP="002B3E46">
      <w:pPr>
        <w:pStyle w:val="Els-body-text"/>
        <w:tabs>
          <w:tab w:val="left" w:pos="66"/>
        </w:tabs>
        <w:spacing w:line="240" w:lineRule="auto"/>
        <w:ind w:firstLine="0"/>
        <w:jc w:val="center"/>
        <w:rPr>
          <w:rFonts w:ascii="Cordia New" w:eastAsia="Angsana New" w:hAnsi="Cordia New" w:cs="Cordia New"/>
          <w:sz w:val="28"/>
          <w:szCs w:val="28"/>
        </w:rPr>
      </w:pPr>
      <w:r w:rsidRPr="009B5191">
        <w:rPr>
          <w:rFonts w:ascii="Cordia New" w:eastAsia="Angsana New" w:hAnsi="Cordia New" w:cs="Cordia New"/>
          <w:noProof/>
          <w:sz w:val="28"/>
          <w:szCs w:val="28"/>
        </w:rPr>
        <w:lastRenderedPageBreak/>
        <w:drawing>
          <wp:inline distT="0" distB="0" distL="0" distR="0" wp14:anchorId="5C3B23BA" wp14:editId="63D68610">
            <wp:extent cx="1024255" cy="790132"/>
            <wp:effectExtent l="0" t="0" r="4445" b="0"/>
            <wp:docPr id="10" name="รูปภาพ 9">
              <a:extLst xmlns:a="http://schemas.openxmlformats.org/drawingml/2006/main">
                <a:ext uri="{FF2B5EF4-FFF2-40B4-BE49-F238E27FC236}">
                  <a16:creationId xmlns:a16="http://schemas.microsoft.com/office/drawing/2014/main" id="{D7103EAD-3B63-AF55-B58E-A26D74B338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รูปภาพ 9">
                      <a:extLst>
                        <a:ext uri="{FF2B5EF4-FFF2-40B4-BE49-F238E27FC236}">
                          <a16:creationId xmlns:a16="http://schemas.microsoft.com/office/drawing/2014/main" id="{D7103EAD-3B63-AF55-B58E-A26D74B3386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30028" cy="794585"/>
                    </a:xfrm>
                    <a:prstGeom prst="rect">
                      <a:avLst/>
                    </a:prstGeom>
                    <a:ln>
                      <a:noFill/>
                    </a:ln>
                  </pic:spPr>
                </pic:pic>
              </a:graphicData>
            </a:graphic>
          </wp:inline>
        </w:drawing>
      </w:r>
    </w:p>
    <w:p w14:paraId="34D3C7ED" w14:textId="77777777" w:rsidR="002B3E46" w:rsidRPr="009B5191" w:rsidRDefault="002B3E46" w:rsidP="002B3E46">
      <w:pPr>
        <w:pStyle w:val="Els-body-text"/>
        <w:tabs>
          <w:tab w:val="left" w:pos="66"/>
        </w:tabs>
        <w:spacing w:line="240" w:lineRule="auto"/>
        <w:ind w:firstLine="0"/>
        <w:jc w:val="center"/>
        <w:rPr>
          <w:rFonts w:ascii="Cordia New" w:eastAsia="Angsana New" w:hAnsi="Cordia New" w:cs="Cordia New"/>
          <w:sz w:val="28"/>
          <w:szCs w:val="28"/>
        </w:rPr>
      </w:pPr>
      <w:r w:rsidRPr="009B5191">
        <w:rPr>
          <w:rFonts w:ascii="Cordia New" w:eastAsia="Angsana New" w:hAnsi="Cordia New" w:cs="Cordia New"/>
          <w:sz w:val="28"/>
          <w:szCs w:val="28"/>
          <w:cs/>
        </w:rPr>
        <w:t>(ค)</w:t>
      </w:r>
    </w:p>
    <w:p w14:paraId="3BA9A989" w14:textId="77777777" w:rsidR="002B3E46" w:rsidRPr="002B3E46" w:rsidRDefault="002B3E46" w:rsidP="002B3E46">
      <w:pPr>
        <w:pStyle w:val="Els-body-text"/>
        <w:tabs>
          <w:tab w:val="left" w:pos="66"/>
        </w:tabs>
        <w:spacing w:line="240" w:lineRule="auto"/>
        <w:ind w:firstLine="0"/>
        <w:jc w:val="center"/>
        <w:rPr>
          <w:rFonts w:ascii="Cordia New" w:eastAsia="Angsana New" w:hAnsi="Cordia New" w:cs="Cordia New"/>
          <w:sz w:val="24"/>
          <w:szCs w:val="24"/>
          <w:cs/>
        </w:rPr>
      </w:pPr>
    </w:p>
    <w:p w14:paraId="76D9CFD2" w14:textId="77777777" w:rsidR="002B3E46" w:rsidRPr="00CA0E84" w:rsidRDefault="002B3E46" w:rsidP="002B3E46">
      <w:pPr>
        <w:pStyle w:val="NoSpacing"/>
        <w:jc w:val="center"/>
        <w:rPr>
          <w:rFonts w:ascii="Cordia New" w:hAnsi="Cordia New" w:cs="Cordia New"/>
          <w:sz w:val="28"/>
        </w:rPr>
      </w:pPr>
      <w:r w:rsidRPr="00CA0E84">
        <w:rPr>
          <w:rFonts w:ascii="Cordia New" w:eastAsia="Angsana New" w:hAnsi="Cordia New" w:cs="Cordia New"/>
          <w:b/>
          <w:bCs/>
          <w:sz w:val="28"/>
          <w:cs/>
        </w:rPr>
        <w:t xml:space="preserve">รูปที่ </w:t>
      </w:r>
      <w:r w:rsidRPr="00CA0E84">
        <w:rPr>
          <w:rFonts w:ascii="Cordia New" w:eastAsia="Angsana New" w:hAnsi="Cordia New" w:cs="Cordia New"/>
          <w:b/>
          <w:bCs/>
          <w:sz w:val="28"/>
        </w:rPr>
        <w:t xml:space="preserve">6 </w:t>
      </w:r>
      <w:r w:rsidRPr="00CA0E84">
        <w:rPr>
          <w:rFonts w:ascii="Cordia New" w:hAnsi="Cordia New" w:cs="Cordia New"/>
          <w:sz w:val="28"/>
        </w:rPr>
        <w:t>(</w:t>
      </w:r>
      <w:r w:rsidRPr="00CA0E84">
        <w:rPr>
          <w:rFonts w:ascii="Cordia New" w:hAnsi="Cordia New" w:cs="Cordia New"/>
          <w:sz w:val="28"/>
          <w:cs/>
        </w:rPr>
        <w:t>ก) กล้วยน้ำว้าอบธรรมชาติ</w:t>
      </w:r>
      <w:r w:rsidRPr="00CA0E84">
        <w:rPr>
          <w:rFonts w:ascii="Cordia New" w:hAnsi="Cordia New" w:cs="Cordia New"/>
          <w:sz w:val="28"/>
        </w:rPr>
        <w:t xml:space="preserve"> (</w:t>
      </w:r>
      <w:r w:rsidRPr="00CA0E84">
        <w:rPr>
          <w:rFonts w:ascii="Cordia New" w:hAnsi="Cordia New" w:cs="Cordia New"/>
          <w:sz w:val="28"/>
          <w:cs/>
        </w:rPr>
        <w:t>ข) กล้วยน้ำว้าอบ</w:t>
      </w:r>
      <w:proofErr w:type="spellStart"/>
      <w:r w:rsidRPr="00CA0E84">
        <w:rPr>
          <w:rFonts w:ascii="Cordia New" w:hAnsi="Cordia New" w:cs="Cordia New"/>
          <w:sz w:val="28"/>
          <w:cs/>
        </w:rPr>
        <w:t>ฮีตเต</w:t>
      </w:r>
      <w:proofErr w:type="spellEnd"/>
      <w:r w:rsidRPr="00CA0E84">
        <w:rPr>
          <w:rFonts w:ascii="Cordia New" w:hAnsi="Cordia New" w:cs="Cordia New"/>
          <w:sz w:val="28"/>
          <w:cs/>
        </w:rPr>
        <w:t xml:space="preserve">อร์ </w:t>
      </w:r>
      <w:r w:rsidRPr="00CA0E84">
        <w:rPr>
          <w:rFonts w:ascii="Cordia New" w:eastAsia="Angsana New" w:hAnsi="Cordia New" w:cs="Cordia New"/>
          <w:sz w:val="28"/>
          <w:cs/>
        </w:rPr>
        <w:t>(ค)</w:t>
      </w:r>
      <w:r w:rsidRPr="00CA0E84">
        <w:rPr>
          <w:rFonts w:ascii="Cordia New" w:eastAsia="Angsana New" w:hAnsi="Cordia New" w:cs="Cordia New"/>
          <w:b/>
          <w:bCs/>
          <w:sz w:val="28"/>
          <w:cs/>
        </w:rPr>
        <w:t xml:space="preserve"> </w:t>
      </w:r>
      <w:r w:rsidRPr="00CA0E84">
        <w:rPr>
          <w:rFonts w:ascii="Cordia New" w:hAnsi="Cordia New" w:cs="Cordia New"/>
          <w:sz w:val="28"/>
          <w:cs/>
        </w:rPr>
        <w:t>กล้วยน้ำว้าอบร่วมกับ</w:t>
      </w:r>
      <w:proofErr w:type="spellStart"/>
      <w:r w:rsidRPr="00CA0E84">
        <w:rPr>
          <w:rFonts w:ascii="Cordia New" w:hAnsi="Cordia New" w:cs="Cordia New"/>
          <w:sz w:val="28"/>
          <w:cs/>
        </w:rPr>
        <w:t>ฮีตเต</w:t>
      </w:r>
      <w:proofErr w:type="spellEnd"/>
      <w:r w:rsidRPr="00CA0E84">
        <w:rPr>
          <w:rFonts w:ascii="Cordia New" w:hAnsi="Cordia New" w:cs="Cordia New"/>
          <w:sz w:val="28"/>
          <w:cs/>
        </w:rPr>
        <w:t>อร์</w:t>
      </w:r>
    </w:p>
    <w:p w14:paraId="1D06B070" w14:textId="77777777" w:rsidR="002B3E46" w:rsidRDefault="002B3E46" w:rsidP="002B3E46">
      <w:pPr>
        <w:pStyle w:val="NoSpacing"/>
        <w:jc w:val="center"/>
        <w:rPr>
          <w:rFonts w:ascii="Cordia New" w:hAnsi="Cordia New" w:cs="Cordia New"/>
          <w:sz w:val="28"/>
        </w:rPr>
      </w:pPr>
    </w:p>
    <w:p w14:paraId="67577AEC" w14:textId="77777777" w:rsidR="002B3E46" w:rsidRPr="009B5191" w:rsidRDefault="002B3E46" w:rsidP="002B3E46">
      <w:pPr>
        <w:pStyle w:val="NoSpacing"/>
        <w:jc w:val="center"/>
        <w:rPr>
          <w:rFonts w:ascii="Cordia New" w:hAnsi="Cordia New" w:cs="Cordia New"/>
          <w:sz w:val="28"/>
        </w:rPr>
      </w:pPr>
    </w:p>
    <w:p w14:paraId="24AB89FD" w14:textId="77777777"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ในกรณีการอบแห้งพลังงานแสงอาทิตย์ร่วมกับ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อร์อินฟราเรดแบบควอทซ์</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ควบคุมอุณหภูมิให้อยู่ในช่วง 50–60</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องศาเซลเซียส</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และมีการระบายความชื้นที่ต่อเนื่อง พบว่าผลิตภัณฑ์ที่ได้มีสีเหลืองทองถึงน้ำตาลอ่อน ที่เป็นเอกลักษณ์ของกล้วยอบคุณภาพดี อีกทั้งยังคงความเงาและความสม่ำเสมอของพื้นผิว ซึ่งแตกต่างจากการอบแบบธรรมชาติที่ผลิตภัณฑ์มักมีสีไม่สม่ำเสมอ ซีด และบางส่วนมีลักษณะคล้ำเกินไปเนื่องจากการควบคุมอุณหภูมิและการถ่ายเทความร้อนที่ไม่สม่ำเสมอ</w:t>
      </w:r>
    </w:p>
    <w:p w14:paraId="63D96575" w14:textId="77777777"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rPr>
        <w:tab/>
      </w:r>
      <w:r w:rsidRPr="009B5191">
        <w:rPr>
          <w:rFonts w:ascii="Cordia New" w:eastAsia="Angsana New" w:hAnsi="Cordia New" w:cs="Cordia New"/>
          <w:sz w:val="28"/>
          <w:szCs w:val="28"/>
          <w:cs/>
        </w:rPr>
        <w:t>สำหรับการอบด้วย</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อร์เพียงอย่างเดียว แม้จะสามารถลดเวลาการอบได้ แต่กลับทำให้ผลิตภัณฑ์บางส่วนมีสีคล้ำมากกว่าปกติ เนื่องจากการได้รับรังสีอินฟราเรดโดยตรงเป็นเวลานานเกินไป ส่งผลให้เกิดความแตกต่างของสีและความน่ารับประทานเมื่อเทียบกับการอบแบบผสมผสาน การเปรียบเทียบคุณภาพด้านสีและกลิ่นของกล้วยอบในงานวิจัยนี้แม้จะอาศัยการประเมินเชิงกายภาพเบื้องต้น แต่ในอนาคตสามารถพัฒนาเป็นการวิเคราะห์เชิงปริมาณ เช่น การวัดค่าสีด้วยระบบ </w:t>
      </w:r>
      <w:r w:rsidRPr="009B5191">
        <w:rPr>
          <w:rFonts w:ascii="Cordia New" w:eastAsia="Angsana New" w:hAnsi="Cordia New" w:cs="Cordia New"/>
          <w:sz w:val="28"/>
          <w:szCs w:val="28"/>
        </w:rPr>
        <w:t xml:space="preserve">CIE L*, a*, b* </w:t>
      </w:r>
      <w:r w:rsidRPr="009B5191">
        <w:rPr>
          <w:rFonts w:ascii="Cordia New" w:eastAsia="Angsana New" w:hAnsi="Cordia New" w:cs="Cordia New"/>
          <w:sz w:val="28"/>
          <w:szCs w:val="28"/>
          <w:cs/>
        </w:rPr>
        <w:t>หรือการประเมินทางประสาทสัมผัส (</w:t>
      </w:r>
      <w:r w:rsidRPr="009B5191">
        <w:rPr>
          <w:rFonts w:ascii="Cordia New" w:eastAsia="Angsana New" w:hAnsi="Cordia New" w:cs="Cordia New"/>
          <w:sz w:val="28"/>
          <w:szCs w:val="28"/>
        </w:rPr>
        <w:t xml:space="preserve">sensory evaluation) </w:t>
      </w:r>
      <w:r w:rsidRPr="009B5191">
        <w:rPr>
          <w:rFonts w:ascii="Cordia New" w:eastAsia="Angsana New" w:hAnsi="Cordia New" w:cs="Cordia New"/>
          <w:sz w:val="28"/>
          <w:szCs w:val="28"/>
          <w:cs/>
        </w:rPr>
        <w:t>เพื่อเพิ่มความน่าเชื่อถือทางวิชาการของผลการทดลอง</w:t>
      </w:r>
    </w:p>
    <w:p w14:paraId="3949D91F" w14:textId="2213AFCA"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โดยสรุปการใช้ตู้อบแห้งพลังงานแสงอาทิตย์ร่วมกับ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อร์อินฟราเรดแบบควอทซ์ ไม่เพียงแต่ช่วยลดเวลาอบและประหยัดพลังงานไฟฟ้า แต่ยังมีข้อได้เปรียบอย่างชัดเจนในด้าน คุณภาพผลิตภัณฑ์ โดยเฉพาะลักษณะทางด้านสี กลิ่น และความน่ารับประทาน ซึ่งเป็นปัจจัยสำคัญต่อการยอมรับของผู้บริโภคและเพิ่มโอกาสเชิงพาณิชย์</w:t>
      </w:r>
    </w:p>
    <w:p w14:paraId="611B57D8" w14:textId="77777777" w:rsidR="002B3E46" w:rsidRPr="009B5191" w:rsidRDefault="002B3E46" w:rsidP="002B3E46">
      <w:pPr>
        <w:pStyle w:val="Els-body-text"/>
        <w:tabs>
          <w:tab w:val="left" w:pos="425"/>
        </w:tabs>
        <w:spacing w:line="240" w:lineRule="auto"/>
        <w:ind w:firstLine="0"/>
        <w:jc w:val="left"/>
        <w:rPr>
          <w:rFonts w:ascii="Cordia New" w:eastAsia="Angsana New" w:hAnsi="Cordia New" w:cs="Cordia New"/>
          <w:b/>
          <w:bCs/>
          <w:sz w:val="28"/>
          <w:szCs w:val="28"/>
        </w:rPr>
      </w:pPr>
      <w:r w:rsidRPr="009B5191">
        <w:rPr>
          <w:rFonts w:ascii="Cordia New" w:eastAsia="Angsana New" w:hAnsi="Cordia New" w:cs="Cordia New"/>
          <w:b/>
          <w:bCs/>
          <w:sz w:val="28"/>
          <w:szCs w:val="28"/>
        </w:rPr>
        <w:t xml:space="preserve">4. </w:t>
      </w:r>
      <w:r w:rsidRPr="009B5191">
        <w:rPr>
          <w:rFonts w:ascii="Cordia New" w:eastAsia="Angsana New" w:hAnsi="Cordia New" w:cs="Cordia New"/>
          <w:b/>
          <w:bCs/>
          <w:sz w:val="28"/>
          <w:szCs w:val="28"/>
          <w:cs/>
        </w:rPr>
        <w:t>สรุปผล</w:t>
      </w:r>
    </w:p>
    <w:p w14:paraId="7105F4A6" w14:textId="77777777"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tab/>
        <w:t>จากผลการทดลองสามารถสรุปได้ว่าตู้อบแห้งพลังงานแสงอาทิตย์ร่วมกับ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อร์อินฟราเรดแบบควอทซ์ที่พัฒนาขึ้นมีสมรรถนะในการทำงานที่ดี โดยสามารถสร้างอุณหภูมิภายในสูงกว่าสภาพแวดล้อมเฉลี่ยได้ถึง </w:t>
      </w:r>
      <w:r w:rsidRPr="009B5191">
        <w:rPr>
          <w:rFonts w:ascii="Cordia New" w:eastAsia="Angsana New" w:hAnsi="Cordia New" w:cs="Cordia New"/>
          <w:sz w:val="28"/>
          <w:szCs w:val="28"/>
        </w:rPr>
        <w:t xml:space="preserve">8.65 </w:t>
      </w:r>
      <w:r w:rsidRPr="009B5191">
        <w:rPr>
          <w:rFonts w:ascii="Cordia New" w:eastAsia="Angsana New" w:hAnsi="Cordia New" w:cs="Cordia New"/>
          <w:sz w:val="28"/>
          <w:szCs w:val="28"/>
          <w:cs/>
        </w:rPr>
        <w:t xml:space="preserve">องศาเซลเซียส ที่อุณหภูมิสิ่งแวดล้อมเฉลี่ย </w:t>
      </w:r>
      <w:r w:rsidRPr="009B5191">
        <w:rPr>
          <w:rFonts w:ascii="Cordia New" w:eastAsia="Angsana New" w:hAnsi="Cordia New" w:cs="Cordia New"/>
          <w:sz w:val="28"/>
          <w:szCs w:val="28"/>
        </w:rPr>
        <w:t xml:space="preserve">41.3 </w:t>
      </w:r>
      <w:r w:rsidRPr="009B5191">
        <w:rPr>
          <w:rFonts w:ascii="Cordia New" w:eastAsia="Angsana New" w:hAnsi="Cordia New" w:cs="Cordia New"/>
          <w:sz w:val="28"/>
          <w:szCs w:val="28"/>
          <w:cs/>
        </w:rPr>
        <w:t xml:space="preserve">องศาเซลเซียส เครื่องอบแห้งที่ออกแบบสามารถควบคุมอุณหภูมิและความชื้นได้อย่างมีประสิทธิภาพ การเปรียบเทียบการอบกล้วยในสามระบบแสดงให้เห็นถึงความแตกต่างอย่างชัดเจน โดยการอบด้วยแสงแดดเพียงอย่างเดียวที่ไม่มีการควบคุมอุณหภูมิและความเร็วลมต้องใช้เวลานานถึง </w:t>
      </w:r>
      <w:r w:rsidRPr="009B5191">
        <w:rPr>
          <w:rFonts w:ascii="Cordia New" w:eastAsia="Angsana New" w:hAnsi="Cordia New" w:cs="Cordia New"/>
          <w:sz w:val="28"/>
          <w:szCs w:val="28"/>
        </w:rPr>
        <w:t xml:space="preserve">79 </w:t>
      </w:r>
      <w:r w:rsidRPr="009B5191">
        <w:rPr>
          <w:rFonts w:ascii="Cordia New" w:eastAsia="Angsana New" w:hAnsi="Cordia New" w:cs="Cordia New"/>
          <w:sz w:val="28"/>
          <w:szCs w:val="28"/>
          <w:cs/>
        </w:rPr>
        <w:t>ชั่วโมงจึงจะได้ความชื้นตามมาตรฐาน ขณะที่การใช้ระบบผสมผสานพลังงานแสงอาทิตย์ร่วมกับ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อร์อินฟราเรดแบบควอทซ์และควบคุมอุณหภูมิในช่วง </w:t>
      </w:r>
      <w:r w:rsidRPr="009B5191">
        <w:rPr>
          <w:rFonts w:ascii="Cordia New" w:eastAsia="Angsana New" w:hAnsi="Cordia New" w:cs="Cordia New"/>
          <w:sz w:val="28"/>
          <w:szCs w:val="28"/>
        </w:rPr>
        <w:t xml:space="preserve">50–60 </w:t>
      </w:r>
      <w:r w:rsidRPr="009B5191">
        <w:rPr>
          <w:rFonts w:ascii="Cordia New" w:eastAsia="Angsana New" w:hAnsi="Cordia New" w:cs="Cordia New"/>
          <w:sz w:val="28"/>
          <w:szCs w:val="28"/>
          <w:cs/>
        </w:rPr>
        <w:t xml:space="preserve">องศาเซลเซียส รวมถึงควบคุมความเร็วลมที่ </w:t>
      </w:r>
      <w:r w:rsidRPr="009B5191">
        <w:rPr>
          <w:rFonts w:ascii="Cordia New" w:eastAsia="Angsana New" w:hAnsi="Cordia New" w:cs="Cordia New"/>
          <w:sz w:val="28"/>
          <w:szCs w:val="28"/>
        </w:rPr>
        <w:t xml:space="preserve">3 </w:t>
      </w:r>
      <w:r w:rsidRPr="009B5191">
        <w:rPr>
          <w:rFonts w:ascii="Cordia New" w:eastAsia="Angsana New" w:hAnsi="Cordia New" w:cs="Cordia New"/>
          <w:sz w:val="28"/>
          <w:szCs w:val="28"/>
          <w:cs/>
        </w:rPr>
        <w:t xml:space="preserve">เมตรต่อวินาที ใช้เวลาเพียง </w:t>
      </w:r>
      <w:r w:rsidRPr="009B5191">
        <w:rPr>
          <w:rFonts w:ascii="Cordia New" w:eastAsia="Angsana New" w:hAnsi="Cordia New" w:cs="Cordia New"/>
          <w:sz w:val="28"/>
          <w:szCs w:val="28"/>
        </w:rPr>
        <w:t xml:space="preserve">28 </w:t>
      </w:r>
      <w:r w:rsidRPr="009B5191">
        <w:rPr>
          <w:rFonts w:ascii="Cordia New" w:eastAsia="Angsana New" w:hAnsi="Cordia New" w:cs="Cordia New"/>
          <w:sz w:val="28"/>
          <w:szCs w:val="28"/>
          <w:cs/>
        </w:rPr>
        <w:t>ชั่วโมง ส่วนการใช้</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อร์อินฟราเรดเพียงอย่างเดียวใช้เวลา </w:t>
      </w:r>
      <w:r w:rsidRPr="009B5191">
        <w:rPr>
          <w:rFonts w:ascii="Cordia New" w:eastAsia="Angsana New" w:hAnsi="Cordia New" w:cs="Cordia New"/>
          <w:sz w:val="28"/>
          <w:szCs w:val="28"/>
        </w:rPr>
        <w:t xml:space="preserve">25 </w:t>
      </w:r>
      <w:r w:rsidRPr="009B5191">
        <w:rPr>
          <w:rFonts w:ascii="Cordia New" w:eastAsia="Angsana New" w:hAnsi="Cordia New" w:cs="Cordia New"/>
          <w:sz w:val="28"/>
          <w:szCs w:val="28"/>
          <w:cs/>
        </w:rPr>
        <w:t>ชั่วโมง การใช้</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อร์อินฟราเรดร่วมกับพลังงานแสงอาทิตย์ช่วยลดเวลาอบได้ถึงร้อยละ</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68</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เมื่อเทียบกับการตากแดด</w:t>
      </w:r>
    </w:p>
    <w:p w14:paraId="0C8775D3" w14:textId="77777777" w:rsidR="002B3E46" w:rsidRPr="009B5191" w:rsidRDefault="002B3E46" w:rsidP="00CA0E84">
      <w:pPr>
        <w:pStyle w:val="Els-body-text"/>
        <w:tabs>
          <w:tab w:val="left" w:pos="180"/>
        </w:tabs>
        <w:spacing w:line="240" w:lineRule="auto"/>
        <w:ind w:firstLine="0"/>
        <w:jc w:val="thaiDistribute"/>
        <w:rPr>
          <w:rFonts w:ascii="Cordia New" w:eastAsia="Angsana New" w:hAnsi="Cordia New" w:cs="Cordia New"/>
          <w:sz w:val="28"/>
          <w:szCs w:val="28"/>
        </w:rPr>
      </w:pPr>
      <w:r w:rsidRPr="009B5191">
        <w:rPr>
          <w:rFonts w:ascii="Cordia New" w:eastAsia="Angsana New" w:hAnsi="Cordia New" w:cs="Cordia New"/>
          <w:sz w:val="28"/>
          <w:szCs w:val="28"/>
          <w:cs/>
        </w:rPr>
        <w:lastRenderedPageBreak/>
        <w:tab/>
        <w:t>เมื่อพิจารณาด้านการใช้พลังงานพบว่าระบบที่ใช้พลังงานแสงอาทิตย์เพียงอย่างเดียวไม่สิ้นเปลืองไฟฟ้า แต่ใช้เวลานานมากจนไม่เหมาะสมสำหรับการผลิตเชิงพาณิชย์ ในขณะที่การใช้</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 xml:space="preserve">อร์เพียงอย่างเดียวแม้จะประหยัดเวลา แต่กลับใช้พลังงานไฟฟ้าสูงกว่าระบบผสมผสาน คุณภาพผลิตภัณฑ์กล้วยอบที่ได้มีความชื้นเฉลี่ยต่ำกว่าร้อยละ </w:t>
      </w:r>
      <w:r w:rsidRPr="009B5191">
        <w:rPr>
          <w:rFonts w:ascii="Cordia New" w:eastAsia="Angsana New" w:hAnsi="Cordia New" w:cs="Cordia New"/>
          <w:sz w:val="28"/>
          <w:szCs w:val="28"/>
        </w:rPr>
        <w:t xml:space="preserve">25 </w:t>
      </w:r>
      <w:r w:rsidRPr="009B5191">
        <w:rPr>
          <w:rFonts w:ascii="Cordia New" w:eastAsia="Angsana New" w:hAnsi="Cordia New" w:cs="Cordia New"/>
          <w:sz w:val="28"/>
          <w:szCs w:val="28"/>
          <w:cs/>
        </w:rPr>
        <w:t xml:space="preserve">สอดคล้องกับมาตรฐานผลิตภัณฑ์อุตสาหกรรมผลไม้แห้ง (มอก. 919-2532) </w:t>
      </w:r>
      <w:r w:rsidRPr="009B5191">
        <w:rPr>
          <w:rFonts w:ascii="Cordia New" w:eastAsia="Angsana New" w:hAnsi="Cordia New" w:cs="Cordia New"/>
          <w:sz w:val="28"/>
          <w:szCs w:val="28"/>
        </w:rPr>
        <w:t xml:space="preserve">[8]  </w:t>
      </w:r>
      <w:r w:rsidRPr="009B5191">
        <w:rPr>
          <w:rFonts w:ascii="Cordia New" w:eastAsia="Angsana New" w:hAnsi="Cordia New" w:cs="Cordia New"/>
          <w:sz w:val="28"/>
          <w:szCs w:val="28"/>
          <w:cs/>
        </w:rPr>
        <w:t>การใช้ระบบที่สองซึ่งผสมผสานพลังงานแสงอาทิตย์ร่วมกับ</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อร์อินฟราเรดแบบควอทซ์จึงถือว่ามีความเหมาะสมที่สุด เพราะช่วยลดการใช้พลังงานไฟฟ้าน้อยลงร้อยละ</w:t>
      </w:r>
      <w:r w:rsidRPr="009B5191">
        <w:rPr>
          <w:rFonts w:ascii="Cordia New" w:eastAsia="Angsana New" w:hAnsi="Cordia New" w:cs="Cordia New"/>
          <w:sz w:val="28"/>
          <w:szCs w:val="28"/>
        </w:rPr>
        <w:t xml:space="preserve"> </w:t>
      </w:r>
      <w:r w:rsidRPr="009B5191">
        <w:rPr>
          <w:rFonts w:ascii="Cordia New" w:eastAsia="Angsana New" w:hAnsi="Cordia New" w:cs="Cordia New"/>
          <w:sz w:val="28"/>
          <w:szCs w:val="28"/>
          <w:cs/>
        </w:rPr>
        <w:t>15</w:t>
      </w:r>
      <w:r w:rsidRPr="009B5191">
        <w:rPr>
          <w:rFonts w:ascii="Cordia New" w:eastAsia="Angsana New" w:hAnsi="Cordia New" w:cs="Cordia New"/>
          <w:sz w:val="28"/>
          <w:szCs w:val="28"/>
        </w:rPr>
        <w:t xml:space="preserve"> - 20 </w:t>
      </w:r>
      <w:r w:rsidRPr="009B5191">
        <w:rPr>
          <w:rFonts w:ascii="Cordia New" w:eastAsia="Angsana New" w:hAnsi="Cordia New" w:cs="Cordia New"/>
          <w:sz w:val="28"/>
          <w:szCs w:val="28"/>
          <w:cs/>
        </w:rPr>
        <w:t>เมื่อเทียบกับการใช้</w:t>
      </w:r>
      <w:proofErr w:type="spellStart"/>
      <w:r w:rsidRPr="009B5191">
        <w:rPr>
          <w:rFonts w:ascii="Cordia New" w:eastAsia="Angsana New" w:hAnsi="Cordia New" w:cs="Cordia New"/>
          <w:sz w:val="28"/>
          <w:szCs w:val="28"/>
          <w:cs/>
        </w:rPr>
        <w:t>ฮีตเต</w:t>
      </w:r>
      <w:proofErr w:type="spellEnd"/>
      <w:r w:rsidRPr="009B5191">
        <w:rPr>
          <w:rFonts w:ascii="Cordia New" w:eastAsia="Angsana New" w:hAnsi="Cordia New" w:cs="Cordia New"/>
          <w:sz w:val="28"/>
          <w:szCs w:val="28"/>
          <w:cs/>
        </w:rPr>
        <w:t>อร์เพียงอย่างเดียว อีกทั้งยังมีระบบควบคุมความร้อนและการระบายอากาศที่สม่ำเสมอ ทำให้คุณภาพของผลิตภัณฑ์กล้วยอบที่ได้มีสีสดน่ารับประทานกว่าการอบด้วยวิธีตากแดด อีกทั้งยังสามารถดำเนินการอบแห้งได้อย่างต่อเนื่องโดยไม่ขึ้นกับช่วงเวลากลางวันหรือสภาพอากาศ จึงมีความคุ้มค่าในเชิงเศรษฐศาสตร์ โดยคาดว่ามีระยะเวลาคืนทุนประมาณสามปี ผลการเปรียบเทียบเชิงสถิติยืนยันว่าระบบอบแห้งแบบผสมผสานให้ผลแตกต่างจากวิธีการอบอื่นอย่างมีนัยสำคัญทางสถิติ (</w:t>
      </w:r>
      <w:r w:rsidRPr="009B5191">
        <w:rPr>
          <w:rFonts w:ascii="Cordia New" w:eastAsia="Angsana New" w:hAnsi="Cordia New" w:cs="Cordia New"/>
          <w:sz w:val="28"/>
          <w:szCs w:val="28"/>
        </w:rPr>
        <w:t xml:space="preserve">p &lt; 0.05) </w:t>
      </w:r>
      <w:r w:rsidRPr="009B5191">
        <w:rPr>
          <w:rFonts w:ascii="Cordia New" w:eastAsia="Angsana New" w:hAnsi="Cordia New" w:cs="Cordia New"/>
          <w:sz w:val="28"/>
          <w:szCs w:val="28"/>
          <w:cs/>
        </w:rPr>
        <w:t>ทั้งในด้านระยะเวลาอบและการใช้พลังงานไฟฟ้า แสดงให้เห็นถึงศักยภาพของระบบในการนำไปประยุกต์ใช้ในระดับกึ่งอุตสาหกรรมและเชิงพาณิชย์</w:t>
      </w:r>
    </w:p>
    <w:p w14:paraId="32275E3F" w14:textId="77777777" w:rsidR="002B3E46" w:rsidRPr="009B5191" w:rsidRDefault="002B3E46" w:rsidP="002B3E46">
      <w:pPr>
        <w:pStyle w:val="Els-body-text"/>
        <w:tabs>
          <w:tab w:val="left" w:pos="425"/>
        </w:tabs>
        <w:spacing w:line="240" w:lineRule="auto"/>
        <w:ind w:firstLine="0"/>
        <w:jc w:val="thaiDistribute"/>
        <w:rPr>
          <w:rFonts w:ascii="Cordia New" w:eastAsia="Angsana New" w:hAnsi="Cordia New" w:cs="Cordia New"/>
          <w:sz w:val="28"/>
          <w:szCs w:val="28"/>
        </w:rPr>
      </w:pPr>
    </w:p>
    <w:p w14:paraId="2B57644A" w14:textId="77777777" w:rsidR="002B3E46" w:rsidRPr="009B5191" w:rsidRDefault="002B3E46" w:rsidP="002B3E46">
      <w:pPr>
        <w:pStyle w:val="Els-body-text"/>
        <w:tabs>
          <w:tab w:val="left" w:pos="425"/>
        </w:tabs>
        <w:spacing w:line="240" w:lineRule="auto"/>
        <w:ind w:firstLine="0"/>
        <w:jc w:val="left"/>
        <w:rPr>
          <w:rFonts w:ascii="Cordia New" w:eastAsia="Angsana New" w:hAnsi="Cordia New" w:cs="Cordia New"/>
          <w:b/>
          <w:bCs/>
          <w:sz w:val="28"/>
          <w:szCs w:val="28"/>
        </w:rPr>
      </w:pPr>
      <w:r w:rsidRPr="009B5191">
        <w:rPr>
          <w:rFonts w:ascii="Cordia New" w:eastAsia="Angsana New" w:hAnsi="Cordia New" w:cs="Cordia New"/>
          <w:b/>
          <w:bCs/>
          <w:sz w:val="28"/>
          <w:szCs w:val="28"/>
          <w:cs/>
        </w:rPr>
        <w:t>5</w:t>
      </w:r>
      <w:r w:rsidRPr="009B5191">
        <w:rPr>
          <w:rFonts w:ascii="Cordia New" w:eastAsia="Angsana New" w:hAnsi="Cordia New" w:cs="Cordia New"/>
          <w:b/>
          <w:bCs/>
          <w:sz w:val="28"/>
          <w:szCs w:val="28"/>
        </w:rPr>
        <w:t xml:space="preserve">. </w:t>
      </w:r>
      <w:r w:rsidRPr="009B5191">
        <w:rPr>
          <w:rFonts w:ascii="Cordia New" w:eastAsia="Angsana New" w:hAnsi="Cordia New" w:cs="Cordia New"/>
          <w:b/>
          <w:bCs/>
          <w:sz w:val="28"/>
          <w:szCs w:val="28"/>
          <w:cs/>
        </w:rPr>
        <w:t>เอกสารอ้างอิง</w:t>
      </w:r>
    </w:p>
    <w:p w14:paraId="52AF36B6" w14:textId="77777777" w:rsidR="002B3E46" w:rsidRPr="00CD0584" w:rsidRDefault="002B3E46" w:rsidP="002B3E46">
      <w:pPr>
        <w:pStyle w:val="NoSpacing"/>
        <w:ind w:left="720" w:hanging="654"/>
        <w:jc w:val="thaiDistribute"/>
        <w:rPr>
          <w:rFonts w:ascii="Cordia New" w:hAnsi="Cordia New" w:cs="Cordia New"/>
          <w:sz w:val="28"/>
        </w:rPr>
      </w:pPr>
      <w:r>
        <w:rPr>
          <w:rFonts w:ascii="Cordia New" w:hAnsi="Cordia New" w:cs="Cordia New"/>
          <w:sz w:val="28"/>
        </w:rPr>
        <w:t>[1]</w:t>
      </w:r>
      <w:r>
        <w:rPr>
          <w:rFonts w:ascii="Cordia New" w:hAnsi="Cordia New" w:cs="Cordia New"/>
          <w:sz w:val="28"/>
        </w:rPr>
        <w:tab/>
      </w:r>
      <w:r w:rsidRPr="00CD0584">
        <w:rPr>
          <w:rFonts w:ascii="Cordia New" w:hAnsi="Cordia New" w:cs="Cordia New"/>
          <w:sz w:val="28"/>
        </w:rPr>
        <w:t xml:space="preserve">Weaver CM, Dwyer J, Fulgoni VL 3rd, King JC, Leveille GA, MacDonald RS, et al. Processed foods: contributions to </w:t>
      </w:r>
      <w:r w:rsidRPr="00CD0584">
        <w:rPr>
          <w:rFonts w:ascii="Cordia New" w:hAnsi="Cordia New" w:cs="Cordia New"/>
          <w:sz w:val="28"/>
        </w:rPr>
        <w:t>nutrition. Am J Clin Nutr. 2014;99(6):1525-42. doi:10.3945/ajcn.114.089284.</w:t>
      </w:r>
    </w:p>
    <w:p w14:paraId="26D2B711" w14:textId="77777777" w:rsidR="002B3E46" w:rsidRPr="00CD0584" w:rsidRDefault="002B3E46" w:rsidP="002B3E46">
      <w:pPr>
        <w:pStyle w:val="NoSpacing"/>
        <w:ind w:left="720" w:hanging="654"/>
        <w:jc w:val="thaiDistribute"/>
        <w:rPr>
          <w:rFonts w:ascii="Cordia New" w:hAnsi="Cordia New" w:cs="Cordia New"/>
          <w:sz w:val="28"/>
        </w:rPr>
      </w:pPr>
      <w:r>
        <w:rPr>
          <w:rFonts w:ascii="Cordia New" w:hAnsi="Cordia New" w:cs="Cordia New"/>
          <w:sz w:val="28"/>
        </w:rPr>
        <w:t>[2]</w:t>
      </w:r>
      <w:r>
        <w:rPr>
          <w:rFonts w:ascii="Cordia New" w:hAnsi="Cordia New" w:cs="Cordia New"/>
          <w:sz w:val="28"/>
        </w:rPr>
        <w:tab/>
      </w:r>
      <w:r w:rsidRPr="00CD0584">
        <w:rPr>
          <w:rFonts w:ascii="Cordia New" w:hAnsi="Cordia New" w:cs="Cordia New"/>
          <w:sz w:val="28"/>
        </w:rPr>
        <w:t xml:space="preserve">Zahra F, Khalid S, Aslam M, Sharmeen Z. Health benefits of banana (Musa)-a review study. Int J </w:t>
      </w:r>
      <w:proofErr w:type="spellStart"/>
      <w:r w:rsidRPr="00CD0584">
        <w:rPr>
          <w:rFonts w:ascii="Cordia New" w:hAnsi="Cordia New" w:cs="Cordia New"/>
          <w:sz w:val="28"/>
        </w:rPr>
        <w:t>Biosci</w:t>
      </w:r>
      <w:proofErr w:type="spellEnd"/>
      <w:r w:rsidRPr="00CD0584">
        <w:rPr>
          <w:rFonts w:ascii="Cordia New" w:hAnsi="Cordia New" w:cs="Cordia New"/>
          <w:sz w:val="28"/>
        </w:rPr>
        <w:t>. 2021;18(4):189-99. doi:10.12692/</w:t>
      </w:r>
      <w:proofErr w:type="spellStart"/>
      <w:r w:rsidRPr="00CD0584">
        <w:rPr>
          <w:rFonts w:ascii="Cordia New" w:hAnsi="Cordia New" w:cs="Cordia New"/>
          <w:sz w:val="28"/>
        </w:rPr>
        <w:t>ijb</w:t>
      </w:r>
      <w:proofErr w:type="spellEnd"/>
      <w:r w:rsidRPr="00CD0584">
        <w:rPr>
          <w:rFonts w:ascii="Cordia New" w:hAnsi="Cordia New" w:cs="Cordia New"/>
          <w:sz w:val="28"/>
        </w:rPr>
        <w:t>/18.4.189-8.</w:t>
      </w:r>
    </w:p>
    <w:p w14:paraId="7CC5BD92" w14:textId="77777777" w:rsidR="002B3E46" w:rsidRPr="00CD0584" w:rsidRDefault="002B3E46" w:rsidP="002B3E46">
      <w:pPr>
        <w:pStyle w:val="NoSpacing"/>
        <w:ind w:left="720" w:hanging="654"/>
        <w:jc w:val="thaiDistribute"/>
        <w:rPr>
          <w:rFonts w:ascii="Cordia New" w:hAnsi="Cordia New" w:cs="Cordia New"/>
          <w:sz w:val="28"/>
        </w:rPr>
      </w:pPr>
      <w:r>
        <w:rPr>
          <w:rFonts w:ascii="Cordia New" w:hAnsi="Cordia New" w:cs="Cordia New"/>
          <w:sz w:val="28"/>
        </w:rPr>
        <w:t>[3]</w:t>
      </w:r>
      <w:r>
        <w:rPr>
          <w:rFonts w:ascii="Cordia New" w:hAnsi="Cordia New" w:cs="Cordia New"/>
          <w:sz w:val="28"/>
        </w:rPr>
        <w:tab/>
      </w:r>
      <w:r w:rsidRPr="00CD0584">
        <w:rPr>
          <w:rFonts w:ascii="Cordia New" w:hAnsi="Cordia New" w:cs="Cordia New"/>
          <w:sz w:val="28"/>
        </w:rPr>
        <w:t>Young D. Lyophilization vs. traditional drying methods: why choose freeze drying? Specialty Solutions. 2024 Dec 23</w:t>
      </w:r>
      <w:r w:rsidRPr="00CD0584">
        <w:rPr>
          <w:rFonts w:ascii="Cordia New" w:hAnsi="Cordia New" w:cs="Cordia New"/>
          <w:i/>
          <w:iCs/>
          <w:sz w:val="28"/>
        </w:rPr>
        <w:t>.</w:t>
      </w:r>
      <w:r w:rsidRPr="00CD0584">
        <w:rPr>
          <w:rFonts w:ascii="Cordia New" w:hAnsi="Cordia New" w:cs="Cordia New"/>
          <w:sz w:val="28"/>
        </w:rPr>
        <w:t xml:space="preserve"> </w:t>
      </w:r>
    </w:p>
    <w:p w14:paraId="4906854C" w14:textId="77777777" w:rsidR="002B3E46" w:rsidRPr="00CD0584" w:rsidRDefault="002B3E46" w:rsidP="002B3E46">
      <w:pPr>
        <w:pStyle w:val="NoSpacing"/>
        <w:ind w:left="720" w:hanging="654"/>
        <w:jc w:val="thaiDistribute"/>
        <w:rPr>
          <w:rFonts w:ascii="Cordia New" w:hAnsi="Cordia New" w:cs="Cordia New"/>
          <w:sz w:val="28"/>
        </w:rPr>
      </w:pPr>
      <w:r>
        <w:rPr>
          <w:rFonts w:ascii="Cordia New" w:hAnsi="Cordia New" w:cs="Cordia New"/>
          <w:sz w:val="28"/>
        </w:rPr>
        <w:t>[4]</w:t>
      </w:r>
      <w:r>
        <w:rPr>
          <w:rFonts w:ascii="Cordia New" w:hAnsi="Cordia New" w:cs="Cordia New"/>
          <w:sz w:val="28"/>
        </w:rPr>
        <w:tab/>
      </w:r>
      <w:r w:rsidRPr="00CD0584">
        <w:rPr>
          <w:rFonts w:ascii="Cordia New" w:hAnsi="Cordia New" w:cs="Cordia New"/>
          <w:sz w:val="28"/>
        </w:rPr>
        <w:t>Amer BMA, Hossain MA, Gottschalk K. Design and performance evaluation of a new hybrid solar dryer for banana. Energy Convers Manag. 2010;51(4):813-20. doi:10.1016/j.enconman.2009.11.016.</w:t>
      </w:r>
    </w:p>
    <w:p w14:paraId="1A3486CF" w14:textId="77777777" w:rsidR="002B3E46" w:rsidRPr="00CD0584" w:rsidRDefault="002B3E46" w:rsidP="002B3E46">
      <w:pPr>
        <w:pStyle w:val="NoSpacing"/>
        <w:ind w:left="720" w:hanging="654"/>
        <w:jc w:val="thaiDistribute"/>
        <w:rPr>
          <w:rFonts w:ascii="Cordia New" w:hAnsi="Cordia New" w:cs="Cordia New"/>
          <w:sz w:val="28"/>
        </w:rPr>
      </w:pPr>
      <w:r>
        <w:rPr>
          <w:rFonts w:ascii="Cordia New" w:hAnsi="Cordia New" w:cs="Cordia New"/>
          <w:sz w:val="28"/>
        </w:rPr>
        <w:t>[5]</w:t>
      </w:r>
      <w:r>
        <w:rPr>
          <w:rFonts w:ascii="Cordia New" w:hAnsi="Cordia New" w:cs="Cordia New"/>
          <w:sz w:val="28"/>
        </w:rPr>
        <w:tab/>
      </w:r>
      <w:r w:rsidRPr="00CD0584">
        <w:rPr>
          <w:rFonts w:ascii="Cordia New" w:hAnsi="Cordia New" w:cs="Cordia New"/>
          <w:sz w:val="28"/>
        </w:rPr>
        <w:t xml:space="preserve">Suherman S, </w:t>
      </w:r>
      <w:proofErr w:type="spellStart"/>
      <w:r w:rsidRPr="00CD0584">
        <w:rPr>
          <w:rFonts w:ascii="Cordia New" w:hAnsi="Cordia New" w:cs="Cordia New"/>
          <w:sz w:val="28"/>
        </w:rPr>
        <w:t>Hadiyanto</w:t>
      </w:r>
      <w:proofErr w:type="spellEnd"/>
      <w:r w:rsidRPr="00CD0584">
        <w:rPr>
          <w:rFonts w:ascii="Cordia New" w:hAnsi="Cordia New" w:cs="Cordia New"/>
          <w:sz w:val="28"/>
        </w:rPr>
        <w:t xml:space="preserve"> H, </w:t>
      </w:r>
      <w:proofErr w:type="spellStart"/>
      <w:r w:rsidRPr="00CD0584">
        <w:rPr>
          <w:rFonts w:ascii="Cordia New" w:hAnsi="Cordia New" w:cs="Cordia New"/>
          <w:sz w:val="28"/>
        </w:rPr>
        <w:t>Asy-Syaqiq</w:t>
      </w:r>
      <w:proofErr w:type="spellEnd"/>
      <w:r w:rsidRPr="00CD0584">
        <w:rPr>
          <w:rFonts w:ascii="Cordia New" w:hAnsi="Cordia New" w:cs="Cordia New"/>
          <w:sz w:val="28"/>
        </w:rPr>
        <w:t xml:space="preserve"> MA, </w:t>
      </w:r>
      <w:proofErr w:type="spellStart"/>
      <w:r w:rsidRPr="00CD0584">
        <w:rPr>
          <w:rFonts w:ascii="Cordia New" w:hAnsi="Cordia New" w:cs="Cordia New"/>
          <w:sz w:val="28"/>
        </w:rPr>
        <w:t>Brastayudha</w:t>
      </w:r>
      <w:proofErr w:type="spellEnd"/>
      <w:r w:rsidRPr="00CD0584">
        <w:rPr>
          <w:rFonts w:ascii="Cordia New" w:hAnsi="Cordia New" w:cs="Cordia New"/>
          <w:sz w:val="28"/>
        </w:rPr>
        <w:t xml:space="preserve"> AA, Fahrudin MW. Drying banana slices using photovoltaic ventilation solar dryer. Food Res. 2024;8(Suppl 1):90-102. doi:10.26656/fr.2017.8(S1).13.</w:t>
      </w:r>
    </w:p>
    <w:p w14:paraId="6C2470A3" w14:textId="77777777" w:rsidR="002B3E46" w:rsidRPr="00CD0584" w:rsidRDefault="002B3E46" w:rsidP="002B3E46">
      <w:pPr>
        <w:pStyle w:val="NoSpacing"/>
        <w:ind w:left="720" w:hanging="654"/>
        <w:jc w:val="thaiDistribute"/>
        <w:rPr>
          <w:rFonts w:ascii="Cordia New" w:hAnsi="Cordia New" w:cs="Cordia New"/>
          <w:sz w:val="28"/>
        </w:rPr>
      </w:pPr>
      <w:r>
        <w:rPr>
          <w:rFonts w:ascii="Cordia New" w:hAnsi="Cordia New" w:cs="Cordia New"/>
          <w:sz w:val="28"/>
        </w:rPr>
        <w:t>[6]</w:t>
      </w:r>
      <w:r>
        <w:rPr>
          <w:rFonts w:ascii="Cordia New" w:hAnsi="Cordia New" w:cs="Cordia New"/>
          <w:sz w:val="28"/>
        </w:rPr>
        <w:tab/>
      </w:r>
      <w:proofErr w:type="spellStart"/>
      <w:r w:rsidRPr="00CD0584">
        <w:rPr>
          <w:rFonts w:ascii="Cordia New" w:hAnsi="Cordia New" w:cs="Cordia New"/>
          <w:sz w:val="28"/>
        </w:rPr>
        <w:t>Pankaew</w:t>
      </w:r>
      <w:proofErr w:type="spellEnd"/>
      <w:r w:rsidRPr="00CD0584">
        <w:rPr>
          <w:rFonts w:ascii="Cordia New" w:hAnsi="Cordia New" w:cs="Cordia New"/>
          <w:sz w:val="28"/>
        </w:rPr>
        <w:t xml:space="preserve"> P, </w:t>
      </w:r>
      <w:proofErr w:type="spellStart"/>
      <w:r w:rsidRPr="00CD0584">
        <w:rPr>
          <w:rFonts w:ascii="Cordia New" w:hAnsi="Cordia New" w:cs="Cordia New"/>
          <w:sz w:val="28"/>
        </w:rPr>
        <w:t>Aumporn</w:t>
      </w:r>
      <w:proofErr w:type="spellEnd"/>
      <w:r w:rsidRPr="00CD0584">
        <w:rPr>
          <w:rFonts w:ascii="Cordia New" w:hAnsi="Cordia New" w:cs="Cordia New"/>
          <w:sz w:val="28"/>
        </w:rPr>
        <w:t xml:space="preserve"> O, </w:t>
      </w:r>
      <w:proofErr w:type="spellStart"/>
      <w:r w:rsidRPr="00CD0584">
        <w:rPr>
          <w:rFonts w:ascii="Cordia New" w:hAnsi="Cordia New" w:cs="Cordia New"/>
          <w:sz w:val="28"/>
        </w:rPr>
        <w:t>Janjai</w:t>
      </w:r>
      <w:proofErr w:type="spellEnd"/>
      <w:r w:rsidRPr="00CD0584">
        <w:rPr>
          <w:rFonts w:ascii="Cordia New" w:hAnsi="Cordia New" w:cs="Cordia New"/>
          <w:sz w:val="28"/>
        </w:rPr>
        <w:t xml:space="preserve"> S, </w:t>
      </w:r>
      <w:proofErr w:type="spellStart"/>
      <w:r w:rsidRPr="00CD0584">
        <w:rPr>
          <w:rFonts w:ascii="Cordia New" w:hAnsi="Cordia New" w:cs="Cordia New"/>
          <w:sz w:val="28"/>
        </w:rPr>
        <w:t>Mundpookhiew</w:t>
      </w:r>
      <w:proofErr w:type="spellEnd"/>
      <w:r w:rsidRPr="00CD0584">
        <w:rPr>
          <w:rFonts w:ascii="Cordia New" w:hAnsi="Cordia New" w:cs="Cordia New"/>
          <w:sz w:val="28"/>
        </w:rPr>
        <w:t xml:space="preserve"> T, Bala BK. Performance of parabolic greenhouse solar dryer equipped with rice husk burning system for banana drying. J Renew Energy Smart Grid Technol. 2019;14(1):52-65.</w:t>
      </w:r>
    </w:p>
    <w:p w14:paraId="4D021B52" w14:textId="77777777" w:rsidR="002B3E46" w:rsidRPr="00CD0584" w:rsidRDefault="002B3E46" w:rsidP="002B3E46">
      <w:pPr>
        <w:pStyle w:val="NoSpacing"/>
        <w:ind w:left="720" w:hanging="654"/>
        <w:jc w:val="thaiDistribute"/>
        <w:rPr>
          <w:rFonts w:ascii="Cordia New" w:hAnsi="Cordia New" w:cs="Cordia New"/>
          <w:sz w:val="28"/>
        </w:rPr>
      </w:pPr>
      <w:r>
        <w:rPr>
          <w:rFonts w:ascii="Cordia New" w:hAnsi="Cordia New" w:cs="Cordia New"/>
          <w:sz w:val="28"/>
        </w:rPr>
        <w:lastRenderedPageBreak/>
        <w:t>[7]</w:t>
      </w:r>
      <w:r>
        <w:rPr>
          <w:rFonts w:ascii="Cordia New" w:hAnsi="Cordia New" w:cs="Cordia New"/>
          <w:sz w:val="28"/>
        </w:rPr>
        <w:tab/>
      </w:r>
      <w:proofErr w:type="spellStart"/>
      <w:r w:rsidRPr="00CD0584">
        <w:rPr>
          <w:rFonts w:ascii="Cordia New" w:hAnsi="Cordia New" w:cs="Cordia New"/>
          <w:sz w:val="28"/>
        </w:rPr>
        <w:t>Kushwah</w:t>
      </w:r>
      <w:proofErr w:type="spellEnd"/>
      <w:r w:rsidRPr="00CD0584">
        <w:rPr>
          <w:rFonts w:ascii="Cordia New" w:hAnsi="Cordia New" w:cs="Cordia New"/>
          <w:sz w:val="28"/>
        </w:rPr>
        <w:t xml:space="preserve"> SS, Saini RP, Dhar A. Optimization of drying parameters for hybrid indirect solar dryer for banana slices using response surface methodology. Process Saf Environ Prot. 2023;172:1025-38. doi:10.1016/</w:t>
      </w:r>
      <w:proofErr w:type="spellStart"/>
      <w:r w:rsidRPr="00CD0584">
        <w:rPr>
          <w:rFonts w:ascii="Cordia New" w:hAnsi="Cordia New" w:cs="Cordia New"/>
          <w:sz w:val="28"/>
        </w:rPr>
        <w:t>j.psep</w:t>
      </w:r>
      <w:proofErr w:type="spellEnd"/>
      <w:r w:rsidRPr="00CD0584">
        <w:rPr>
          <w:rFonts w:ascii="Cordia New" w:hAnsi="Cordia New" w:cs="Cordia New"/>
          <w:sz w:val="28"/>
        </w:rPr>
        <w:t>.</w:t>
      </w:r>
      <w:r w:rsidRPr="00CD0584">
        <w:rPr>
          <w:rFonts w:ascii="Cordia New" w:hAnsi="Cordia New" w:cs="Cordia New"/>
          <w:sz w:val="28"/>
        </w:rPr>
        <w:br/>
        <w:t xml:space="preserve">2022.12.003. </w:t>
      </w:r>
    </w:p>
    <w:p w14:paraId="64DEE73D" w14:textId="77777777" w:rsidR="002B3E46" w:rsidRPr="00CD0584" w:rsidRDefault="002B3E46" w:rsidP="002B3E46">
      <w:pPr>
        <w:pStyle w:val="NoSpacing"/>
        <w:ind w:left="720" w:hanging="654"/>
        <w:jc w:val="thaiDistribute"/>
        <w:rPr>
          <w:rFonts w:ascii="Cordia New" w:hAnsi="Cordia New" w:cs="Cordia New"/>
          <w:sz w:val="28"/>
        </w:rPr>
      </w:pPr>
      <w:r>
        <w:rPr>
          <w:rFonts w:ascii="Cordia New" w:hAnsi="Cordia New" w:cs="Cordia New"/>
          <w:sz w:val="28"/>
        </w:rPr>
        <w:t>[8]</w:t>
      </w:r>
      <w:r>
        <w:rPr>
          <w:rFonts w:ascii="Cordia New" w:hAnsi="Cordia New" w:cs="Cordia New"/>
          <w:sz w:val="28"/>
        </w:rPr>
        <w:tab/>
      </w:r>
      <w:r w:rsidRPr="00CD0584">
        <w:rPr>
          <w:rFonts w:ascii="Cordia New" w:hAnsi="Cordia New" w:cs="Cordia New"/>
          <w:sz w:val="28"/>
          <w:cs/>
        </w:rPr>
        <w:t xml:space="preserve">สถาบันมาตรฐานผลิตภัณฑ์อุตสาหกรรม. มาตรฐานผลิตภัณฑ์อุตสาหกรรม เลขที่ </w:t>
      </w:r>
      <w:r w:rsidRPr="00CD0584">
        <w:rPr>
          <w:rFonts w:ascii="Cordia New" w:hAnsi="Cordia New" w:cs="Cordia New"/>
          <w:sz w:val="28"/>
        </w:rPr>
        <w:t xml:space="preserve">919-2532: </w:t>
      </w:r>
      <w:r w:rsidRPr="00CD0584">
        <w:rPr>
          <w:rFonts w:ascii="Cordia New" w:hAnsi="Cordia New" w:cs="Cordia New"/>
          <w:sz w:val="28"/>
          <w:cs/>
        </w:rPr>
        <w:t>ผลไม้แห้ง. กรุงเทพมหานคร: กระทรวงอุตสาหกรรม</w:t>
      </w:r>
      <w:r w:rsidRPr="00CD0584">
        <w:rPr>
          <w:rFonts w:ascii="Cordia New" w:hAnsi="Cordia New" w:cs="Cordia New"/>
          <w:sz w:val="28"/>
        </w:rPr>
        <w:t>; 2532.</w:t>
      </w:r>
    </w:p>
    <w:p w14:paraId="5659EFD1" w14:textId="77777777" w:rsidR="002B3E46" w:rsidRPr="00CD0584" w:rsidRDefault="002B3E46" w:rsidP="002B3E46">
      <w:pPr>
        <w:pStyle w:val="NoSpacing"/>
        <w:ind w:left="720" w:hanging="654"/>
        <w:jc w:val="thaiDistribute"/>
        <w:rPr>
          <w:rFonts w:ascii="Cordia New" w:hAnsi="Cordia New" w:cs="Cordia New"/>
          <w:sz w:val="28"/>
        </w:rPr>
      </w:pPr>
      <w:r>
        <w:rPr>
          <w:rFonts w:ascii="Cordia New" w:hAnsi="Cordia New" w:cs="Cordia New"/>
          <w:sz w:val="28"/>
        </w:rPr>
        <w:t>[9]</w:t>
      </w:r>
      <w:r>
        <w:rPr>
          <w:rFonts w:ascii="Cordia New" w:hAnsi="Cordia New" w:cs="Cordia New"/>
          <w:sz w:val="28"/>
        </w:rPr>
        <w:tab/>
      </w:r>
      <w:r w:rsidRPr="00CD0584">
        <w:rPr>
          <w:rFonts w:ascii="Cordia New" w:hAnsi="Cordia New" w:cs="Cordia New"/>
          <w:sz w:val="28"/>
        </w:rPr>
        <w:t xml:space="preserve">Chee XC, Razali Z, </w:t>
      </w:r>
      <w:proofErr w:type="spellStart"/>
      <w:r w:rsidRPr="00CD0584">
        <w:rPr>
          <w:rFonts w:ascii="Cordia New" w:hAnsi="Cordia New" w:cs="Cordia New"/>
          <w:sz w:val="28"/>
        </w:rPr>
        <w:t>Somasundram</w:t>
      </w:r>
      <w:proofErr w:type="spellEnd"/>
      <w:r w:rsidRPr="00CD0584">
        <w:rPr>
          <w:rFonts w:ascii="Cordia New" w:hAnsi="Cordia New" w:cs="Cordia New"/>
          <w:sz w:val="28"/>
        </w:rPr>
        <w:t xml:space="preserve"> C, Ching JJ, Abdullah E, Tan CH. Effects of different ripening stages on the physiological, biochemical, and sensory properties of microwave-dried </w:t>
      </w:r>
      <w:proofErr w:type="spellStart"/>
      <w:r w:rsidRPr="00CD0584">
        <w:rPr>
          <w:rFonts w:ascii="Cordia New" w:hAnsi="Cordia New" w:cs="Cordia New"/>
          <w:sz w:val="28"/>
        </w:rPr>
        <w:t>berangan</w:t>
      </w:r>
      <w:proofErr w:type="spellEnd"/>
      <w:r w:rsidRPr="00CD0584">
        <w:rPr>
          <w:rFonts w:ascii="Cordia New" w:hAnsi="Cordia New" w:cs="Cordia New"/>
          <w:sz w:val="28"/>
        </w:rPr>
        <w:t xml:space="preserve"> banana (Musa acuminata). J Food Meas Charact. 2025;21(2):e03515. doi:10.1007/s11694-025-03515-z.</w:t>
      </w:r>
      <w:r w:rsidRPr="00CD0584">
        <w:rPr>
          <w:rFonts w:ascii="Cordia New" w:hAnsi="Cordia New" w:cs="Cordia New"/>
          <w:i/>
          <w:iCs/>
          <w:sz w:val="28"/>
        </w:rPr>
        <w:t xml:space="preserve"> </w:t>
      </w:r>
    </w:p>
    <w:p w14:paraId="7F05D024" w14:textId="74C8162F" w:rsidR="005A4294" w:rsidRPr="00CD0584" w:rsidRDefault="002B3E46" w:rsidP="00CA0E84">
      <w:pPr>
        <w:pStyle w:val="NoSpacing"/>
        <w:ind w:left="720" w:hanging="654"/>
        <w:jc w:val="thaiDistribute"/>
        <w:rPr>
          <w:rFonts w:ascii="Cordia New" w:hAnsi="Cordia New" w:cs="Cordia New"/>
          <w:spacing w:val="-20"/>
          <w:w w:val="120"/>
          <w:sz w:val="28"/>
        </w:rPr>
      </w:pPr>
      <w:r>
        <w:rPr>
          <w:rFonts w:ascii="Cordia New" w:hAnsi="Cordia New" w:cs="Cordia New"/>
          <w:spacing w:val="-20"/>
          <w:w w:val="120"/>
          <w:sz w:val="28"/>
        </w:rPr>
        <w:t>[10]</w:t>
      </w:r>
      <w:r>
        <w:rPr>
          <w:rFonts w:ascii="Cordia New" w:hAnsi="Cordia New" w:cs="Cordia New"/>
          <w:spacing w:val="-20"/>
          <w:w w:val="120"/>
          <w:sz w:val="28"/>
        </w:rPr>
        <w:tab/>
      </w:r>
      <w:r w:rsidRPr="00CD0584">
        <w:rPr>
          <w:rFonts w:ascii="Cordia New" w:hAnsi="Cordia New" w:cs="Cordia New"/>
          <w:sz w:val="28"/>
        </w:rPr>
        <w:t>Woo KS, Kim HY, Hwang IG, Lee SH, Jeong HS. Characteristics of the thermal degradation of glucose and maltose solutions. Prev Nutr Food Sci. 2015;20(2):102-9.</w:t>
      </w:r>
      <w:r w:rsidRPr="00CD0584">
        <w:rPr>
          <w:rFonts w:ascii="Cordia New" w:hAnsi="Cordia New" w:cs="Cordia New"/>
          <w:sz w:val="28"/>
          <w:cs/>
        </w:rPr>
        <w:t xml:space="preserve"> </w:t>
      </w:r>
      <w:r w:rsidRPr="00CD0584">
        <w:rPr>
          <w:rFonts w:ascii="Cordia New" w:hAnsi="Cordia New" w:cs="Cordia New"/>
          <w:sz w:val="28"/>
        </w:rPr>
        <w:t>doi:10.3746/pnf.2015.20.2.102</w:t>
      </w:r>
    </w:p>
    <w:sectPr w:rsidR="005A4294" w:rsidRPr="00CD0584" w:rsidSect="00C3422C">
      <w:headerReference w:type="default" r:id="rId19"/>
      <w:pgSz w:w="10800" w:h="15120" w:code="9"/>
      <w:pgMar w:top="1267" w:right="1080" w:bottom="1080" w:left="1440" w:header="1440" w:footer="1440" w:gutter="0"/>
      <w:cols w:num="2" w:space="27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36302" w14:textId="77777777" w:rsidR="003B3A79" w:rsidRDefault="003B3A79" w:rsidP="0083458A">
      <w:pPr>
        <w:spacing w:line="240" w:lineRule="auto"/>
      </w:pPr>
      <w:r>
        <w:separator/>
      </w:r>
    </w:p>
  </w:endnote>
  <w:endnote w:type="continuationSeparator" w:id="0">
    <w:p w14:paraId="1109EF04" w14:textId="77777777" w:rsidR="003B3A79" w:rsidRDefault="003B3A79" w:rsidP="008345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embedRegular r:id="rId1" w:fontKey="{96204820-5E23-4503-A95D-5544473120DA}"/>
    <w:embedBold r:id="rId2" w:fontKey="{CF2781EB-B7DD-4037-A2C4-91AB3794A0C9}"/>
    <w:embedItalic r:id="rId3" w:fontKey="{69A024EA-75C6-4FA5-AC18-5B6404F1EA02}"/>
    <w:embedBoldItalic r:id="rId4" w:fontKey="{17F08C59-CC27-4262-8A7A-704C54C626D3}"/>
  </w:font>
  <w:font w:name="Calibri">
    <w:panose1 w:val="020F0502020204030204"/>
    <w:charset w:val="00"/>
    <w:family w:val="swiss"/>
    <w:pitch w:val="variable"/>
    <w:sig w:usb0="E4002EFF" w:usb1="C200247B" w:usb2="00000009" w:usb3="00000000" w:csb0="000001FF" w:csb1="00000000"/>
    <w:embedRegular r:id="rId5" w:fontKey="{2018AE2A-0247-4D88-B307-C6BFEA16F3DF}"/>
    <w:embedBold r:id="rId6" w:fontKey="{A083A7F1-B162-4103-9C91-AEC25C884BFD}"/>
    <w:embedItalic r:id="rId7" w:fontKey="{416FD2AF-E7E0-4D06-B02D-96952A18D40D}"/>
  </w:font>
  <w:font w:name="Angsana New">
    <w:panose1 w:val="02020603050405020304"/>
    <w:charset w:val="00"/>
    <w:family w:val="roman"/>
    <w:pitch w:val="variable"/>
    <w:sig w:usb0="81000003" w:usb1="00000000" w:usb2="00000000" w:usb3="00000000" w:csb0="00010001" w:csb1="00000000"/>
    <w:embedRegular r:id="rId8" w:fontKey="{2ACFFCCA-4633-43D7-9201-389883A7CAD8}"/>
    <w:embedBold r:id="rId9" w:fontKey="{C5E7EBC9-0535-4879-BC07-513FF0007E3E}"/>
    <w:embedItalic r:id="rId10" w:fontKey="{3F0E905B-9FD3-46C6-A8BF-E9EFC698CA04}"/>
    <w:embedBoldItalic r:id="rId11" w:fontKey="{380A921F-9FE5-42A9-AE12-A55E9B3EAF56}"/>
  </w:font>
  <w:font w:name="Tahoma">
    <w:panose1 w:val="020B0604030504040204"/>
    <w:charset w:val="00"/>
    <w:family w:val="swiss"/>
    <w:pitch w:val="variable"/>
    <w:sig w:usb0="E1002EFF" w:usb1="C000605B" w:usb2="00000029" w:usb3="00000000" w:csb0="000101FF" w:csb1="00000000"/>
    <w:embedRegular r:id="rId12" w:fontKey="{C74DC849-B82B-4A89-88FC-13C047C1FBB2}"/>
  </w:font>
  <w:font w:name="Cambria Math">
    <w:panose1 w:val="02040503050406030204"/>
    <w:charset w:val="00"/>
    <w:family w:val="roman"/>
    <w:pitch w:val="variable"/>
    <w:sig w:usb0="E00006FF" w:usb1="420024FF" w:usb2="02000000" w:usb3="00000000" w:csb0="0000019F" w:csb1="00000000"/>
    <w:embedRegular r:id="rId13" w:fontKey="{A323D7F4-4A75-4923-A213-D5EC14C63E2F}"/>
    <w:embedItalic r:id="rId14" w:fontKey="{05ACC4CD-E494-4857-B479-836329E799CF}"/>
  </w:font>
  <w:font w:name="Cambria">
    <w:panose1 w:val="02040503050406030204"/>
    <w:charset w:val="00"/>
    <w:family w:val="roman"/>
    <w:pitch w:val="variable"/>
    <w:sig w:usb0="E00006FF" w:usb1="420024FF" w:usb2="02000000" w:usb3="00000000" w:csb0="0000019F" w:csb1="00000000"/>
    <w:embedRegular r:id="rId15" w:fontKey="{EEA8F08C-A7AE-46EE-8E78-6429B008FE3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F845C" w14:textId="77777777" w:rsidR="003B3A79" w:rsidRDefault="003B3A79" w:rsidP="0083458A">
      <w:pPr>
        <w:spacing w:line="240" w:lineRule="auto"/>
      </w:pPr>
      <w:r>
        <w:separator/>
      </w:r>
    </w:p>
  </w:footnote>
  <w:footnote w:type="continuationSeparator" w:id="0">
    <w:p w14:paraId="6183484A" w14:textId="77777777" w:rsidR="003B3A79" w:rsidRDefault="003B3A79" w:rsidP="008345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8846" w14:textId="74B8A4FF" w:rsidR="009B5191" w:rsidRPr="008925A7" w:rsidRDefault="009B5191" w:rsidP="009B5191">
    <w:pPr>
      <w:pStyle w:val="Header"/>
      <w:jc w:val="right"/>
      <w:rPr>
        <w:rFonts w:ascii="Cordia New" w:hAnsi="Cordia New" w:cs="Cordia New"/>
        <w:sz w:val="28"/>
        <w:szCs w:val="28"/>
      </w:rPr>
    </w:pPr>
    <w:r>
      <mc:AlternateContent>
        <mc:Choice Requires="wps">
          <w:drawing>
            <wp:anchor distT="45720" distB="45720" distL="114300" distR="114300" simplePos="0" relativeHeight="251657728" behindDoc="0" locked="0" layoutInCell="1" allowOverlap="1" wp14:anchorId="4003A0A0" wp14:editId="4B75793B">
              <wp:simplePos x="0" y="0"/>
              <wp:positionH relativeFrom="margin">
                <wp:posOffset>-54610</wp:posOffset>
              </wp:positionH>
              <wp:positionV relativeFrom="paragraph">
                <wp:posOffset>-257175</wp:posOffset>
              </wp:positionV>
              <wp:extent cx="2271395" cy="647700"/>
              <wp:effectExtent l="12065" t="9525" r="12065" b="9525"/>
              <wp:wrapNone/>
              <wp:docPr id="20793358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1395" cy="647700"/>
                      </a:xfrm>
                      <a:prstGeom prst="rect">
                        <a:avLst/>
                      </a:prstGeom>
                      <a:solidFill>
                        <a:srgbClr val="FFFFFF"/>
                      </a:solidFill>
                      <a:ln w="9525">
                        <a:solidFill>
                          <a:srgbClr val="FFFFFF"/>
                        </a:solidFill>
                        <a:miter lim="800000"/>
                        <a:headEnd/>
                        <a:tailEnd/>
                      </a:ln>
                    </wps:spPr>
                    <wps:txbx>
                      <w:txbxContent>
                        <w:tbl>
                          <w:tblPr>
                            <w:tblStyle w:val="TableGrid"/>
                            <w:tblW w:w="3330" w:type="dxa"/>
                            <w:tblInd w:w="-95" w:type="dxa"/>
                            <w:tblLook w:val="04A0" w:firstRow="1" w:lastRow="0" w:firstColumn="1" w:lastColumn="0" w:noHBand="0" w:noVBand="1"/>
                          </w:tblPr>
                          <w:tblGrid>
                            <w:gridCol w:w="3330"/>
                          </w:tblGrid>
                          <w:tr w:rsidR="00910F7E" w:rsidRPr="00C470F6" w14:paraId="6DAFAAD1" w14:textId="77777777" w:rsidTr="00FC2466">
                            <w:trPr>
                              <w:trHeight w:val="389"/>
                            </w:trPr>
                            <w:tc>
                              <w:tcPr>
                                <w:tcW w:w="3330" w:type="dxa"/>
                                <w:tcBorders>
                                  <w:top w:val="nil"/>
                                  <w:left w:val="single" w:sz="4" w:space="0" w:color="auto"/>
                                  <w:bottom w:val="single" w:sz="4" w:space="0" w:color="auto"/>
                                  <w:right w:val="nil"/>
                                </w:tcBorders>
                              </w:tcPr>
                              <w:p w14:paraId="38E2BE6A" w14:textId="77777777" w:rsidR="00910F7E" w:rsidRPr="00C470F6" w:rsidRDefault="00910F7E"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910F7E" w:rsidRPr="00C470F6" w14:paraId="1A322FAC" w14:textId="77777777" w:rsidTr="00FC2466">
                            <w:trPr>
                              <w:trHeight w:val="285"/>
                            </w:trPr>
                            <w:tc>
                              <w:tcPr>
                                <w:tcW w:w="3330" w:type="dxa"/>
                                <w:tcBorders>
                                  <w:top w:val="single" w:sz="4" w:space="0" w:color="auto"/>
                                  <w:left w:val="single" w:sz="4" w:space="0" w:color="auto"/>
                                  <w:bottom w:val="nil"/>
                                  <w:right w:val="nil"/>
                                </w:tcBorders>
                              </w:tcPr>
                              <w:p w14:paraId="07390A9E" w14:textId="332C6849" w:rsidR="00910F7E" w:rsidRDefault="00910F7E"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5</w:t>
                                </w:r>
                                <w:r w:rsidR="00CA0E84">
                                  <w:rPr>
                                    <w:rFonts w:asciiTheme="minorBidi" w:hAnsiTheme="minorBidi" w:cs="Cordia New"/>
                                    <w:sz w:val="28"/>
                                    <w:szCs w:val="28"/>
                                  </w:rPr>
                                  <w:t>2</w:t>
                                </w:r>
                                <w:r>
                                  <w:rPr>
                                    <w:rFonts w:asciiTheme="minorBidi" w:hAnsiTheme="minorBidi" w:cs="Cordia New"/>
                                    <w:sz w:val="28"/>
                                    <w:szCs w:val="28"/>
                                    <w:cs/>
                                  </w:rPr>
                                  <w:t xml:space="preserve"> –</w:t>
                                </w:r>
                                <w:r>
                                  <w:rPr>
                                    <w:rFonts w:asciiTheme="minorBidi" w:hAnsiTheme="minorBidi" w:cs="Cordia New" w:hint="cs"/>
                                    <w:sz w:val="28"/>
                                    <w:szCs w:val="28"/>
                                    <w:cs/>
                                  </w:rPr>
                                  <w:t xml:space="preserve"> 6</w:t>
                                </w:r>
                                <w:r w:rsidR="00CA0E84">
                                  <w:rPr>
                                    <w:rFonts w:asciiTheme="minorBidi" w:hAnsiTheme="minorBidi" w:cs="Cordia New"/>
                                    <w:sz w:val="28"/>
                                    <w:szCs w:val="28"/>
                                  </w:rPr>
                                  <w:t>5</w:t>
                                </w:r>
                              </w:p>
                              <w:p w14:paraId="3258F816" w14:textId="77777777" w:rsidR="00910F7E" w:rsidRPr="00C470F6" w:rsidRDefault="00910F7E"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655808F8" w14:textId="77777777" w:rsidR="009B5191" w:rsidRDefault="009B5191" w:rsidP="009B519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03A0A0" id="_x0000_t202" coordsize="21600,21600" o:spt="202" path="m,l,21600r21600,l21600,xe">
              <v:stroke joinstyle="miter"/>
              <v:path gradientshapeok="t" o:connecttype="rect"/>
            </v:shapetype>
            <v:shape id="Text Box 3" o:spid="_x0000_s1027" type="#_x0000_t202" style="position:absolute;left:0;text-align:left;margin-left:-4.3pt;margin-top:-20.25pt;width:178.85pt;height:51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" strokecolor="white">
              <v:textbox>
                <w:txbxContent>
                  <w:tbl>
                    <w:tblPr>
                      <w:tblStyle w:val="TableGrid"/>
                      <w:tblW w:w="3330" w:type="dxa"/>
                      <w:tblInd w:w="-95" w:type="dxa"/>
                      <w:tblLook w:val="04A0" w:firstRow="1" w:lastRow="0" w:firstColumn="1" w:lastColumn="0" w:noHBand="0" w:noVBand="1"/>
                    </w:tblPr>
                    <w:tblGrid>
                      <w:gridCol w:w="3330"/>
                    </w:tblGrid>
                    <w:tr w:rsidR="00910F7E" w:rsidRPr="00C470F6" w14:paraId="6DAFAAD1" w14:textId="77777777" w:rsidTr="00FC2466">
                      <w:trPr>
                        <w:trHeight w:val="389"/>
                      </w:trPr>
                      <w:tc>
                        <w:tcPr>
                          <w:tcW w:w="3330" w:type="dxa"/>
                          <w:tcBorders>
                            <w:top w:val="nil"/>
                            <w:left w:val="single" w:sz="4" w:space="0" w:color="auto"/>
                            <w:bottom w:val="single" w:sz="4" w:space="0" w:color="auto"/>
                            <w:right w:val="nil"/>
                          </w:tcBorders>
                        </w:tcPr>
                        <w:p w14:paraId="38E2BE6A" w14:textId="77777777" w:rsidR="00910F7E" w:rsidRPr="00C470F6" w:rsidRDefault="00910F7E"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910F7E" w:rsidRPr="00C470F6" w14:paraId="1A322FAC" w14:textId="77777777" w:rsidTr="00FC2466">
                      <w:trPr>
                        <w:trHeight w:val="285"/>
                      </w:trPr>
                      <w:tc>
                        <w:tcPr>
                          <w:tcW w:w="3330" w:type="dxa"/>
                          <w:tcBorders>
                            <w:top w:val="single" w:sz="4" w:space="0" w:color="auto"/>
                            <w:left w:val="single" w:sz="4" w:space="0" w:color="auto"/>
                            <w:bottom w:val="nil"/>
                            <w:right w:val="nil"/>
                          </w:tcBorders>
                        </w:tcPr>
                        <w:p w14:paraId="07390A9E" w14:textId="332C6849" w:rsidR="00910F7E" w:rsidRDefault="00910F7E"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5</w:t>
                          </w:r>
                          <w:r w:rsidR="00CA0E84">
                            <w:rPr>
                              <w:rFonts w:asciiTheme="minorBidi" w:hAnsiTheme="minorBidi" w:cs="Cordia New"/>
                              <w:sz w:val="28"/>
                              <w:szCs w:val="28"/>
                            </w:rPr>
                            <w:t>2</w:t>
                          </w:r>
                          <w:r>
                            <w:rPr>
                              <w:rFonts w:asciiTheme="minorBidi" w:hAnsiTheme="minorBidi" w:cs="Cordia New"/>
                              <w:sz w:val="28"/>
                              <w:szCs w:val="28"/>
                              <w:cs/>
                            </w:rPr>
                            <w:t xml:space="preserve"> –</w:t>
                          </w:r>
                          <w:r>
                            <w:rPr>
                              <w:rFonts w:asciiTheme="minorBidi" w:hAnsiTheme="minorBidi" w:cs="Cordia New" w:hint="cs"/>
                              <w:sz w:val="28"/>
                              <w:szCs w:val="28"/>
                              <w:cs/>
                            </w:rPr>
                            <w:t xml:space="preserve"> 6</w:t>
                          </w:r>
                          <w:r w:rsidR="00CA0E84">
                            <w:rPr>
                              <w:rFonts w:asciiTheme="minorBidi" w:hAnsiTheme="minorBidi" w:cs="Cordia New"/>
                              <w:sz w:val="28"/>
                              <w:szCs w:val="28"/>
                            </w:rPr>
                            <w:t>5</w:t>
                          </w:r>
                        </w:p>
                        <w:p w14:paraId="3258F816" w14:textId="77777777" w:rsidR="00910F7E" w:rsidRPr="00C470F6" w:rsidRDefault="00910F7E"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655808F8" w14:textId="77777777" w:rsidR="009B5191" w:rsidRDefault="009B5191" w:rsidP="009B5191"/>
                </w:txbxContent>
              </v:textbox>
              <w10:wrap anchorx="margin"/>
            </v:shape>
          </w:pict>
        </mc:Fallback>
      </mc:AlternateContent>
    </w:r>
    <w:r w:rsidRPr="008925A7">
      <w:rPr>
        <w:rFonts w:ascii="Cordia New" w:hAnsi="Cordia New" w:cs="Cordia New"/>
        <w:noProof w:val="0"/>
        <w:sz w:val="28"/>
        <w:szCs w:val="28"/>
      </w:rPr>
      <w:fldChar w:fldCharType="begin"/>
    </w:r>
    <w:r w:rsidRPr="008925A7">
      <w:rPr>
        <w:rFonts w:ascii="Cordia New" w:hAnsi="Cordia New" w:cs="Cordia New"/>
        <w:sz w:val="28"/>
        <w:szCs w:val="28"/>
      </w:rPr>
      <w:instrText xml:space="preserve"> PAGE   \* MERGEFORMAT </w:instrText>
    </w:r>
    <w:r w:rsidRPr="008925A7">
      <w:rPr>
        <w:rFonts w:ascii="Cordia New" w:hAnsi="Cordia New" w:cs="Cordia New"/>
        <w:noProof w:val="0"/>
        <w:sz w:val="28"/>
        <w:szCs w:val="28"/>
      </w:rPr>
      <w:fldChar w:fldCharType="separate"/>
    </w:r>
    <w:r>
      <w:rPr>
        <w:rFonts w:ascii="Cordia New" w:hAnsi="Cordia New" w:cs="Cordia New"/>
        <w:sz w:val="28"/>
        <w:szCs w:val="28"/>
      </w:rPr>
      <w:t>55</w:t>
    </w:r>
    <w:r w:rsidRPr="008925A7">
      <w:rPr>
        <w:rFonts w:ascii="Cordia New" w:hAnsi="Cordia New" w:cs="Cordia New"/>
        <w:sz w:val="28"/>
        <w:szCs w:val="28"/>
      </w:rPr>
      <w:fldChar w:fldCharType="end"/>
    </w:r>
  </w:p>
  <w:p w14:paraId="306E403A" w14:textId="77777777" w:rsidR="0083458A" w:rsidRPr="001A42BB" w:rsidRDefault="001A42BB" w:rsidP="001A42BB">
    <w:pPr>
      <w:pStyle w:val="Header"/>
      <w:tabs>
        <w:tab w:val="clear" w:pos="5040"/>
        <w:tab w:val="center" w:pos="4560"/>
      </w:tabs>
      <w:ind w:right="360" w:firstLine="360"/>
      <w:jc w:val="right"/>
      <w:rPr>
        <w:iCs/>
        <w:sz w:val="24"/>
        <w:szCs w:val="24"/>
      </w:rPr>
    </w:pPr>
    <w:r>
      <w:rPr>
        <w:rFonts w:ascii="Cordia New" w:hAnsi="Cordia New" w:cs="Cordia New"/>
        <w:sz w:val="28"/>
        <w:szCs w:val="28"/>
        <w:lang w:eastAsia="zh-CN"/>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2D99" w14:textId="77777777" w:rsidR="00910F7E" w:rsidRDefault="00910F7E" w:rsidP="009B5191">
    <w:pPr>
      <w:pStyle w:val="Header"/>
      <w:jc w:val="right"/>
      <w:rPr>
        <w:rFonts w:ascii="Cordia New" w:hAnsi="Cordia New" w:cs="Cordia New"/>
        <w:noProof w:val="0"/>
        <w:sz w:val="28"/>
        <w:szCs w:val="28"/>
      </w:rPr>
    </w:pPr>
  </w:p>
  <w:p w14:paraId="20AE1D34" w14:textId="33AE6F91" w:rsidR="009B5191" w:rsidRPr="008925A7" w:rsidRDefault="009B5191" w:rsidP="009B5191">
    <w:pPr>
      <w:pStyle w:val="Header"/>
      <w:jc w:val="right"/>
      <w:rPr>
        <w:rFonts w:ascii="Cordia New" w:hAnsi="Cordia New" w:cs="Cordia New"/>
        <w:sz w:val="28"/>
        <w:szCs w:val="28"/>
      </w:rPr>
    </w:pPr>
    <w:r>
      <mc:AlternateContent>
        <mc:Choice Requires="wps">
          <w:drawing>
            <wp:anchor distT="45720" distB="45720" distL="114300" distR="114300" simplePos="0" relativeHeight="251658752" behindDoc="0" locked="0" layoutInCell="1" allowOverlap="1" wp14:anchorId="739E47F7" wp14:editId="7D72BE48">
              <wp:simplePos x="0" y="0"/>
              <wp:positionH relativeFrom="margin">
                <wp:posOffset>-54610</wp:posOffset>
              </wp:positionH>
              <wp:positionV relativeFrom="paragraph">
                <wp:posOffset>-257175</wp:posOffset>
              </wp:positionV>
              <wp:extent cx="2271395" cy="647700"/>
              <wp:effectExtent l="12065" t="9525" r="12065" b="9525"/>
              <wp:wrapNone/>
              <wp:docPr id="20946408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1395" cy="647700"/>
                      </a:xfrm>
                      <a:prstGeom prst="rect">
                        <a:avLst/>
                      </a:prstGeom>
                      <a:solidFill>
                        <a:srgbClr val="FFFFFF"/>
                      </a:solidFill>
                      <a:ln w="9525">
                        <a:solidFill>
                          <a:srgbClr val="FFFFFF"/>
                        </a:solidFill>
                        <a:miter lim="800000"/>
                        <a:headEnd/>
                        <a:tailEnd/>
                      </a:ln>
                    </wps:spPr>
                    <wps:txbx>
                      <w:txbxContent>
                        <w:tbl>
                          <w:tblPr>
                            <w:tblStyle w:val="TableGrid"/>
                            <w:tblW w:w="3330" w:type="dxa"/>
                            <w:tblInd w:w="-95" w:type="dxa"/>
                            <w:tblLook w:val="04A0" w:firstRow="1" w:lastRow="0" w:firstColumn="1" w:lastColumn="0" w:noHBand="0" w:noVBand="1"/>
                          </w:tblPr>
                          <w:tblGrid>
                            <w:gridCol w:w="3330"/>
                          </w:tblGrid>
                          <w:tr w:rsidR="00910F7E" w:rsidRPr="00C470F6" w14:paraId="7F3D7F17" w14:textId="77777777" w:rsidTr="00FC2466">
                            <w:trPr>
                              <w:trHeight w:val="389"/>
                            </w:trPr>
                            <w:tc>
                              <w:tcPr>
                                <w:tcW w:w="3330" w:type="dxa"/>
                                <w:tcBorders>
                                  <w:top w:val="nil"/>
                                  <w:left w:val="single" w:sz="4" w:space="0" w:color="auto"/>
                                  <w:bottom w:val="single" w:sz="4" w:space="0" w:color="auto"/>
                                  <w:right w:val="nil"/>
                                </w:tcBorders>
                              </w:tcPr>
                              <w:p w14:paraId="4750BBB2" w14:textId="77777777" w:rsidR="00910F7E" w:rsidRPr="00C470F6" w:rsidRDefault="00910F7E"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910F7E" w:rsidRPr="00C470F6" w14:paraId="61AE28E3" w14:textId="77777777" w:rsidTr="00FC2466">
                            <w:trPr>
                              <w:trHeight w:val="285"/>
                            </w:trPr>
                            <w:tc>
                              <w:tcPr>
                                <w:tcW w:w="3330" w:type="dxa"/>
                                <w:tcBorders>
                                  <w:top w:val="single" w:sz="4" w:space="0" w:color="auto"/>
                                  <w:left w:val="single" w:sz="4" w:space="0" w:color="auto"/>
                                  <w:bottom w:val="nil"/>
                                  <w:right w:val="nil"/>
                                </w:tcBorders>
                              </w:tcPr>
                              <w:p w14:paraId="754196FA" w14:textId="5B19FA9C" w:rsidR="00910F7E" w:rsidRDefault="00910F7E"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5</w:t>
                                </w:r>
                                <w:r w:rsidR="00CA0E84">
                                  <w:rPr>
                                    <w:rFonts w:asciiTheme="minorBidi" w:hAnsiTheme="minorBidi" w:cs="Cordia New"/>
                                    <w:sz w:val="28"/>
                                    <w:szCs w:val="28"/>
                                  </w:rPr>
                                  <w:t>2</w:t>
                                </w:r>
                                <w:r>
                                  <w:rPr>
                                    <w:rFonts w:asciiTheme="minorBidi" w:hAnsiTheme="minorBidi" w:cs="Cordia New"/>
                                    <w:sz w:val="28"/>
                                    <w:szCs w:val="28"/>
                                    <w:cs/>
                                  </w:rPr>
                                  <w:t xml:space="preserve"> –</w:t>
                                </w:r>
                                <w:r>
                                  <w:rPr>
                                    <w:rFonts w:asciiTheme="minorBidi" w:hAnsiTheme="minorBidi" w:cs="Cordia New" w:hint="cs"/>
                                    <w:sz w:val="28"/>
                                    <w:szCs w:val="28"/>
                                    <w:cs/>
                                  </w:rPr>
                                  <w:t xml:space="preserve"> 6</w:t>
                                </w:r>
                                <w:r w:rsidR="00CA0E84">
                                  <w:rPr>
                                    <w:rFonts w:asciiTheme="minorBidi" w:hAnsiTheme="minorBidi" w:cs="Cordia New"/>
                                    <w:sz w:val="28"/>
                                    <w:szCs w:val="28"/>
                                  </w:rPr>
                                  <w:t>5</w:t>
                                </w:r>
                              </w:p>
                              <w:p w14:paraId="7049FE50" w14:textId="77777777" w:rsidR="00910F7E" w:rsidRPr="00C470F6" w:rsidRDefault="00910F7E"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32A4AC32" w14:textId="77777777" w:rsidR="009B5191" w:rsidRDefault="009B5191" w:rsidP="009B519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9E47F7" id="_x0000_t202" coordsize="21600,21600" o:spt="202" path="m,l,21600r21600,l21600,xe">
              <v:stroke joinstyle="miter"/>
              <v:path gradientshapeok="t" o:connecttype="rect"/>
            </v:shapetype>
            <v:shape id="_x0000_s1028" type="#_x0000_t202" style="position:absolute;left:0;text-align:left;margin-left:-4.3pt;margin-top:-20.25pt;width:178.85pt;height:51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" strokecolor="white">
              <v:textbox>
                <w:txbxContent>
                  <w:tbl>
                    <w:tblPr>
                      <w:tblStyle w:val="TableGrid"/>
                      <w:tblW w:w="3330" w:type="dxa"/>
                      <w:tblInd w:w="-95" w:type="dxa"/>
                      <w:tblLook w:val="04A0" w:firstRow="1" w:lastRow="0" w:firstColumn="1" w:lastColumn="0" w:noHBand="0" w:noVBand="1"/>
                    </w:tblPr>
                    <w:tblGrid>
                      <w:gridCol w:w="3330"/>
                    </w:tblGrid>
                    <w:tr w:rsidR="00910F7E" w:rsidRPr="00C470F6" w14:paraId="7F3D7F17" w14:textId="77777777" w:rsidTr="00FC2466">
                      <w:trPr>
                        <w:trHeight w:val="389"/>
                      </w:trPr>
                      <w:tc>
                        <w:tcPr>
                          <w:tcW w:w="3330" w:type="dxa"/>
                          <w:tcBorders>
                            <w:top w:val="nil"/>
                            <w:left w:val="single" w:sz="4" w:space="0" w:color="auto"/>
                            <w:bottom w:val="single" w:sz="4" w:space="0" w:color="auto"/>
                            <w:right w:val="nil"/>
                          </w:tcBorders>
                        </w:tcPr>
                        <w:p w14:paraId="4750BBB2" w14:textId="77777777" w:rsidR="00910F7E" w:rsidRPr="00C470F6" w:rsidRDefault="00910F7E"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910F7E" w:rsidRPr="00C470F6" w14:paraId="61AE28E3" w14:textId="77777777" w:rsidTr="00FC2466">
                      <w:trPr>
                        <w:trHeight w:val="285"/>
                      </w:trPr>
                      <w:tc>
                        <w:tcPr>
                          <w:tcW w:w="3330" w:type="dxa"/>
                          <w:tcBorders>
                            <w:top w:val="single" w:sz="4" w:space="0" w:color="auto"/>
                            <w:left w:val="single" w:sz="4" w:space="0" w:color="auto"/>
                            <w:bottom w:val="nil"/>
                            <w:right w:val="nil"/>
                          </w:tcBorders>
                        </w:tcPr>
                        <w:p w14:paraId="754196FA" w14:textId="5B19FA9C" w:rsidR="00910F7E" w:rsidRDefault="00910F7E"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5</w:t>
                          </w:r>
                          <w:r w:rsidR="00CA0E84">
                            <w:rPr>
                              <w:rFonts w:asciiTheme="minorBidi" w:hAnsiTheme="minorBidi" w:cs="Cordia New"/>
                              <w:sz w:val="28"/>
                              <w:szCs w:val="28"/>
                            </w:rPr>
                            <w:t>2</w:t>
                          </w:r>
                          <w:r>
                            <w:rPr>
                              <w:rFonts w:asciiTheme="minorBidi" w:hAnsiTheme="minorBidi" w:cs="Cordia New"/>
                              <w:sz w:val="28"/>
                              <w:szCs w:val="28"/>
                              <w:cs/>
                            </w:rPr>
                            <w:t xml:space="preserve"> –</w:t>
                          </w:r>
                          <w:r>
                            <w:rPr>
                              <w:rFonts w:asciiTheme="minorBidi" w:hAnsiTheme="minorBidi" w:cs="Cordia New" w:hint="cs"/>
                              <w:sz w:val="28"/>
                              <w:szCs w:val="28"/>
                              <w:cs/>
                            </w:rPr>
                            <w:t xml:space="preserve"> 6</w:t>
                          </w:r>
                          <w:r w:rsidR="00CA0E84">
                            <w:rPr>
                              <w:rFonts w:asciiTheme="minorBidi" w:hAnsiTheme="minorBidi" w:cs="Cordia New"/>
                              <w:sz w:val="28"/>
                              <w:szCs w:val="28"/>
                            </w:rPr>
                            <w:t>5</w:t>
                          </w:r>
                        </w:p>
                        <w:p w14:paraId="7049FE50" w14:textId="77777777" w:rsidR="00910F7E" w:rsidRPr="00C470F6" w:rsidRDefault="00910F7E"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32A4AC32" w14:textId="77777777" w:rsidR="009B5191" w:rsidRDefault="009B5191" w:rsidP="009B5191"/>
                </w:txbxContent>
              </v:textbox>
              <w10:wrap anchorx="margin"/>
            </v:shape>
          </w:pict>
        </mc:Fallback>
      </mc:AlternateContent>
    </w:r>
    <w:r w:rsidRPr="008925A7">
      <w:rPr>
        <w:rFonts w:ascii="Cordia New" w:hAnsi="Cordia New" w:cs="Cordia New"/>
        <w:noProof w:val="0"/>
        <w:sz w:val="28"/>
        <w:szCs w:val="28"/>
      </w:rPr>
      <w:fldChar w:fldCharType="begin"/>
    </w:r>
    <w:r w:rsidRPr="008925A7">
      <w:rPr>
        <w:rFonts w:ascii="Cordia New" w:hAnsi="Cordia New" w:cs="Cordia New"/>
        <w:sz w:val="28"/>
        <w:szCs w:val="28"/>
      </w:rPr>
      <w:instrText xml:space="preserve"> PAGE   \* MERGEFORMAT </w:instrText>
    </w:r>
    <w:r w:rsidRPr="008925A7">
      <w:rPr>
        <w:rFonts w:ascii="Cordia New" w:hAnsi="Cordia New" w:cs="Cordia New"/>
        <w:noProof w:val="0"/>
        <w:sz w:val="28"/>
        <w:szCs w:val="28"/>
      </w:rPr>
      <w:fldChar w:fldCharType="separate"/>
    </w:r>
    <w:r>
      <w:rPr>
        <w:rFonts w:ascii="Cordia New" w:hAnsi="Cordia New" w:cs="Cordia New"/>
        <w:sz w:val="28"/>
        <w:szCs w:val="28"/>
      </w:rPr>
      <w:t>55</w:t>
    </w:r>
    <w:r w:rsidRPr="008925A7">
      <w:rPr>
        <w:rFonts w:ascii="Cordia New" w:hAnsi="Cordia New" w:cs="Cordia New"/>
        <w:sz w:val="28"/>
        <w:szCs w:val="28"/>
      </w:rPr>
      <w:fldChar w:fldCharType="end"/>
    </w:r>
  </w:p>
  <w:p w14:paraId="50E49797" w14:textId="77777777" w:rsidR="00D15A59" w:rsidRDefault="001A42BB" w:rsidP="00D15A59">
    <w:pPr>
      <w:pStyle w:val="Header"/>
      <w:tabs>
        <w:tab w:val="clear" w:pos="5040"/>
        <w:tab w:val="clear" w:pos="10080"/>
        <w:tab w:val="left" w:pos="4613"/>
      </w:tabs>
      <w:rPr>
        <w:rFonts w:ascii="Cordia New" w:hAnsi="Cordia New" w:cs="Cordia New"/>
        <w:sz w:val="20"/>
        <w:szCs w:val="20"/>
      </w:rPr>
    </w:pPr>
    <w:r>
      <w:rPr>
        <w:rFonts w:ascii="Cordia New" w:hAnsi="Cordia New" w:cs="Cordia New"/>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C84B2" w14:textId="77777777" w:rsidR="00F516B5" w:rsidRPr="002509F7" w:rsidRDefault="002509F7" w:rsidP="002509F7">
    <w:pPr>
      <w:pStyle w:val="Header"/>
      <w:tabs>
        <w:tab w:val="clear" w:pos="5040"/>
        <w:tab w:val="clear" w:pos="10080"/>
        <w:tab w:val="left" w:pos="4613"/>
      </w:tabs>
      <w:spacing w:line="240" w:lineRule="atLeast"/>
      <w:rPr>
        <w:rFonts w:ascii="Cordia New" w:hAnsi="Cordia New" w:cs="Cordia New"/>
        <w:sz w:val="24"/>
        <w:szCs w:val="24"/>
      </w:rPr>
    </w:pPr>
    <w:r w:rsidRPr="002509F7">
      <w:rPr>
        <w:rFonts w:ascii="Cordia New" w:hAnsi="Cordia New" w:cs="Cordia New"/>
        <w:sz w:val="28"/>
        <w:szCs w:val="28"/>
        <w:lang w:eastAsia="zh-CN"/>
      </w:rPr>
      <w:t>FE</w:t>
    </w:r>
    <w:r w:rsidR="00BE280E">
      <w:rPr>
        <w:rFonts w:ascii="Cordia New" w:hAnsi="Cordia New" w:cs="Cordia New"/>
        <w:sz w:val="28"/>
        <w:szCs w:val="28"/>
        <w:lang w:eastAsia="zh-CN"/>
      </w:rPr>
      <w:t xml:space="preserve">AT JOURNAL </w:t>
    </w:r>
    <w:r w:rsidR="00FA24A4">
      <w:rPr>
        <w:rFonts w:ascii="Cordia New" w:hAnsi="Cordia New" w:cs="Cordia New"/>
        <w:sz w:val="28"/>
        <w:szCs w:val="28"/>
        <w:lang w:eastAsia="zh-CN"/>
      </w:rPr>
      <w:t>month</w:t>
    </w:r>
    <w:r w:rsidR="00FA24A4">
      <w:rPr>
        <w:rFonts w:ascii="Cordia New" w:hAnsi="Cordia New" w:cs="Cordia New"/>
        <w:sz w:val="28"/>
        <w:szCs w:val="28"/>
        <w:cs/>
        <w:lang w:eastAsia="zh-CN"/>
      </w:rPr>
      <w:t>-</w:t>
    </w:r>
    <w:r w:rsidR="00FA24A4">
      <w:rPr>
        <w:rFonts w:ascii="Cordia New" w:hAnsi="Cordia New" w:cs="Cordia New"/>
        <w:sz w:val="28"/>
        <w:szCs w:val="28"/>
        <w:lang w:eastAsia="zh-CN"/>
      </w:rPr>
      <w:t>month</w:t>
    </w:r>
    <w:r w:rsidR="00BE280E">
      <w:rPr>
        <w:rFonts w:ascii="Cordia New" w:hAnsi="Cordia New" w:cs="Cordia New"/>
        <w:sz w:val="28"/>
        <w:szCs w:val="28"/>
        <w:lang w:eastAsia="zh-CN"/>
      </w:rPr>
      <w:t>, 2015; Vol</w:t>
    </w:r>
    <w:r w:rsidR="00BE280E">
      <w:rPr>
        <w:rFonts w:ascii="Cordia New" w:hAnsi="Cordia New" w:cs="Cordia New"/>
        <w:sz w:val="28"/>
        <w:szCs w:val="28"/>
        <w:cs/>
        <w:lang w:eastAsia="zh-CN"/>
      </w:rPr>
      <w:t>.</w:t>
    </w:r>
    <w:r w:rsidR="00DD13D5">
      <w:rPr>
        <w:rFonts w:ascii="Cordia New" w:hAnsi="Cordia New" w:cs="Cordia New"/>
        <w:sz w:val="28"/>
        <w:szCs w:val="28"/>
        <w:lang w:eastAsia="zh-CN"/>
      </w:rPr>
      <w:t>xx</w:t>
    </w:r>
    <w:r w:rsidR="00BE280E">
      <w:rPr>
        <w:rFonts w:ascii="Cordia New" w:hAnsi="Cordia New" w:cs="Cordia New"/>
        <w:sz w:val="28"/>
        <w:szCs w:val="28"/>
        <w:cs/>
        <w:lang w:eastAsia="zh-CN"/>
      </w:rPr>
      <w:t>(</w:t>
    </w:r>
    <w:r w:rsidR="00BE280E">
      <w:rPr>
        <w:rFonts w:ascii="Cordia New" w:hAnsi="Cordia New" w:cs="Cordia New"/>
        <w:sz w:val="28"/>
        <w:szCs w:val="28"/>
        <w:lang w:eastAsia="zh-CN"/>
      </w:rPr>
      <w:t>No</w:t>
    </w:r>
    <w:r w:rsidR="00BE280E">
      <w:rPr>
        <w:rFonts w:ascii="Cordia New" w:hAnsi="Cordia New" w:cs="Cordia New"/>
        <w:sz w:val="28"/>
        <w:szCs w:val="28"/>
        <w:cs/>
        <w:lang w:eastAsia="zh-CN"/>
      </w:rPr>
      <w:t>.</w:t>
    </w:r>
    <w:r w:rsidR="00DD13D5">
      <w:rPr>
        <w:rFonts w:ascii="Cordia New" w:hAnsi="Cordia New" w:cs="Cordia New"/>
        <w:sz w:val="28"/>
        <w:szCs w:val="28"/>
        <w:lang w:eastAsia="zh-CN"/>
      </w:rPr>
      <w:t>xx</w:t>
    </w:r>
    <w:r w:rsidRPr="002509F7">
      <w:rPr>
        <w:rFonts w:ascii="Cordia New" w:hAnsi="Cordia New" w:cs="Cordia New"/>
        <w:sz w:val="28"/>
        <w:szCs w:val="28"/>
        <w:cs/>
        <w:lang w:eastAsia="zh-CN"/>
      </w:rPr>
      <w:t>)</w:t>
    </w:r>
    <w:r w:rsidR="00BE280E">
      <w:rPr>
        <w:rFonts w:ascii="Cordia New" w:hAnsi="Cordia New" w:cs="Cordia New"/>
        <w:sz w:val="28"/>
        <w:szCs w:val="28"/>
        <w:cs/>
        <w:lang w:eastAsia="zh-CN"/>
      </w:rPr>
      <w:t>:</w:t>
    </w:r>
    <w:r w:rsidR="00BE280E">
      <w:rPr>
        <w:rFonts w:ascii="Cordia New" w:hAnsi="Cordia New" w:cs="Cordia New"/>
        <w:sz w:val="28"/>
        <w:szCs w:val="28"/>
        <w:lang w:eastAsia="zh-CN"/>
      </w:rPr>
      <w:t>pp</w:t>
    </w:r>
    <w:r w:rsidR="00BE280E">
      <w:rPr>
        <w:rFonts w:ascii="Cordia New" w:hAnsi="Cordia New" w:cs="Cordia New"/>
        <w:sz w:val="28"/>
        <w:szCs w:val="28"/>
        <w:cs/>
        <w:lang w:eastAsia="zh-CN"/>
      </w:rPr>
      <w:t>.-</w:t>
    </w:r>
    <w:r w:rsidR="00BE280E">
      <w:rPr>
        <w:rFonts w:ascii="Cordia New" w:hAnsi="Cordia New" w:cs="Cordia New"/>
        <w:sz w:val="28"/>
        <w:szCs w:val="28"/>
        <w:lang w:eastAsia="zh-CN"/>
      </w:rPr>
      <w:t>pp</w:t>
    </w:r>
    <w:r w:rsidR="00BE280E">
      <w:rPr>
        <w:rFonts w:ascii="Cordia New" w:hAnsi="Cordia New" w:cs="Cordia New"/>
        <w:sz w:val="28"/>
        <w:szCs w:val="28"/>
        <w:cs/>
        <w:lang w:eastAsia="zh-CN"/>
      </w:rPr>
      <w:t>.</w:t>
    </w:r>
    <w:r w:rsidR="004C7366">
      <w:rPr>
        <w:rFonts w:ascii="Cordia New" w:hAnsi="Cordia New" w:cs="Cordia New"/>
        <w:sz w:val="24"/>
        <w:szCs w:val="24"/>
      </w:rPr>
      <w:tab/>
    </w:r>
    <w:r w:rsidR="004C7366">
      <w:rPr>
        <w:rFonts w:ascii="Cordia New" w:hAnsi="Cordia New" w:cs="Cordia New"/>
        <w:sz w:val="24"/>
        <w:szCs w:val="24"/>
      </w:rPr>
      <w:tab/>
    </w:r>
    <w:r w:rsidR="004C7366">
      <w:rPr>
        <w:rFonts w:ascii="Cordia New" w:hAnsi="Cordia New" w:cs="Cordia New"/>
        <w:sz w:val="24"/>
        <w:szCs w:val="24"/>
      </w:rPr>
      <w:tab/>
    </w:r>
    <w:r w:rsidR="004C7366">
      <w:rPr>
        <w:rFonts w:ascii="Cordia New" w:hAnsi="Cordia New" w:cs="Cordia New"/>
        <w:sz w:val="24"/>
        <w:szCs w:val="24"/>
      </w:rPr>
      <w:tab/>
    </w:r>
    <w:r w:rsidR="006E0912">
      <w:rPr>
        <w:rFonts w:ascii="Cordia New" w:hAnsi="Cordia New" w:cs="Cordia New"/>
        <w:sz w:val="20"/>
        <w:szCs w:val="20"/>
        <w:c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343E" w14:textId="3621EA18" w:rsidR="009B5191" w:rsidRPr="008925A7" w:rsidRDefault="009B5191" w:rsidP="009B5191">
    <w:pPr>
      <w:pStyle w:val="Header"/>
      <w:jc w:val="right"/>
      <w:rPr>
        <w:rFonts w:ascii="Cordia New" w:hAnsi="Cordia New" w:cs="Cordia New"/>
        <w:sz w:val="28"/>
        <w:szCs w:val="28"/>
      </w:rPr>
    </w:pPr>
    <w:r>
      <mc:AlternateContent>
        <mc:Choice Requires="wps">
          <w:drawing>
            <wp:anchor distT="45720" distB="45720" distL="114300" distR="114300" simplePos="0" relativeHeight="251656704" behindDoc="0" locked="0" layoutInCell="1" allowOverlap="1" wp14:anchorId="6A9EBF4C" wp14:editId="087CC86E">
              <wp:simplePos x="0" y="0"/>
              <wp:positionH relativeFrom="margin">
                <wp:posOffset>-54610</wp:posOffset>
              </wp:positionH>
              <wp:positionV relativeFrom="paragraph">
                <wp:posOffset>-257175</wp:posOffset>
              </wp:positionV>
              <wp:extent cx="2271395" cy="647700"/>
              <wp:effectExtent l="12065" t="9525" r="12065" b="9525"/>
              <wp:wrapNone/>
              <wp:docPr id="54064784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1395" cy="647700"/>
                      </a:xfrm>
                      <a:prstGeom prst="rect">
                        <a:avLst/>
                      </a:prstGeom>
                      <a:solidFill>
                        <a:srgbClr val="FFFFFF"/>
                      </a:solidFill>
                      <a:ln w="9525">
                        <a:solidFill>
                          <a:srgbClr val="FFFFFF"/>
                        </a:solidFill>
                        <a:miter lim="800000"/>
                        <a:headEnd/>
                        <a:tailEnd/>
                      </a:ln>
                    </wps:spPr>
                    <wps:txbx>
                      <w:txbxContent>
                        <w:tbl>
                          <w:tblPr>
                            <w:tblStyle w:val="TableGrid"/>
                            <w:tblW w:w="3330" w:type="dxa"/>
                            <w:tblInd w:w="-95" w:type="dxa"/>
                            <w:tblLook w:val="04A0" w:firstRow="1" w:lastRow="0" w:firstColumn="1" w:lastColumn="0" w:noHBand="0" w:noVBand="1"/>
                          </w:tblPr>
                          <w:tblGrid>
                            <w:gridCol w:w="3330"/>
                          </w:tblGrid>
                          <w:tr w:rsidR="00910F7E" w:rsidRPr="00C470F6" w14:paraId="6FE97B57" w14:textId="77777777" w:rsidTr="00FC2466">
                            <w:trPr>
                              <w:trHeight w:val="389"/>
                            </w:trPr>
                            <w:tc>
                              <w:tcPr>
                                <w:tcW w:w="3330" w:type="dxa"/>
                                <w:tcBorders>
                                  <w:top w:val="nil"/>
                                  <w:left w:val="single" w:sz="4" w:space="0" w:color="auto"/>
                                  <w:bottom w:val="single" w:sz="4" w:space="0" w:color="auto"/>
                                  <w:right w:val="nil"/>
                                </w:tcBorders>
                              </w:tcPr>
                              <w:p w14:paraId="7DE5B1F8" w14:textId="77777777" w:rsidR="00910F7E" w:rsidRPr="00C470F6" w:rsidRDefault="00910F7E"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910F7E" w:rsidRPr="00C470F6" w14:paraId="6EF624DE" w14:textId="77777777" w:rsidTr="00FC2466">
                            <w:trPr>
                              <w:trHeight w:val="285"/>
                            </w:trPr>
                            <w:tc>
                              <w:tcPr>
                                <w:tcW w:w="3330" w:type="dxa"/>
                                <w:tcBorders>
                                  <w:top w:val="single" w:sz="4" w:space="0" w:color="auto"/>
                                  <w:left w:val="single" w:sz="4" w:space="0" w:color="auto"/>
                                  <w:bottom w:val="nil"/>
                                  <w:right w:val="nil"/>
                                </w:tcBorders>
                              </w:tcPr>
                              <w:p w14:paraId="6B2DA95F" w14:textId="0725DB93" w:rsidR="00910F7E" w:rsidRDefault="00910F7E"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5</w:t>
                                </w:r>
                                <w:r w:rsidR="00CA0E84">
                                  <w:rPr>
                                    <w:rFonts w:asciiTheme="minorBidi" w:hAnsiTheme="minorBidi" w:cs="Cordia New"/>
                                    <w:sz w:val="28"/>
                                    <w:szCs w:val="28"/>
                                  </w:rPr>
                                  <w:t>2</w:t>
                                </w:r>
                                <w:r>
                                  <w:rPr>
                                    <w:rFonts w:asciiTheme="minorBidi" w:hAnsiTheme="minorBidi" w:cs="Cordia New"/>
                                    <w:sz w:val="28"/>
                                    <w:szCs w:val="28"/>
                                    <w:cs/>
                                  </w:rPr>
                                  <w:t xml:space="preserve"> –</w:t>
                                </w:r>
                                <w:r>
                                  <w:rPr>
                                    <w:rFonts w:asciiTheme="minorBidi" w:hAnsiTheme="minorBidi" w:cs="Cordia New" w:hint="cs"/>
                                    <w:sz w:val="28"/>
                                    <w:szCs w:val="28"/>
                                    <w:cs/>
                                  </w:rPr>
                                  <w:t xml:space="preserve"> 6</w:t>
                                </w:r>
                                <w:r w:rsidR="00CA0E84">
                                  <w:rPr>
                                    <w:rFonts w:asciiTheme="minorBidi" w:hAnsiTheme="minorBidi" w:cs="Cordia New"/>
                                    <w:sz w:val="28"/>
                                    <w:szCs w:val="28"/>
                                  </w:rPr>
                                  <w:t>5</w:t>
                                </w:r>
                              </w:p>
                              <w:p w14:paraId="51C78996" w14:textId="77777777" w:rsidR="00910F7E" w:rsidRPr="00C470F6" w:rsidRDefault="00910F7E"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1D9519B3" w14:textId="77777777" w:rsidR="009B5191" w:rsidRDefault="009B5191" w:rsidP="009B519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9EBF4C" id="_x0000_t202" coordsize="21600,21600" o:spt="202" path="m,l,21600r21600,l21600,xe">
              <v:stroke joinstyle="miter"/>
              <v:path gradientshapeok="t" o:connecttype="rect"/>
            </v:shapetype>
            <v:shape id="Text Box 4" o:spid="_x0000_s1029" type="#_x0000_t202" style="position:absolute;left:0;text-align:left;margin-left:-4.3pt;margin-top:-20.25pt;width:178.85pt;height:51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" strokecolor="white">
              <v:textbox>
                <w:txbxContent>
                  <w:tbl>
                    <w:tblPr>
                      <w:tblStyle w:val="TableGrid"/>
                      <w:tblW w:w="3330" w:type="dxa"/>
                      <w:tblInd w:w="-95" w:type="dxa"/>
                      <w:tblLook w:val="04A0" w:firstRow="1" w:lastRow="0" w:firstColumn="1" w:lastColumn="0" w:noHBand="0" w:noVBand="1"/>
                    </w:tblPr>
                    <w:tblGrid>
                      <w:gridCol w:w="3330"/>
                    </w:tblGrid>
                    <w:tr w:rsidR="00910F7E" w:rsidRPr="00C470F6" w14:paraId="6FE97B57" w14:textId="77777777" w:rsidTr="00FC2466">
                      <w:trPr>
                        <w:trHeight w:val="389"/>
                      </w:trPr>
                      <w:tc>
                        <w:tcPr>
                          <w:tcW w:w="3330" w:type="dxa"/>
                          <w:tcBorders>
                            <w:top w:val="nil"/>
                            <w:left w:val="single" w:sz="4" w:space="0" w:color="auto"/>
                            <w:bottom w:val="single" w:sz="4" w:space="0" w:color="auto"/>
                            <w:right w:val="nil"/>
                          </w:tcBorders>
                        </w:tcPr>
                        <w:p w14:paraId="7DE5B1F8" w14:textId="77777777" w:rsidR="00910F7E" w:rsidRPr="00C470F6" w:rsidRDefault="00910F7E"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910F7E" w:rsidRPr="00C470F6" w14:paraId="6EF624DE" w14:textId="77777777" w:rsidTr="00FC2466">
                      <w:trPr>
                        <w:trHeight w:val="285"/>
                      </w:trPr>
                      <w:tc>
                        <w:tcPr>
                          <w:tcW w:w="3330" w:type="dxa"/>
                          <w:tcBorders>
                            <w:top w:val="single" w:sz="4" w:space="0" w:color="auto"/>
                            <w:left w:val="single" w:sz="4" w:space="0" w:color="auto"/>
                            <w:bottom w:val="nil"/>
                            <w:right w:val="nil"/>
                          </w:tcBorders>
                        </w:tcPr>
                        <w:p w14:paraId="6B2DA95F" w14:textId="0725DB93" w:rsidR="00910F7E" w:rsidRDefault="00910F7E"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5</w:t>
                          </w:r>
                          <w:r w:rsidR="00CA0E84">
                            <w:rPr>
                              <w:rFonts w:asciiTheme="minorBidi" w:hAnsiTheme="minorBidi" w:cs="Cordia New"/>
                              <w:sz w:val="28"/>
                              <w:szCs w:val="28"/>
                            </w:rPr>
                            <w:t>2</w:t>
                          </w:r>
                          <w:r>
                            <w:rPr>
                              <w:rFonts w:asciiTheme="minorBidi" w:hAnsiTheme="minorBidi" w:cs="Cordia New"/>
                              <w:sz w:val="28"/>
                              <w:szCs w:val="28"/>
                              <w:cs/>
                            </w:rPr>
                            <w:t xml:space="preserve"> –</w:t>
                          </w:r>
                          <w:r>
                            <w:rPr>
                              <w:rFonts w:asciiTheme="minorBidi" w:hAnsiTheme="minorBidi" w:cs="Cordia New" w:hint="cs"/>
                              <w:sz w:val="28"/>
                              <w:szCs w:val="28"/>
                              <w:cs/>
                            </w:rPr>
                            <w:t xml:space="preserve"> 6</w:t>
                          </w:r>
                          <w:r w:rsidR="00CA0E84">
                            <w:rPr>
                              <w:rFonts w:asciiTheme="minorBidi" w:hAnsiTheme="minorBidi" w:cs="Cordia New"/>
                              <w:sz w:val="28"/>
                              <w:szCs w:val="28"/>
                            </w:rPr>
                            <w:t>5</w:t>
                          </w:r>
                        </w:p>
                        <w:p w14:paraId="51C78996" w14:textId="77777777" w:rsidR="00910F7E" w:rsidRPr="00C470F6" w:rsidRDefault="00910F7E"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1D9519B3" w14:textId="77777777" w:rsidR="009B5191" w:rsidRDefault="009B5191" w:rsidP="009B5191"/>
                </w:txbxContent>
              </v:textbox>
              <w10:wrap anchorx="margin"/>
            </v:shape>
          </w:pict>
        </mc:Fallback>
      </mc:AlternateContent>
    </w:r>
    <w:r w:rsidRPr="008925A7">
      <w:rPr>
        <w:rFonts w:ascii="Cordia New" w:hAnsi="Cordia New" w:cs="Cordia New"/>
        <w:noProof w:val="0"/>
        <w:sz w:val="28"/>
        <w:szCs w:val="28"/>
      </w:rPr>
      <w:fldChar w:fldCharType="begin"/>
    </w:r>
    <w:r w:rsidRPr="008925A7">
      <w:rPr>
        <w:rFonts w:ascii="Cordia New" w:hAnsi="Cordia New" w:cs="Cordia New"/>
        <w:sz w:val="28"/>
        <w:szCs w:val="28"/>
      </w:rPr>
      <w:instrText xml:space="preserve"> PAGE   \* MERGEFORMAT </w:instrText>
    </w:r>
    <w:r w:rsidRPr="008925A7">
      <w:rPr>
        <w:rFonts w:ascii="Cordia New" w:hAnsi="Cordia New" w:cs="Cordia New"/>
        <w:noProof w:val="0"/>
        <w:sz w:val="28"/>
        <w:szCs w:val="28"/>
      </w:rPr>
      <w:fldChar w:fldCharType="separate"/>
    </w:r>
    <w:r>
      <w:rPr>
        <w:rFonts w:ascii="Cordia New" w:hAnsi="Cordia New" w:cs="Cordia New"/>
        <w:sz w:val="28"/>
        <w:szCs w:val="28"/>
      </w:rPr>
      <w:t>55</w:t>
    </w:r>
    <w:r w:rsidRPr="008925A7">
      <w:rPr>
        <w:rFonts w:ascii="Cordia New" w:hAnsi="Cordia New" w:cs="Cordia New"/>
        <w:sz w:val="28"/>
        <w:szCs w:val="28"/>
      </w:rPr>
      <w:fldChar w:fldCharType="end"/>
    </w:r>
  </w:p>
  <w:p w14:paraId="193881D9" w14:textId="77777777" w:rsidR="00F9250D" w:rsidRPr="00C26923" w:rsidRDefault="00F9250D" w:rsidP="00C26923">
    <w:pPr>
      <w:pStyle w:val="Header"/>
      <w:rPr>
        <w: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646AF"/>
    <w:multiLevelType w:val="hybridMultilevel"/>
    <w:tmpl w:val="F184EE44"/>
    <w:lvl w:ilvl="0" w:tplc="BA805E1C">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46D20"/>
    <w:multiLevelType w:val="multilevel"/>
    <w:tmpl w:val="BA7A7BC0"/>
    <w:lvl w:ilvl="0">
      <w:start w:val="1"/>
      <w:numFmt w:val="decimal"/>
      <w:lvlText w:val="%1."/>
      <w:lvlJc w:val="left"/>
      <w:pPr>
        <w:tabs>
          <w:tab w:val="num" w:pos="360"/>
        </w:tabs>
        <w:ind w:left="240" w:hanging="240"/>
      </w:pPr>
      <w:rPr>
        <w:rFonts w:ascii="Cordia New" w:hAnsi="Cordia New" w:cs="Cordia New" w:hint="default"/>
        <w:sz w:val="28"/>
        <w:szCs w:val="28"/>
      </w:rPr>
    </w:lvl>
    <w:lvl w:ilvl="1">
      <w:start w:val="1"/>
      <w:numFmt w:val="decimal"/>
      <w:lvlText w:val="%1.%2."/>
      <w:lvlJc w:val="left"/>
      <w:pPr>
        <w:tabs>
          <w:tab w:val="num" w:pos="600"/>
        </w:tabs>
        <w:ind w:left="480" w:hanging="240"/>
      </w:pPr>
      <w:rPr>
        <w:rFonts w:ascii="Cordia New" w:hAnsi="Cordia New" w:cs="Cordia New" w:hint="default"/>
        <w:sz w:val="28"/>
        <w:szCs w:val="28"/>
      </w:rPr>
    </w:lvl>
    <w:lvl w:ilvl="2">
      <w:start w:val="1"/>
      <w:numFmt w:val="decimal"/>
      <w:lvlText w:val="%1.%2.%3."/>
      <w:lvlJc w:val="left"/>
      <w:pPr>
        <w:tabs>
          <w:tab w:val="num" w:pos="1200"/>
        </w:tabs>
        <w:ind w:left="720" w:hanging="240"/>
      </w:pPr>
    </w:lvl>
    <w:lvl w:ilvl="3">
      <w:start w:val="1"/>
      <w:numFmt w:val="decimal"/>
      <w:lvlText w:val="%1.%2.%3.%4."/>
      <w:lvlJc w:val="left"/>
      <w:pPr>
        <w:tabs>
          <w:tab w:val="num" w:pos="1440"/>
        </w:tabs>
        <w:ind w:left="960" w:hanging="240"/>
      </w:pPr>
    </w:lvl>
    <w:lvl w:ilvl="4">
      <w:start w:val="1"/>
      <w:numFmt w:val="decimal"/>
      <w:lvlText w:val="%1.%2.%3.%4.%5."/>
      <w:lvlJc w:val="left"/>
      <w:pPr>
        <w:tabs>
          <w:tab w:val="num" w:pos="2040"/>
        </w:tabs>
        <w:ind w:left="1200" w:hanging="240"/>
      </w:pPr>
    </w:lvl>
    <w:lvl w:ilvl="5">
      <w:start w:val="1"/>
      <w:numFmt w:val="decimal"/>
      <w:lvlText w:val="%1.%2.%3.%4.%5.%6."/>
      <w:lvlJc w:val="left"/>
      <w:pPr>
        <w:tabs>
          <w:tab w:val="num" w:pos="2280"/>
        </w:tabs>
        <w:ind w:left="1440" w:hanging="240"/>
      </w:pPr>
    </w:lvl>
    <w:lvl w:ilvl="6">
      <w:start w:val="1"/>
      <w:numFmt w:val="decimal"/>
      <w:lvlText w:val="%1.%2.%3.%4.%5.%6.%7."/>
      <w:lvlJc w:val="left"/>
      <w:pPr>
        <w:tabs>
          <w:tab w:val="num" w:pos="2520"/>
        </w:tabs>
        <w:ind w:left="1680" w:hanging="240"/>
      </w:pPr>
    </w:lvl>
    <w:lvl w:ilvl="7">
      <w:start w:val="1"/>
      <w:numFmt w:val="decimal"/>
      <w:lvlText w:val="%1.%2.%3.%4.%5.%6.%7.%8."/>
      <w:lvlJc w:val="left"/>
      <w:pPr>
        <w:tabs>
          <w:tab w:val="num" w:pos="3120"/>
        </w:tabs>
        <w:ind w:left="1920" w:hanging="240"/>
      </w:pPr>
    </w:lvl>
    <w:lvl w:ilvl="8">
      <w:start w:val="1"/>
      <w:numFmt w:val="decimal"/>
      <w:lvlText w:val="%1..%3.%4.%5.%6.%7.%8.%9."/>
      <w:lvlJc w:val="left"/>
      <w:pPr>
        <w:tabs>
          <w:tab w:val="num" w:pos="3360"/>
        </w:tabs>
        <w:ind w:left="2160" w:hanging="240"/>
      </w:pPr>
    </w:lvl>
  </w:abstractNum>
  <w:abstractNum w:abstractNumId="2" w15:restartNumberingAfterBreak="0">
    <w:nsid w:val="484A70D1"/>
    <w:multiLevelType w:val="multilevel"/>
    <w:tmpl w:val="7EEEEDF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92A0CAA"/>
    <w:multiLevelType w:val="multilevel"/>
    <w:tmpl w:val="F788B9C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E530F3E"/>
    <w:multiLevelType w:val="multilevel"/>
    <w:tmpl w:val="D2DE30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0DF3224"/>
    <w:multiLevelType w:val="hybridMultilevel"/>
    <w:tmpl w:val="F1E8DEDA"/>
    <w:lvl w:ilvl="0" w:tplc="0352C58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527E7170"/>
    <w:multiLevelType w:val="multilevel"/>
    <w:tmpl w:val="859E6656"/>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7" w15:restartNumberingAfterBreak="0">
    <w:nsid w:val="56205803"/>
    <w:multiLevelType w:val="multilevel"/>
    <w:tmpl w:val="511C1F7C"/>
    <w:lvl w:ilvl="0">
      <w:start w:val="1"/>
      <w:numFmt w:val="decimal"/>
      <w:pStyle w:val="Els-1storder-head"/>
      <w:suff w:val="space"/>
      <w:lvlText w:val="%1."/>
      <w:lvlJc w:val="left"/>
      <w:pPr>
        <w:ind w:left="0" w:firstLine="0"/>
      </w:pPr>
      <w:rPr>
        <w:lang w:bidi="th-TH"/>
      </w:rPr>
    </w:lvl>
    <w:lvl w:ilvl="1">
      <w:start w:val="1"/>
      <w:numFmt w:val="decimal"/>
      <w:pStyle w:val="Els-2ndorder-head"/>
      <w:suff w:val="space"/>
      <w:lvlText w:val="%1.%2."/>
      <w:lvlJc w:val="left"/>
      <w:pPr>
        <w:ind w:left="0" w:firstLine="0"/>
      </w:pPr>
      <w:rPr>
        <w:rFonts w:ascii="Cordia New" w:hAnsi="Cordia New" w:cs="Cordia New" w:hint="default"/>
        <w:sz w:val="28"/>
        <w:szCs w:val="28"/>
      </w:rPr>
    </w:lvl>
    <w:lvl w:ilvl="2">
      <w:start w:val="1"/>
      <w:numFmt w:val="decimal"/>
      <w:pStyle w:val="Els-3rdorder-head"/>
      <w:suff w:val="space"/>
      <w:lvlText w:val="%1.%2.%3."/>
      <w:lvlJc w:val="left"/>
      <w:pPr>
        <w:ind w:left="0" w:firstLine="0"/>
      </w:pPr>
      <w:rPr>
        <w:rFonts w:ascii="Cordia New" w:hAnsi="Cordia New" w:cs="Cordia New" w:hint="default"/>
        <w:sz w:val="28"/>
        <w:szCs w:val="28"/>
      </w:r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8" w15:restartNumberingAfterBreak="0">
    <w:nsid w:val="5DA416B0"/>
    <w:multiLevelType w:val="hybridMultilevel"/>
    <w:tmpl w:val="7FB0009C"/>
    <w:lvl w:ilvl="0" w:tplc="5E3CA592">
      <w:start w:val="1"/>
      <w:numFmt w:val="thaiLett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8183285"/>
    <w:multiLevelType w:val="hybridMultilevel"/>
    <w:tmpl w:val="A5180F32"/>
    <w:lvl w:ilvl="0" w:tplc="8B8E6B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84F7378"/>
    <w:multiLevelType w:val="multilevel"/>
    <w:tmpl w:val="033C7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1B7911"/>
    <w:multiLevelType w:val="hybridMultilevel"/>
    <w:tmpl w:val="83A02F06"/>
    <w:lvl w:ilvl="0" w:tplc="8B8E6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8F265C"/>
    <w:multiLevelType w:val="hybridMultilevel"/>
    <w:tmpl w:val="A5180F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955799B"/>
    <w:multiLevelType w:val="multilevel"/>
    <w:tmpl w:val="A96E5ED2"/>
    <w:lvl w:ilvl="0">
      <w:start w:val="1"/>
      <w:numFmt w:val="decimal"/>
      <w:lvlText w:val="%1."/>
      <w:lvlJc w:val="left"/>
      <w:pPr>
        <w:tabs>
          <w:tab w:val="num" w:pos="360"/>
        </w:tabs>
        <w:ind w:left="240" w:hanging="240"/>
      </w:pPr>
      <w:rPr>
        <w:rFonts w:ascii="Cordia New" w:hAnsi="Cordia New" w:cs="Cordia New" w:hint="default"/>
        <w:sz w:val="28"/>
        <w:szCs w:val="28"/>
      </w:rPr>
    </w:lvl>
    <w:lvl w:ilvl="1">
      <w:start w:val="1"/>
      <w:numFmt w:val="decimal"/>
      <w:lvlText w:val="%1.%2."/>
      <w:lvlJc w:val="left"/>
      <w:pPr>
        <w:tabs>
          <w:tab w:val="num" w:pos="600"/>
        </w:tabs>
        <w:ind w:left="480" w:hanging="240"/>
      </w:pPr>
      <w:rPr>
        <w:rFonts w:ascii="Cordia New" w:hAnsi="Cordia New" w:cs="Cordia New" w:hint="default"/>
        <w:sz w:val="28"/>
        <w:szCs w:val="28"/>
      </w:rPr>
    </w:lvl>
    <w:lvl w:ilvl="2">
      <w:start w:val="1"/>
      <w:numFmt w:val="decimal"/>
      <w:lvlText w:val="%1.%2.%3."/>
      <w:lvlJc w:val="left"/>
      <w:pPr>
        <w:tabs>
          <w:tab w:val="num" w:pos="1200"/>
        </w:tabs>
        <w:ind w:left="720" w:hanging="240"/>
      </w:pPr>
      <w:rPr>
        <w:rFonts w:hint="default"/>
      </w:rPr>
    </w:lvl>
    <w:lvl w:ilvl="3">
      <w:start w:val="1"/>
      <w:numFmt w:val="decimal"/>
      <w:lvlText w:val="%1.%2.%3.%4."/>
      <w:lvlJc w:val="left"/>
      <w:pPr>
        <w:tabs>
          <w:tab w:val="num" w:pos="1440"/>
        </w:tabs>
        <w:ind w:left="960" w:hanging="240"/>
      </w:pPr>
      <w:rPr>
        <w:rFonts w:hint="default"/>
      </w:rPr>
    </w:lvl>
    <w:lvl w:ilvl="4">
      <w:start w:val="1"/>
      <w:numFmt w:val="decimal"/>
      <w:lvlText w:val="%1.%2.%3.%4.%5."/>
      <w:lvlJc w:val="left"/>
      <w:pPr>
        <w:tabs>
          <w:tab w:val="num" w:pos="2040"/>
        </w:tabs>
        <w:ind w:left="1200" w:hanging="240"/>
      </w:pPr>
      <w:rPr>
        <w:rFonts w:hint="default"/>
      </w:rPr>
    </w:lvl>
    <w:lvl w:ilvl="5">
      <w:start w:val="1"/>
      <w:numFmt w:val="decimal"/>
      <w:lvlText w:val="%1.%2.%3.%4.%5.%6."/>
      <w:lvlJc w:val="left"/>
      <w:pPr>
        <w:tabs>
          <w:tab w:val="num" w:pos="2280"/>
        </w:tabs>
        <w:ind w:left="1440" w:hanging="240"/>
      </w:pPr>
      <w:rPr>
        <w:rFonts w:hint="default"/>
      </w:rPr>
    </w:lvl>
    <w:lvl w:ilvl="6">
      <w:start w:val="1"/>
      <w:numFmt w:val="decimal"/>
      <w:lvlText w:val="%1.%2.%3.%4.%5.%6.%7."/>
      <w:lvlJc w:val="left"/>
      <w:pPr>
        <w:tabs>
          <w:tab w:val="num" w:pos="2520"/>
        </w:tabs>
        <w:ind w:left="1680" w:hanging="240"/>
      </w:pPr>
      <w:rPr>
        <w:rFonts w:hint="default"/>
      </w:rPr>
    </w:lvl>
    <w:lvl w:ilvl="7">
      <w:start w:val="1"/>
      <w:numFmt w:val="decimal"/>
      <w:lvlText w:val="%1.%2.%3.%4.%5.%6.%7.%8."/>
      <w:lvlJc w:val="left"/>
      <w:pPr>
        <w:tabs>
          <w:tab w:val="num" w:pos="3120"/>
        </w:tabs>
        <w:ind w:left="1920" w:hanging="240"/>
      </w:pPr>
      <w:rPr>
        <w:rFonts w:hint="default"/>
      </w:rPr>
    </w:lvl>
    <w:lvl w:ilvl="8">
      <w:start w:val="1"/>
      <w:numFmt w:val="decimal"/>
      <w:lvlText w:val="%1..%3.%4.%5.%6.%7.%8.%9."/>
      <w:lvlJc w:val="left"/>
      <w:pPr>
        <w:tabs>
          <w:tab w:val="num" w:pos="3360"/>
        </w:tabs>
        <w:ind w:left="2160" w:hanging="240"/>
      </w:pPr>
      <w:rPr>
        <w:rFonts w:hint="default"/>
      </w:rPr>
    </w:lvl>
  </w:abstractNum>
  <w:abstractNum w:abstractNumId="14" w15:restartNumberingAfterBreak="0">
    <w:nsid w:val="7DDD5F43"/>
    <w:multiLevelType w:val="multilevel"/>
    <w:tmpl w:val="F4669266"/>
    <w:lvl w:ilvl="0">
      <w:start w:val="1"/>
      <w:numFmt w:val="decimal"/>
      <w:lvlText w:val="%1."/>
      <w:lvlJc w:val="left"/>
      <w:pPr>
        <w:tabs>
          <w:tab w:val="num" w:pos="360"/>
        </w:tabs>
        <w:ind w:left="240" w:hanging="240"/>
      </w:pPr>
      <w:rPr>
        <w:rFonts w:ascii="Cordia New" w:hAnsi="Cordia New" w:cs="Cordia New" w:hint="default"/>
        <w:sz w:val="28"/>
        <w:szCs w:val="28"/>
      </w:rPr>
    </w:lvl>
    <w:lvl w:ilvl="1">
      <w:start w:val="1"/>
      <w:numFmt w:val="decimal"/>
      <w:lvlText w:val="%1.%2."/>
      <w:lvlJc w:val="left"/>
      <w:pPr>
        <w:tabs>
          <w:tab w:val="num" w:pos="600"/>
        </w:tabs>
        <w:ind w:left="480" w:hanging="240"/>
      </w:pPr>
      <w:rPr>
        <w:rFonts w:ascii="Cordia New" w:hAnsi="Cordia New" w:cs="Cordia New" w:hint="default"/>
        <w:sz w:val="28"/>
        <w:szCs w:val="28"/>
      </w:rPr>
    </w:lvl>
    <w:lvl w:ilvl="2">
      <w:start w:val="1"/>
      <w:numFmt w:val="decimal"/>
      <w:lvlText w:val="%1.%2.%3."/>
      <w:lvlJc w:val="left"/>
      <w:pPr>
        <w:tabs>
          <w:tab w:val="num" w:pos="1200"/>
        </w:tabs>
        <w:ind w:left="720" w:hanging="240"/>
      </w:pPr>
      <w:rPr>
        <w:rFonts w:hint="default"/>
      </w:rPr>
    </w:lvl>
    <w:lvl w:ilvl="3">
      <w:start w:val="1"/>
      <w:numFmt w:val="decimal"/>
      <w:lvlText w:val="%1.%2.%3.%4."/>
      <w:lvlJc w:val="left"/>
      <w:pPr>
        <w:tabs>
          <w:tab w:val="num" w:pos="1440"/>
        </w:tabs>
        <w:ind w:left="960" w:hanging="240"/>
      </w:pPr>
      <w:rPr>
        <w:rFonts w:hint="default"/>
      </w:rPr>
    </w:lvl>
    <w:lvl w:ilvl="4">
      <w:start w:val="1"/>
      <w:numFmt w:val="decimal"/>
      <w:lvlText w:val="%1.%2.%3.%4.%5."/>
      <w:lvlJc w:val="left"/>
      <w:pPr>
        <w:tabs>
          <w:tab w:val="num" w:pos="2040"/>
        </w:tabs>
        <w:ind w:left="1200" w:hanging="240"/>
      </w:pPr>
      <w:rPr>
        <w:rFonts w:hint="default"/>
      </w:rPr>
    </w:lvl>
    <w:lvl w:ilvl="5">
      <w:start w:val="1"/>
      <w:numFmt w:val="decimal"/>
      <w:lvlText w:val="%1.%2.%3.%4.%5.%6."/>
      <w:lvlJc w:val="left"/>
      <w:pPr>
        <w:tabs>
          <w:tab w:val="num" w:pos="2280"/>
        </w:tabs>
        <w:ind w:left="1440" w:hanging="240"/>
      </w:pPr>
      <w:rPr>
        <w:rFonts w:hint="default"/>
      </w:rPr>
    </w:lvl>
    <w:lvl w:ilvl="6">
      <w:start w:val="1"/>
      <w:numFmt w:val="decimal"/>
      <w:lvlText w:val="%1.%2.%3.%4.%5.%6.%7."/>
      <w:lvlJc w:val="left"/>
      <w:pPr>
        <w:tabs>
          <w:tab w:val="num" w:pos="2520"/>
        </w:tabs>
        <w:ind w:left="1680" w:hanging="240"/>
      </w:pPr>
      <w:rPr>
        <w:rFonts w:hint="default"/>
      </w:rPr>
    </w:lvl>
    <w:lvl w:ilvl="7">
      <w:start w:val="1"/>
      <w:numFmt w:val="decimal"/>
      <w:lvlText w:val="%1.%2.%3.%4.%5.%6.%7.%8."/>
      <w:lvlJc w:val="left"/>
      <w:pPr>
        <w:tabs>
          <w:tab w:val="num" w:pos="3120"/>
        </w:tabs>
        <w:ind w:left="1920" w:hanging="240"/>
      </w:pPr>
      <w:rPr>
        <w:rFonts w:hint="default"/>
      </w:rPr>
    </w:lvl>
    <w:lvl w:ilvl="8">
      <w:start w:val="1"/>
      <w:numFmt w:val="decimal"/>
      <w:lvlText w:val="%1..%3.%4.%5.%6.%7.%8.%9."/>
      <w:lvlJc w:val="left"/>
      <w:pPr>
        <w:tabs>
          <w:tab w:val="num" w:pos="3360"/>
        </w:tabs>
        <w:ind w:left="2160" w:hanging="240"/>
      </w:pPr>
      <w:rPr>
        <w:rFonts w:hint="default"/>
      </w:rPr>
    </w:lvl>
  </w:abstractNum>
  <w:num w:numId="1" w16cid:durableId="548029063">
    <w:abstractNumId w:val="7"/>
  </w:num>
  <w:num w:numId="2" w16cid:durableId="212809104">
    <w:abstractNumId w:val="1"/>
  </w:num>
  <w:num w:numId="3" w16cid:durableId="113326280">
    <w:abstractNumId w:val="6"/>
  </w:num>
  <w:num w:numId="4" w16cid:durableId="566571472">
    <w:abstractNumId w:val="13"/>
  </w:num>
  <w:num w:numId="5" w16cid:durableId="220361768">
    <w:abstractNumId w:val="14"/>
  </w:num>
  <w:num w:numId="6" w16cid:durableId="674109766">
    <w:abstractNumId w:val="3"/>
  </w:num>
  <w:num w:numId="7" w16cid:durableId="376247310">
    <w:abstractNumId w:val="2"/>
  </w:num>
  <w:num w:numId="8" w16cid:durableId="663630793">
    <w:abstractNumId w:val="4"/>
  </w:num>
  <w:num w:numId="9" w16cid:durableId="1644391302">
    <w:abstractNumId w:val="8"/>
  </w:num>
  <w:num w:numId="10" w16cid:durableId="2003116055">
    <w:abstractNumId w:val="0"/>
  </w:num>
  <w:num w:numId="11" w16cid:durableId="54858982">
    <w:abstractNumId w:val="11"/>
  </w:num>
  <w:num w:numId="12" w16cid:durableId="228612704">
    <w:abstractNumId w:val="9"/>
  </w:num>
  <w:num w:numId="13" w16cid:durableId="1237781320">
    <w:abstractNumId w:val="12"/>
  </w:num>
  <w:num w:numId="14" w16cid:durableId="525291451">
    <w:abstractNumId w:val="5"/>
  </w:num>
  <w:num w:numId="15" w16cid:durableId="7138462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58A"/>
    <w:rsid w:val="00021630"/>
    <w:rsid w:val="00024CCB"/>
    <w:rsid w:val="000314A4"/>
    <w:rsid w:val="00036347"/>
    <w:rsid w:val="00037CDA"/>
    <w:rsid w:val="00041FA8"/>
    <w:rsid w:val="00052EF2"/>
    <w:rsid w:val="00054DAC"/>
    <w:rsid w:val="00065861"/>
    <w:rsid w:val="00067103"/>
    <w:rsid w:val="000703A8"/>
    <w:rsid w:val="00070C75"/>
    <w:rsid w:val="000727C2"/>
    <w:rsid w:val="00076AF5"/>
    <w:rsid w:val="000826D4"/>
    <w:rsid w:val="00091A25"/>
    <w:rsid w:val="00092347"/>
    <w:rsid w:val="000A3517"/>
    <w:rsid w:val="000B0609"/>
    <w:rsid w:val="000B0E5F"/>
    <w:rsid w:val="000B16C5"/>
    <w:rsid w:val="000B5332"/>
    <w:rsid w:val="000C4A7C"/>
    <w:rsid w:val="000C560E"/>
    <w:rsid w:val="000E3861"/>
    <w:rsid w:val="000E6506"/>
    <w:rsid w:val="001017F4"/>
    <w:rsid w:val="0010184C"/>
    <w:rsid w:val="0010416B"/>
    <w:rsid w:val="001078F0"/>
    <w:rsid w:val="00123D5C"/>
    <w:rsid w:val="00125360"/>
    <w:rsid w:val="00131BEF"/>
    <w:rsid w:val="00131E57"/>
    <w:rsid w:val="001328DD"/>
    <w:rsid w:val="00133350"/>
    <w:rsid w:val="00140E94"/>
    <w:rsid w:val="001427B6"/>
    <w:rsid w:val="00143E83"/>
    <w:rsid w:val="001536B9"/>
    <w:rsid w:val="001638A9"/>
    <w:rsid w:val="00165DF9"/>
    <w:rsid w:val="00167803"/>
    <w:rsid w:val="00167F70"/>
    <w:rsid w:val="00175252"/>
    <w:rsid w:val="00182A38"/>
    <w:rsid w:val="00184456"/>
    <w:rsid w:val="001977F9"/>
    <w:rsid w:val="001A42BB"/>
    <w:rsid w:val="001C280B"/>
    <w:rsid w:val="001C38C6"/>
    <w:rsid w:val="001C564E"/>
    <w:rsid w:val="001C7B91"/>
    <w:rsid w:val="001D5499"/>
    <w:rsid w:val="001D7C2E"/>
    <w:rsid w:val="001E2269"/>
    <w:rsid w:val="001E30ED"/>
    <w:rsid w:val="001F06EF"/>
    <w:rsid w:val="001F34FF"/>
    <w:rsid w:val="001F60B0"/>
    <w:rsid w:val="001F6FBD"/>
    <w:rsid w:val="0020211B"/>
    <w:rsid w:val="0020370C"/>
    <w:rsid w:val="00213385"/>
    <w:rsid w:val="00224723"/>
    <w:rsid w:val="00226576"/>
    <w:rsid w:val="002313B0"/>
    <w:rsid w:val="002479CE"/>
    <w:rsid w:val="002509F7"/>
    <w:rsid w:val="002575AF"/>
    <w:rsid w:val="002576FB"/>
    <w:rsid w:val="002837E5"/>
    <w:rsid w:val="002A003F"/>
    <w:rsid w:val="002A0F3B"/>
    <w:rsid w:val="002A3603"/>
    <w:rsid w:val="002A6833"/>
    <w:rsid w:val="002A7472"/>
    <w:rsid w:val="002B1DBC"/>
    <w:rsid w:val="002B3E46"/>
    <w:rsid w:val="002C08F3"/>
    <w:rsid w:val="002C5631"/>
    <w:rsid w:val="002D2EA8"/>
    <w:rsid w:val="002E1E23"/>
    <w:rsid w:val="002E2804"/>
    <w:rsid w:val="002E7093"/>
    <w:rsid w:val="002F1B31"/>
    <w:rsid w:val="002F453D"/>
    <w:rsid w:val="0030020F"/>
    <w:rsid w:val="003011FC"/>
    <w:rsid w:val="00312197"/>
    <w:rsid w:val="003141E2"/>
    <w:rsid w:val="00314BCC"/>
    <w:rsid w:val="00316AFF"/>
    <w:rsid w:val="00324256"/>
    <w:rsid w:val="00337275"/>
    <w:rsid w:val="00351107"/>
    <w:rsid w:val="00353364"/>
    <w:rsid w:val="00353AB2"/>
    <w:rsid w:val="00356C04"/>
    <w:rsid w:val="0035716B"/>
    <w:rsid w:val="00376CC3"/>
    <w:rsid w:val="00380F82"/>
    <w:rsid w:val="00397C29"/>
    <w:rsid w:val="003A05E7"/>
    <w:rsid w:val="003A543C"/>
    <w:rsid w:val="003B3A79"/>
    <w:rsid w:val="003B473E"/>
    <w:rsid w:val="003C06C4"/>
    <w:rsid w:val="003C1767"/>
    <w:rsid w:val="003C4880"/>
    <w:rsid w:val="003F5276"/>
    <w:rsid w:val="0041153B"/>
    <w:rsid w:val="004122E1"/>
    <w:rsid w:val="00412C7F"/>
    <w:rsid w:val="00412C92"/>
    <w:rsid w:val="004331BE"/>
    <w:rsid w:val="00447AAB"/>
    <w:rsid w:val="0045320A"/>
    <w:rsid w:val="00464F9E"/>
    <w:rsid w:val="00476C7B"/>
    <w:rsid w:val="004807F8"/>
    <w:rsid w:val="00491454"/>
    <w:rsid w:val="004A46ED"/>
    <w:rsid w:val="004B1B4F"/>
    <w:rsid w:val="004B495D"/>
    <w:rsid w:val="004B7BDF"/>
    <w:rsid w:val="004C1943"/>
    <w:rsid w:val="004C3DFF"/>
    <w:rsid w:val="004C7366"/>
    <w:rsid w:val="004D0FA3"/>
    <w:rsid w:val="004D1367"/>
    <w:rsid w:val="004F0284"/>
    <w:rsid w:val="004F08A5"/>
    <w:rsid w:val="004F0AD3"/>
    <w:rsid w:val="00500620"/>
    <w:rsid w:val="005030E2"/>
    <w:rsid w:val="005056FF"/>
    <w:rsid w:val="00510FEE"/>
    <w:rsid w:val="005160D9"/>
    <w:rsid w:val="0052210C"/>
    <w:rsid w:val="00530039"/>
    <w:rsid w:val="00530C14"/>
    <w:rsid w:val="00532E56"/>
    <w:rsid w:val="005336ED"/>
    <w:rsid w:val="00534FDA"/>
    <w:rsid w:val="0053540B"/>
    <w:rsid w:val="00546698"/>
    <w:rsid w:val="005606E9"/>
    <w:rsid w:val="00560A11"/>
    <w:rsid w:val="00562E05"/>
    <w:rsid w:val="00571FCA"/>
    <w:rsid w:val="005729B2"/>
    <w:rsid w:val="00573502"/>
    <w:rsid w:val="00575E1A"/>
    <w:rsid w:val="005776FE"/>
    <w:rsid w:val="00580BDE"/>
    <w:rsid w:val="00581013"/>
    <w:rsid w:val="00594CD9"/>
    <w:rsid w:val="005A0FCA"/>
    <w:rsid w:val="005A1B7C"/>
    <w:rsid w:val="005A4294"/>
    <w:rsid w:val="005B3BFC"/>
    <w:rsid w:val="005C7BA5"/>
    <w:rsid w:val="005D1F67"/>
    <w:rsid w:val="005D6D28"/>
    <w:rsid w:val="005E4704"/>
    <w:rsid w:val="005F18E2"/>
    <w:rsid w:val="005F2474"/>
    <w:rsid w:val="006020C5"/>
    <w:rsid w:val="00605D09"/>
    <w:rsid w:val="0061317F"/>
    <w:rsid w:val="006214FF"/>
    <w:rsid w:val="0062237F"/>
    <w:rsid w:val="00625BC3"/>
    <w:rsid w:val="006413AA"/>
    <w:rsid w:val="0065095C"/>
    <w:rsid w:val="00653519"/>
    <w:rsid w:val="006636F6"/>
    <w:rsid w:val="0067515E"/>
    <w:rsid w:val="00691CC2"/>
    <w:rsid w:val="00695087"/>
    <w:rsid w:val="006A36C5"/>
    <w:rsid w:val="006A5875"/>
    <w:rsid w:val="006A5F5E"/>
    <w:rsid w:val="006B023C"/>
    <w:rsid w:val="006B73A4"/>
    <w:rsid w:val="006D026D"/>
    <w:rsid w:val="006D074C"/>
    <w:rsid w:val="006D74B4"/>
    <w:rsid w:val="006E0108"/>
    <w:rsid w:val="006E0912"/>
    <w:rsid w:val="006F064C"/>
    <w:rsid w:val="00715054"/>
    <w:rsid w:val="007246A4"/>
    <w:rsid w:val="00725FF0"/>
    <w:rsid w:val="007262C5"/>
    <w:rsid w:val="007312C9"/>
    <w:rsid w:val="007530A4"/>
    <w:rsid w:val="00754CA2"/>
    <w:rsid w:val="00763494"/>
    <w:rsid w:val="0077426B"/>
    <w:rsid w:val="00784E50"/>
    <w:rsid w:val="00792D65"/>
    <w:rsid w:val="007A00F6"/>
    <w:rsid w:val="007A5426"/>
    <w:rsid w:val="007C0212"/>
    <w:rsid w:val="007C0BEB"/>
    <w:rsid w:val="007C11ED"/>
    <w:rsid w:val="007C299D"/>
    <w:rsid w:val="007D2E20"/>
    <w:rsid w:val="007E3041"/>
    <w:rsid w:val="007E3892"/>
    <w:rsid w:val="0080054E"/>
    <w:rsid w:val="00801024"/>
    <w:rsid w:val="008033FE"/>
    <w:rsid w:val="0081466D"/>
    <w:rsid w:val="008172BF"/>
    <w:rsid w:val="00823044"/>
    <w:rsid w:val="0083458A"/>
    <w:rsid w:val="008450F6"/>
    <w:rsid w:val="008517B2"/>
    <w:rsid w:val="008733A0"/>
    <w:rsid w:val="008804D2"/>
    <w:rsid w:val="008A23AB"/>
    <w:rsid w:val="008A27E0"/>
    <w:rsid w:val="008A6950"/>
    <w:rsid w:val="008B5B46"/>
    <w:rsid w:val="008B7529"/>
    <w:rsid w:val="008B7B83"/>
    <w:rsid w:val="008C3947"/>
    <w:rsid w:val="008C3D2E"/>
    <w:rsid w:val="008D2525"/>
    <w:rsid w:val="008D6354"/>
    <w:rsid w:val="008D72A0"/>
    <w:rsid w:val="008D7C5E"/>
    <w:rsid w:val="008E1B96"/>
    <w:rsid w:val="008E5B57"/>
    <w:rsid w:val="008F5A57"/>
    <w:rsid w:val="008F5D87"/>
    <w:rsid w:val="008F6175"/>
    <w:rsid w:val="00904999"/>
    <w:rsid w:val="00904B99"/>
    <w:rsid w:val="00910F7E"/>
    <w:rsid w:val="00925F02"/>
    <w:rsid w:val="00936FE1"/>
    <w:rsid w:val="00941D18"/>
    <w:rsid w:val="00944867"/>
    <w:rsid w:val="009526FE"/>
    <w:rsid w:val="009658EF"/>
    <w:rsid w:val="00965911"/>
    <w:rsid w:val="00972C51"/>
    <w:rsid w:val="00977AC4"/>
    <w:rsid w:val="0098146B"/>
    <w:rsid w:val="00982698"/>
    <w:rsid w:val="00987BBD"/>
    <w:rsid w:val="0099552A"/>
    <w:rsid w:val="009973A1"/>
    <w:rsid w:val="009B5191"/>
    <w:rsid w:val="009B65F8"/>
    <w:rsid w:val="009C60EC"/>
    <w:rsid w:val="009C6B83"/>
    <w:rsid w:val="009D68A7"/>
    <w:rsid w:val="009E7B91"/>
    <w:rsid w:val="009E7E07"/>
    <w:rsid w:val="009F7F5A"/>
    <w:rsid w:val="00A14632"/>
    <w:rsid w:val="00A16DFB"/>
    <w:rsid w:val="00A23625"/>
    <w:rsid w:val="00A24F24"/>
    <w:rsid w:val="00A25C17"/>
    <w:rsid w:val="00A45360"/>
    <w:rsid w:val="00A5470E"/>
    <w:rsid w:val="00A63554"/>
    <w:rsid w:val="00A67579"/>
    <w:rsid w:val="00A85172"/>
    <w:rsid w:val="00A9002F"/>
    <w:rsid w:val="00A90BDE"/>
    <w:rsid w:val="00A919AA"/>
    <w:rsid w:val="00AB4E5C"/>
    <w:rsid w:val="00AB6F32"/>
    <w:rsid w:val="00AC1417"/>
    <w:rsid w:val="00AC60EE"/>
    <w:rsid w:val="00AD1017"/>
    <w:rsid w:val="00AE28F4"/>
    <w:rsid w:val="00AE3A98"/>
    <w:rsid w:val="00AF1585"/>
    <w:rsid w:val="00AF70E4"/>
    <w:rsid w:val="00B009B1"/>
    <w:rsid w:val="00B048AE"/>
    <w:rsid w:val="00B16114"/>
    <w:rsid w:val="00B228EB"/>
    <w:rsid w:val="00B251B6"/>
    <w:rsid w:val="00B26FE1"/>
    <w:rsid w:val="00B35883"/>
    <w:rsid w:val="00B36165"/>
    <w:rsid w:val="00B37E29"/>
    <w:rsid w:val="00B52FC1"/>
    <w:rsid w:val="00B60754"/>
    <w:rsid w:val="00B6178B"/>
    <w:rsid w:val="00B660E5"/>
    <w:rsid w:val="00B748DF"/>
    <w:rsid w:val="00B807A9"/>
    <w:rsid w:val="00B80CF9"/>
    <w:rsid w:val="00B855AF"/>
    <w:rsid w:val="00B85D7A"/>
    <w:rsid w:val="00B904E9"/>
    <w:rsid w:val="00BA0EE2"/>
    <w:rsid w:val="00BB09A8"/>
    <w:rsid w:val="00BB4F19"/>
    <w:rsid w:val="00BB64FF"/>
    <w:rsid w:val="00BC7C24"/>
    <w:rsid w:val="00BE280E"/>
    <w:rsid w:val="00BE35BE"/>
    <w:rsid w:val="00BE67A3"/>
    <w:rsid w:val="00BF20EF"/>
    <w:rsid w:val="00C110B3"/>
    <w:rsid w:val="00C142DC"/>
    <w:rsid w:val="00C26923"/>
    <w:rsid w:val="00C31FF0"/>
    <w:rsid w:val="00C3422C"/>
    <w:rsid w:val="00C34660"/>
    <w:rsid w:val="00C40776"/>
    <w:rsid w:val="00C4133F"/>
    <w:rsid w:val="00C624C7"/>
    <w:rsid w:val="00C65F25"/>
    <w:rsid w:val="00C7236F"/>
    <w:rsid w:val="00C874BB"/>
    <w:rsid w:val="00C87DD3"/>
    <w:rsid w:val="00C935A6"/>
    <w:rsid w:val="00C960FC"/>
    <w:rsid w:val="00C9699C"/>
    <w:rsid w:val="00C96D38"/>
    <w:rsid w:val="00CA0E84"/>
    <w:rsid w:val="00CA3F40"/>
    <w:rsid w:val="00CB1B25"/>
    <w:rsid w:val="00CB53E5"/>
    <w:rsid w:val="00CB71E0"/>
    <w:rsid w:val="00CC03E0"/>
    <w:rsid w:val="00CD0584"/>
    <w:rsid w:val="00CD0DAA"/>
    <w:rsid w:val="00CD330A"/>
    <w:rsid w:val="00CD3590"/>
    <w:rsid w:val="00CF4F4B"/>
    <w:rsid w:val="00CF5F10"/>
    <w:rsid w:val="00CF7A1A"/>
    <w:rsid w:val="00D15A59"/>
    <w:rsid w:val="00D20671"/>
    <w:rsid w:val="00D25362"/>
    <w:rsid w:val="00D300D7"/>
    <w:rsid w:val="00D307C9"/>
    <w:rsid w:val="00D330DF"/>
    <w:rsid w:val="00D414D9"/>
    <w:rsid w:val="00D44F5D"/>
    <w:rsid w:val="00D523D4"/>
    <w:rsid w:val="00D631B2"/>
    <w:rsid w:val="00D672C8"/>
    <w:rsid w:val="00D80FA5"/>
    <w:rsid w:val="00D8578F"/>
    <w:rsid w:val="00D96E32"/>
    <w:rsid w:val="00DA1AF6"/>
    <w:rsid w:val="00DA337F"/>
    <w:rsid w:val="00DA4FF8"/>
    <w:rsid w:val="00DB48CE"/>
    <w:rsid w:val="00DB48F2"/>
    <w:rsid w:val="00DC1E9D"/>
    <w:rsid w:val="00DC22A9"/>
    <w:rsid w:val="00DC728A"/>
    <w:rsid w:val="00DD010F"/>
    <w:rsid w:val="00DD13D5"/>
    <w:rsid w:val="00DD3B33"/>
    <w:rsid w:val="00DD5AC3"/>
    <w:rsid w:val="00DE2033"/>
    <w:rsid w:val="00DE2CDD"/>
    <w:rsid w:val="00DE3F4B"/>
    <w:rsid w:val="00DE572D"/>
    <w:rsid w:val="00DF0935"/>
    <w:rsid w:val="00DF4129"/>
    <w:rsid w:val="00E06B21"/>
    <w:rsid w:val="00E074B0"/>
    <w:rsid w:val="00E07F49"/>
    <w:rsid w:val="00E121DA"/>
    <w:rsid w:val="00E22AA1"/>
    <w:rsid w:val="00E24154"/>
    <w:rsid w:val="00E245E5"/>
    <w:rsid w:val="00E34804"/>
    <w:rsid w:val="00E37FD0"/>
    <w:rsid w:val="00E4045E"/>
    <w:rsid w:val="00E557C7"/>
    <w:rsid w:val="00E557E0"/>
    <w:rsid w:val="00E616CE"/>
    <w:rsid w:val="00E674FC"/>
    <w:rsid w:val="00E73A16"/>
    <w:rsid w:val="00E73A67"/>
    <w:rsid w:val="00E7490B"/>
    <w:rsid w:val="00E8089A"/>
    <w:rsid w:val="00E81900"/>
    <w:rsid w:val="00E91735"/>
    <w:rsid w:val="00EA2FC2"/>
    <w:rsid w:val="00EB7F9E"/>
    <w:rsid w:val="00EC698B"/>
    <w:rsid w:val="00ED0270"/>
    <w:rsid w:val="00ED299E"/>
    <w:rsid w:val="00ED3F3C"/>
    <w:rsid w:val="00ED4C3B"/>
    <w:rsid w:val="00EE527D"/>
    <w:rsid w:val="00EE5F16"/>
    <w:rsid w:val="00EF5DCB"/>
    <w:rsid w:val="00EF6DE1"/>
    <w:rsid w:val="00F01E6B"/>
    <w:rsid w:val="00F0684B"/>
    <w:rsid w:val="00F149D9"/>
    <w:rsid w:val="00F1654E"/>
    <w:rsid w:val="00F20F55"/>
    <w:rsid w:val="00F2656B"/>
    <w:rsid w:val="00F313D6"/>
    <w:rsid w:val="00F32994"/>
    <w:rsid w:val="00F37B26"/>
    <w:rsid w:val="00F41B30"/>
    <w:rsid w:val="00F45428"/>
    <w:rsid w:val="00F4757A"/>
    <w:rsid w:val="00F51247"/>
    <w:rsid w:val="00F516B5"/>
    <w:rsid w:val="00F62704"/>
    <w:rsid w:val="00F64CF3"/>
    <w:rsid w:val="00F64E1A"/>
    <w:rsid w:val="00F64EB2"/>
    <w:rsid w:val="00F74626"/>
    <w:rsid w:val="00F746F5"/>
    <w:rsid w:val="00F80E51"/>
    <w:rsid w:val="00F829EA"/>
    <w:rsid w:val="00F8387C"/>
    <w:rsid w:val="00F8409C"/>
    <w:rsid w:val="00F865F4"/>
    <w:rsid w:val="00F92155"/>
    <w:rsid w:val="00F9250D"/>
    <w:rsid w:val="00F966EF"/>
    <w:rsid w:val="00F9675F"/>
    <w:rsid w:val="00FA0E4B"/>
    <w:rsid w:val="00FA24A4"/>
    <w:rsid w:val="00FA3373"/>
    <w:rsid w:val="00FA3612"/>
    <w:rsid w:val="00FB1110"/>
    <w:rsid w:val="00FB1560"/>
    <w:rsid w:val="00FB2E9D"/>
    <w:rsid w:val="00FB41CB"/>
    <w:rsid w:val="00FD13A0"/>
    <w:rsid w:val="00FF1A57"/>
    <w:rsid w:val="00FF5AC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F2F37"/>
  <w15:docId w15:val="{B8CA41AC-50C5-4FE7-AFBC-DDD193D80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58A"/>
    <w:pPr>
      <w:spacing w:line="276" w:lineRule="auto"/>
    </w:pPr>
    <w:rPr>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footnote">
    <w:name w:val="Els-footnote"/>
    <w:rsid w:val="0083458A"/>
    <w:pPr>
      <w:keepLines/>
      <w:widowControl w:val="0"/>
      <w:spacing w:line="200" w:lineRule="exact"/>
      <w:ind w:left="120" w:hanging="120"/>
    </w:pPr>
    <w:rPr>
      <w:rFonts w:ascii="Times New Roman" w:eastAsia="Times New Roman" w:hAnsi="Times New Roman" w:cs="Angsana New"/>
      <w:sz w:val="16"/>
      <w:szCs w:val="16"/>
    </w:rPr>
  </w:style>
  <w:style w:type="character" w:styleId="FootnoteReference">
    <w:name w:val="footnote reference"/>
    <w:semiHidden/>
    <w:rsid w:val="0083458A"/>
    <w:rPr>
      <w:vertAlign w:val="superscript"/>
    </w:rPr>
  </w:style>
  <w:style w:type="paragraph" w:styleId="Header">
    <w:name w:val="header"/>
    <w:link w:val="HeaderChar"/>
    <w:uiPriority w:val="99"/>
    <w:rsid w:val="0083458A"/>
    <w:pPr>
      <w:tabs>
        <w:tab w:val="center" w:pos="5040"/>
        <w:tab w:val="right" w:pos="10080"/>
      </w:tabs>
      <w:spacing w:line="200" w:lineRule="atLeast"/>
    </w:pPr>
    <w:rPr>
      <w:rFonts w:ascii="Times New Roman" w:eastAsia="Times New Roman" w:hAnsi="Times New Roman" w:cs="Angsana New"/>
      <w:noProof/>
      <w:sz w:val="16"/>
      <w:szCs w:val="16"/>
    </w:rPr>
  </w:style>
  <w:style w:type="character" w:customStyle="1" w:styleId="HeaderChar">
    <w:name w:val="Header Char"/>
    <w:link w:val="Header"/>
    <w:uiPriority w:val="99"/>
    <w:rsid w:val="0083458A"/>
    <w:rPr>
      <w:rFonts w:ascii="Times New Roman" w:eastAsia="Times New Roman" w:hAnsi="Times New Roman" w:cs="Angsana New"/>
      <w:noProof/>
      <w:sz w:val="16"/>
      <w:szCs w:val="16"/>
      <w:lang w:val="en-US" w:eastAsia="en-US" w:bidi="th-TH"/>
    </w:rPr>
  </w:style>
  <w:style w:type="character" w:styleId="PageNumber">
    <w:name w:val="page number"/>
    <w:basedOn w:val="DefaultParagraphFont"/>
    <w:semiHidden/>
    <w:rsid w:val="0083458A"/>
  </w:style>
  <w:style w:type="paragraph" w:customStyle="1" w:styleId="Els-Abstract-text">
    <w:name w:val="Els-Abstract-text"/>
    <w:rsid w:val="0083458A"/>
    <w:pPr>
      <w:spacing w:after="220" w:line="220" w:lineRule="exact"/>
      <w:jc w:val="both"/>
    </w:pPr>
    <w:rPr>
      <w:rFonts w:ascii="Times New Roman" w:eastAsia="Times New Roman" w:hAnsi="Times New Roman" w:cs="Angsana New"/>
      <w:sz w:val="18"/>
      <w:szCs w:val="18"/>
    </w:rPr>
  </w:style>
  <w:style w:type="paragraph" w:customStyle="1" w:styleId="Els-2ndorder-head">
    <w:name w:val="Els-2ndorder-head"/>
    <w:next w:val="Normal"/>
    <w:rsid w:val="0083458A"/>
    <w:pPr>
      <w:keepNext/>
      <w:numPr>
        <w:ilvl w:val="1"/>
        <w:numId w:val="1"/>
      </w:numPr>
      <w:tabs>
        <w:tab w:val="num" w:pos="360"/>
      </w:tabs>
      <w:suppressAutoHyphens/>
      <w:spacing w:before="240" w:after="240" w:line="240" w:lineRule="exact"/>
    </w:pPr>
    <w:rPr>
      <w:rFonts w:ascii="Times New Roman" w:eastAsia="Times New Roman" w:hAnsi="Times New Roman" w:cs="Angsana New"/>
      <w:i/>
      <w:iCs/>
    </w:rPr>
  </w:style>
  <w:style w:type="paragraph" w:customStyle="1" w:styleId="Els-3rdorder-head">
    <w:name w:val="Els-3rdorder-head"/>
    <w:next w:val="Normal"/>
    <w:rsid w:val="0083458A"/>
    <w:pPr>
      <w:keepNext/>
      <w:numPr>
        <w:ilvl w:val="2"/>
        <w:numId w:val="1"/>
      </w:numPr>
      <w:tabs>
        <w:tab w:val="num" w:pos="360"/>
      </w:tabs>
      <w:suppressAutoHyphens/>
      <w:spacing w:before="240" w:line="240" w:lineRule="exact"/>
    </w:pPr>
    <w:rPr>
      <w:rFonts w:ascii="Times New Roman" w:eastAsia="Times New Roman" w:hAnsi="Times New Roman" w:cs="Angsana New"/>
      <w:i/>
      <w:iCs/>
    </w:rPr>
  </w:style>
  <w:style w:type="paragraph" w:customStyle="1" w:styleId="Els-4thorder-head">
    <w:name w:val="Els-4thorder-head"/>
    <w:next w:val="Normal"/>
    <w:rsid w:val="0083458A"/>
    <w:pPr>
      <w:keepNext/>
      <w:numPr>
        <w:ilvl w:val="3"/>
        <w:numId w:val="1"/>
      </w:numPr>
      <w:tabs>
        <w:tab w:val="num" w:pos="360"/>
      </w:tabs>
      <w:suppressAutoHyphens/>
      <w:spacing w:before="240" w:line="240" w:lineRule="exact"/>
      <w:jc w:val="both"/>
    </w:pPr>
    <w:rPr>
      <w:rFonts w:ascii="Times New Roman" w:eastAsia="Times New Roman" w:hAnsi="Times New Roman" w:cs="Angsana New"/>
      <w:i/>
      <w:iCs/>
    </w:rPr>
  </w:style>
  <w:style w:type="paragraph" w:customStyle="1" w:styleId="Els-1storder-head">
    <w:name w:val="Els-1storder-head"/>
    <w:next w:val="Normal"/>
    <w:rsid w:val="0083458A"/>
    <w:pPr>
      <w:keepNext/>
      <w:numPr>
        <w:numId w:val="1"/>
      </w:numPr>
      <w:suppressAutoHyphens/>
      <w:spacing w:before="480" w:after="240" w:line="240" w:lineRule="exact"/>
    </w:pPr>
    <w:rPr>
      <w:rFonts w:ascii="Times New Roman" w:eastAsia="Times New Roman" w:hAnsi="Times New Roman" w:cs="Angsana New"/>
      <w:b/>
      <w:bCs/>
    </w:rPr>
  </w:style>
  <w:style w:type="paragraph" w:customStyle="1" w:styleId="Els-Abstract-head">
    <w:name w:val="Els-Abstract-head"/>
    <w:next w:val="Els-Abstract-text"/>
    <w:rsid w:val="0083458A"/>
    <w:pPr>
      <w:keepNext/>
      <w:pBdr>
        <w:top w:val="single" w:sz="4" w:space="10" w:color="auto"/>
      </w:pBdr>
      <w:suppressAutoHyphens/>
      <w:spacing w:after="220" w:line="220" w:lineRule="exact"/>
    </w:pPr>
    <w:rPr>
      <w:rFonts w:ascii="Times New Roman" w:eastAsia="Times New Roman" w:hAnsi="Times New Roman" w:cs="Angsana New"/>
      <w:b/>
      <w:bCs/>
      <w:sz w:val="18"/>
      <w:szCs w:val="18"/>
    </w:rPr>
  </w:style>
  <w:style w:type="paragraph" w:customStyle="1" w:styleId="Els-keywords">
    <w:name w:val="Els-keywords"/>
    <w:next w:val="Els-1storder-head"/>
    <w:rsid w:val="0083458A"/>
    <w:pPr>
      <w:pBdr>
        <w:bottom w:val="single" w:sz="4" w:space="10" w:color="auto"/>
      </w:pBdr>
      <w:spacing w:line="200" w:lineRule="exact"/>
    </w:pPr>
    <w:rPr>
      <w:rFonts w:ascii="Times New Roman" w:eastAsia="Times New Roman" w:hAnsi="Times New Roman" w:cs="Angsana New"/>
      <w:noProof/>
      <w:sz w:val="16"/>
      <w:szCs w:val="16"/>
    </w:rPr>
  </w:style>
  <w:style w:type="paragraph" w:customStyle="1" w:styleId="Els-body-text">
    <w:name w:val="Els-body-text"/>
    <w:rsid w:val="0083458A"/>
    <w:pPr>
      <w:spacing w:line="240" w:lineRule="exact"/>
      <w:ind w:firstLine="240"/>
      <w:jc w:val="both"/>
    </w:pPr>
    <w:rPr>
      <w:rFonts w:ascii="Times New Roman" w:eastAsia="Times New Roman" w:hAnsi="Times New Roman" w:cs="Angsana New"/>
    </w:rPr>
  </w:style>
  <w:style w:type="paragraph" w:customStyle="1" w:styleId="Els-numlist">
    <w:name w:val="Els-numlist"/>
    <w:basedOn w:val="Els-body-text"/>
    <w:rsid w:val="0083458A"/>
    <w:pPr>
      <w:numPr>
        <w:numId w:val="3"/>
      </w:numPr>
      <w:tabs>
        <w:tab w:val="left" w:pos="240"/>
      </w:tabs>
      <w:jc w:val="left"/>
    </w:pPr>
  </w:style>
  <w:style w:type="paragraph" w:styleId="Caption">
    <w:name w:val="caption"/>
    <w:basedOn w:val="Normal"/>
    <w:next w:val="Normal"/>
    <w:qFormat/>
    <w:rsid w:val="00546698"/>
    <w:pPr>
      <w:keepLines/>
      <w:spacing w:line="200" w:lineRule="exact"/>
    </w:pPr>
    <w:rPr>
      <w:rFonts w:ascii="Times New Roman" w:eastAsia="Times New Roman" w:hAnsi="Times New Roman" w:cs="Angsana New"/>
      <w:sz w:val="16"/>
      <w:szCs w:val="16"/>
    </w:rPr>
  </w:style>
  <w:style w:type="character" w:customStyle="1" w:styleId="apple-style-span">
    <w:name w:val="apple-style-span"/>
    <w:basedOn w:val="DefaultParagraphFont"/>
    <w:rsid w:val="00546698"/>
  </w:style>
  <w:style w:type="character" w:customStyle="1" w:styleId="hps">
    <w:name w:val="hps"/>
    <w:basedOn w:val="DefaultParagraphFont"/>
    <w:rsid w:val="00546698"/>
  </w:style>
  <w:style w:type="table" w:customStyle="1" w:styleId="1">
    <w:name w:val="แรเงาอ่อน1"/>
    <w:basedOn w:val="TableNormal"/>
    <w:uiPriority w:val="60"/>
    <w:rsid w:val="0054669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er">
    <w:name w:val="footer"/>
    <w:basedOn w:val="Normal"/>
    <w:link w:val="FooterChar"/>
    <w:uiPriority w:val="99"/>
    <w:unhideWhenUsed/>
    <w:rsid w:val="00412C7F"/>
    <w:pPr>
      <w:tabs>
        <w:tab w:val="center" w:pos="4513"/>
        <w:tab w:val="right" w:pos="9026"/>
      </w:tabs>
      <w:spacing w:line="240" w:lineRule="auto"/>
    </w:pPr>
  </w:style>
  <w:style w:type="character" w:customStyle="1" w:styleId="FooterChar">
    <w:name w:val="Footer Char"/>
    <w:basedOn w:val="DefaultParagraphFont"/>
    <w:link w:val="Footer"/>
    <w:uiPriority w:val="99"/>
    <w:rsid w:val="00412C7F"/>
  </w:style>
  <w:style w:type="paragraph" w:styleId="BalloonText">
    <w:name w:val="Balloon Text"/>
    <w:basedOn w:val="Normal"/>
    <w:link w:val="BalloonTextChar"/>
    <w:uiPriority w:val="99"/>
    <w:semiHidden/>
    <w:unhideWhenUsed/>
    <w:rsid w:val="009C6B83"/>
    <w:pPr>
      <w:spacing w:line="240" w:lineRule="auto"/>
    </w:pPr>
    <w:rPr>
      <w:rFonts w:ascii="Tahoma" w:hAnsi="Tahoma" w:cs="Angsana New"/>
      <w:sz w:val="16"/>
      <w:szCs w:val="20"/>
    </w:rPr>
  </w:style>
  <w:style w:type="character" w:customStyle="1" w:styleId="BalloonTextChar">
    <w:name w:val="Balloon Text Char"/>
    <w:link w:val="BalloonText"/>
    <w:uiPriority w:val="99"/>
    <w:semiHidden/>
    <w:rsid w:val="009C6B83"/>
    <w:rPr>
      <w:rFonts w:ascii="Tahoma" w:hAnsi="Tahoma" w:cs="Angsana New"/>
      <w:sz w:val="16"/>
      <w:szCs w:val="20"/>
    </w:rPr>
  </w:style>
  <w:style w:type="character" w:styleId="PlaceholderText">
    <w:name w:val="Placeholder Text"/>
    <w:uiPriority w:val="99"/>
    <w:semiHidden/>
    <w:rsid w:val="00F9250D"/>
    <w:rPr>
      <w:color w:val="808080"/>
    </w:rPr>
  </w:style>
  <w:style w:type="table" w:styleId="TableGrid">
    <w:name w:val="Table Grid"/>
    <w:basedOn w:val="TableNormal"/>
    <w:uiPriority w:val="59"/>
    <w:rsid w:val="00EE5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table-text">
    <w:name w:val="Els-table-text"/>
    <w:rsid w:val="00CD0DAA"/>
    <w:pPr>
      <w:keepNext/>
      <w:spacing w:after="80" w:line="200" w:lineRule="exact"/>
    </w:pPr>
    <w:rPr>
      <w:rFonts w:ascii="Times New Roman" w:eastAsia="Times New Roman" w:hAnsi="Times New Roman" w:cs="Angsana New"/>
      <w:sz w:val="16"/>
      <w:szCs w:val="16"/>
    </w:rPr>
  </w:style>
  <w:style w:type="paragraph" w:customStyle="1" w:styleId="4D3FC6A7267447BDB5359E4E033ED01D">
    <w:name w:val="4D3FC6A7267447BDB5359E4E033ED01D"/>
    <w:rsid w:val="00F516B5"/>
    <w:pPr>
      <w:spacing w:after="200" w:line="276" w:lineRule="auto"/>
    </w:pPr>
    <w:rPr>
      <w:rFonts w:eastAsia="Times New Roman"/>
      <w:sz w:val="22"/>
      <w:szCs w:val="22"/>
      <w:lang w:bidi="ar-SA"/>
    </w:rPr>
  </w:style>
  <w:style w:type="paragraph" w:customStyle="1" w:styleId="0624F302FD304D19AF1B098442F13414">
    <w:name w:val="0624F302FD304D19AF1B098442F13414"/>
    <w:rsid w:val="001638A9"/>
    <w:pPr>
      <w:spacing w:after="200" w:line="276" w:lineRule="auto"/>
    </w:pPr>
    <w:rPr>
      <w:rFonts w:eastAsia="Times New Roman"/>
      <w:sz w:val="22"/>
      <w:szCs w:val="28"/>
    </w:rPr>
  </w:style>
  <w:style w:type="character" w:styleId="IntenseEmphasis">
    <w:name w:val="Intense Emphasis"/>
    <w:uiPriority w:val="21"/>
    <w:qFormat/>
    <w:rsid w:val="002576FB"/>
    <w:rPr>
      <w:b/>
      <w:bCs/>
      <w:i/>
      <w:iCs/>
      <w:color w:val="4F81BD"/>
    </w:rPr>
  </w:style>
  <w:style w:type="table" w:customStyle="1" w:styleId="-11">
    <w:name w:val="แรเงาอ่อน - เน้น 11"/>
    <w:basedOn w:val="TableNormal"/>
    <w:uiPriority w:val="60"/>
    <w:rsid w:val="002576F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
    <w:name w:val="แรเงาอ่อน2"/>
    <w:basedOn w:val="TableNormal"/>
    <w:uiPriority w:val="60"/>
    <w:rsid w:val="002576F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uiPriority w:val="99"/>
    <w:unhideWhenUsed/>
    <w:rsid w:val="00FB1560"/>
    <w:rPr>
      <w:color w:val="0000FF"/>
      <w:u w:val="single"/>
    </w:rPr>
  </w:style>
  <w:style w:type="character" w:styleId="CommentReference">
    <w:name w:val="annotation reference"/>
    <w:basedOn w:val="DefaultParagraphFont"/>
    <w:uiPriority w:val="99"/>
    <w:semiHidden/>
    <w:unhideWhenUsed/>
    <w:rsid w:val="00FB1110"/>
    <w:rPr>
      <w:sz w:val="16"/>
      <w:szCs w:val="18"/>
    </w:rPr>
  </w:style>
  <w:style w:type="paragraph" w:styleId="CommentText">
    <w:name w:val="annotation text"/>
    <w:basedOn w:val="Normal"/>
    <w:link w:val="CommentTextChar"/>
    <w:uiPriority w:val="99"/>
    <w:semiHidden/>
    <w:unhideWhenUsed/>
    <w:rsid w:val="00FB1110"/>
    <w:pPr>
      <w:spacing w:line="240" w:lineRule="auto"/>
    </w:pPr>
    <w:rPr>
      <w:sz w:val="20"/>
      <w:szCs w:val="25"/>
    </w:rPr>
  </w:style>
  <w:style w:type="character" w:customStyle="1" w:styleId="CommentTextChar">
    <w:name w:val="Comment Text Char"/>
    <w:basedOn w:val="DefaultParagraphFont"/>
    <w:link w:val="CommentText"/>
    <w:uiPriority w:val="99"/>
    <w:semiHidden/>
    <w:rsid w:val="00FB1110"/>
    <w:rPr>
      <w:szCs w:val="25"/>
    </w:rPr>
  </w:style>
  <w:style w:type="paragraph" w:styleId="CommentSubject">
    <w:name w:val="annotation subject"/>
    <w:basedOn w:val="CommentText"/>
    <w:next w:val="CommentText"/>
    <w:link w:val="CommentSubjectChar"/>
    <w:uiPriority w:val="99"/>
    <w:semiHidden/>
    <w:unhideWhenUsed/>
    <w:rsid w:val="00FB1110"/>
    <w:rPr>
      <w:b/>
      <w:bCs/>
    </w:rPr>
  </w:style>
  <w:style w:type="character" w:customStyle="1" w:styleId="CommentSubjectChar">
    <w:name w:val="Comment Subject Char"/>
    <w:basedOn w:val="CommentTextChar"/>
    <w:link w:val="CommentSubject"/>
    <w:uiPriority w:val="99"/>
    <w:semiHidden/>
    <w:rsid w:val="00FB1110"/>
    <w:rPr>
      <w:b/>
      <w:bCs/>
      <w:szCs w:val="25"/>
    </w:rPr>
  </w:style>
  <w:style w:type="paragraph" w:styleId="NormalWeb">
    <w:name w:val="Normal (Web)"/>
    <w:basedOn w:val="Normal"/>
    <w:uiPriority w:val="99"/>
    <w:semiHidden/>
    <w:unhideWhenUsed/>
    <w:rsid w:val="002A00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003F"/>
    <w:rPr>
      <w:b/>
      <w:bCs/>
    </w:rPr>
  </w:style>
  <w:style w:type="paragraph" w:styleId="NoSpacing">
    <w:name w:val="No Spacing"/>
    <w:uiPriority w:val="1"/>
    <w:qFormat/>
    <w:rsid w:val="002F1B31"/>
    <w:rPr>
      <w:rFonts w:asciiTheme="minorHAnsi" w:eastAsiaTheme="minorHAnsi" w:hAnsiTheme="minorHAnsi" w:cstheme="minorBidi"/>
      <w:sz w:val="22"/>
      <w:szCs w:val="28"/>
    </w:rPr>
  </w:style>
  <w:style w:type="character" w:styleId="UnresolvedMention">
    <w:name w:val="Unresolved Mention"/>
    <w:basedOn w:val="DefaultParagraphFont"/>
    <w:uiPriority w:val="99"/>
    <w:semiHidden/>
    <w:unhideWhenUsed/>
    <w:rsid w:val="00BB4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_rels/chart1.xml.rels><?xml version="1.0" encoding="UTF-8" standalone="yes"?>
<Relationships xmlns="http://schemas.openxmlformats.org/package/2006/relationships"><Relationship Id="rId3" Type="http://schemas.openxmlformats.org/officeDocument/2006/relationships/oleObject" Target="file:///C:\Users\TaeNam\Documents\&#3626;&#3617;&#3640;&#3604;&#3591;&#3634;&#3609;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3626;&#3617;&#3640;&#3604;&#3591;&#3634;&#3609;1"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391885389326382"/>
          <c:y val="5.1440251900434983E-2"/>
          <c:w val="0.79552559055118199"/>
          <c:h val="0.65851240706465475"/>
        </c:manualLayout>
      </c:layout>
      <c:lineChart>
        <c:grouping val="standard"/>
        <c:varyColors val="0"/>
        <c:ser>
          <c:idx val="0"/>
          <c:order val="0"/>
          <c:tx>
            <c:v>อุณหภูมิสิ่งแวดล้อม</c:v>
          </c:tx>
          <c:spPr>
            <a:ln w="12700" cap="rnd" cmpd="sng" algn="ctr">
              <a:solidFill>
                <a:schemeClr val="accent6"/>
              </a:solidFill>
              <a:round/>
            </a:ln>
            <a:effectLst/>
          </c:spPr>
          <c:marker>
            <c:symbol val="none"/>
          </c:marker>
          <c:val>
            <c:numRef>
              <c:f>Sheet1!$C$4:$C$11</c:f>
              <c:numCache>
                <c:formatCode>0.00</c:formatCode>
                <c:ptCount val="8"/>
                <c:pt idx="0">
                  <c:v>38.92</c:v>
                </c:pt>
                <c:pt idx="1">
                  <c:v>40.6</c:v>
                </c:pt>
                <c:pt idx="2">
                  <c:v>41.53</c:v>
                </c:pt>
                <c:pt idx="3">
                  <c:v>42.3</c:v>
                </c:pt>
                <c:pt idx="4">
                  <c:v>45</c:v>
                </c:pt>
                <c:pt idx="5">
                  <c:v>44.160000000000011</c:v>
                </c:pt>
                <c:pt idx="6">
                  <c:v>40.200000000000003</c:v>
                </c:pt>
                <c:pt idx="7">
                  <c:v>37.700000000000003</c:v>
                </c:pt>
              </c:numCache>
            </c:numRef>
          </c:val>
          <c:smooth val="0"/>
          <c:extLst>
            <c:ext xmlns:c16="http://schemas.microsoft.com/office/drawing/2014/chart" uri="{C3380CC4-5D6E-409C-BE32-E72D297353CC}">
              <c16:uniqueId val="{00000000-BFA1-4D9F-9AFA-1486E26AA6F5}"/>
            </c:ext>
          </c:extLst>
        </c:ser>
        <c:ser>
          <c:idx val="1"/>
          <c:order val="1"/>
          <c:tx>
            <c:v>อุณหภูมิภายในตู้</c:v>
          </c:tx>
          <c:spPr>
            <a:ln w="12700" cap="rnd" cmpd="sng" algn="ctr">
              <a:solidFill>
                <a:schemeClr val="accent5"/>
              </a:solidFill>
              <a:round/>
            </a:ln>
            <a:effectLst/>
          </c:spPr>
          <c:marker>
            <c:symbol val="none"/>
          </c:marker>
          <c:val>
            <c:numRef>
              <c:f>Sheet1!$D$4:$D$11</c:f>
              <c:numCache>
                <c:formatCode>0.00</c:formatCode>
                <c:ptCount val="8"/>
                <c:pt idx="0">
                  <c:v>50.42</c:v>
                </c:pt>
                <c:pt idx="1">
                  <c:v>50.85</c:v>
                </c:pt>
                <c:pt idx="2">
                  <c:v>53.77</c:v>
                </c:pt>
                <c:pt idx="3">
                  <c:v>50.52</c:v>
                </c:pt>
                <c:pt idx="4">
                  <c:v>53.2</c:v>
                </c:pt>
                <c:pt idx="5">
                  <c:v>52.120000000000012</c:v>
                </c:pt>
                <c:pt idx="6">
                  <c:v>43.67</c:v>
                </c:pt>
                <c:pt idx="7">
                  <c:v>41.3</c:v>
                </c:pt>
              </c:numCache>
            </c:numRef>
          </c:val>
          <c:smooth val="0"/>
          <c:extLst>
            <c:ext xmlns:c16="http://schemas.microsoft.com/office/drawing/2014/chart" uri="{C3380CC4-5D6E-409C-BE32-E72D297353CC}">
              <c16:uniqueId val="{00000001-BFA1-4D9F-9AFA-1486E26AA6F5}"/>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81744256"/>
        <c:axId val="81746176"/>
      </c:lineChart>
      <c:catAx>
        <c:axId val="81744256"/>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solidFill>
                    <a:latin typeface="Cordia New" panose="020B0304020202020204" pitchFamily="34" charset="-34"/>
                    <a:ea typeface="+mn-ea"/>
                    <a:cs typeface="Cordia New" panose="020B0304020202020204" pitchFamily="34" charset="-34"/>
                  </a:defRPr>
                </a:pPr>
                <a:r>
                  <a:rPr lang="th-TH" sz="900"/>
                  <a:t>เวลา(ชั่วโมง)</a:t>
                </a:r>
              </a:p>
            </c:rich>
          </c:tx>
          <c:layout>
            <c:manualLayout>
              <c:xMode val="edge"/>
              <c:yMode val="edge"/>
              <c:x val="0.43945544778424056"/>
              <c:y val="0.78268594911691813"/>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solidFill>
                  <a:latin typeface="Cordia New" panose="020B0304020202020204" pitchFamily="34" charset="-34"/>
                  <a:ea typeface="+mn-ea"/>
                  <a:cs typeface="Cordia New" panose="020B0304020202020204" pitchFamily="34" charset="-34"/>
                </a:defRPr>
              </a:pPr>
              <a:endParaRPr lang="en-US"/>
            </a:p>
          </c:txPr>
        </c:title>
        <c:majorTickMark val="none"/>
        <c:minorTickMark val="out"/>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600" b="0" i="0" u="none" strike="noStrike" kern="1200" spc="20" baseline="0">
                <a:solidFill>
                  <a:schemeClr val="tx1"/>
                </a:solidFill>
                <a:latin typeface="Cordia New" panose="020B0304020202020204" pitchFamily="34" charset="-34"/>
                <a:ea typeface="+mn-ea"/>
                <a:cs typeface="Cordia New" panose="020B0304020202020204" pitchFamily="34" charset="-34"/>
              </a:defRPr>
            </a:pPr>
            <a:endParaRPr lang="en-US"/>
          </a:p>
        </c:txPr>
        <c:crossAx val="81746176"/>
        <c:crosses val="autoZero"/>
        <c:auto val="1"/>
        <c:lblAlgn val="ctr"/>
        <c:lblOffset val="100"/>
        <c:noMultiLvlLbl val="0"/>
      </c:catAx>
      <c:valAx>
        <c:axId val="81746176"/>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solidFill>
                    <a:latin typeface="Cordia New" panose="020B0304020202020204" pitchFamily="34" charset="-34"/>
                    <a:ea typeface="+mn-ea"/>
                    <a:cs typeface="Cordia New" panose="020B0304020202020204" pitchFamily="34" charset="-34"/>
                  </a:defRPr>
                </a:pPr>
                <a:r>
                  <a:rPr lang="th-TH" sz="900"/>
                  <a:t>อุณหภูมิ(องศาเซลเซียส)</a:t>
                </a:r>
              </a:p>
            </c:rich>
          </c:tx>
          <c:layout>
            <c:manualLayout>
              <c:xMode val="edge"/>
              <c:yMode val="edge"/>
              <c:x val="6.1414433287582176E-3"/>
              <c:y val="0.19005518540951613"/>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solidFill>
                  <a:latin typeface="Cordia New" panose="020B0304020202020204" pitchFamily="34" charset="-34"/>
                  <a:ea typeface="+mn-ea"/>
                  <a:cs typeface="Cordia New" panose="020B0304020202020204" pitchFamily="34" charset="-34"/>
                </a:defRPr>
              </a:pPr>
              <a:endParaRPr lang="en-US"/>
            </a:p>
          </c:txPr>
        </c:title>
        <c:numFmt formatCode="0.00" sourceLinked="1"/>
        <c:majorTickMark val="out"/>
        <c:minorTickMark val="none"/>
        <c:tickLblPos val="nextTo"/>
        <c:spPr>
          <a:noFill/>
          <a:ln>
            <a:solidFill>
              <a:schemeClr val="accent3">
                <a:lumMod val="75000"/>
              </a:schemeClr>
            </a:solidFill>
          </a:ln>
          <a:effectLst/>
        </c:spPr>
        <c:txPr>
          <a:bodyPr rot="-60000000" spcFirstLastPara="1" vertOverflow="ellipsis" vert="horz" wrap="square" anchor="ctr" anchorCtr="1"/>
          <a:lstStyle/>
          <a:p>
            <a:pPr>
              <a:defRPr sz="600" b="0" i="0" u="none" strike="noStrike" kern="1200" spc="20" baseline="0">
                <a:solidFill>
                  <a:schemeClr val="tx1"/>
                </a:solidFill>
                <a:latin typeface="Cordia New" panose="020B0304020202020204" pitchFamily="34" charset="-34"/>
                <a:ea typeface="+mn-ea"/>
                <a:cs typeface="Cordia New" panose="020B0304020202020204" pitchFamily="34" charset="-34"/>
              </a:defRPr>
            </a:pPr>
            <a:endParaRPr lang="en-US"/>
          </a:p>
        </c:txPr>
        <c:crossAx val="81744256"/>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layout>
        <c:manualLayout>
          <c:xMode val="edge"/>
          <c:yMode val="edge"/>
          <c:x val="9.8799522405440016E-2"/>
          <c:y val="0.87886187533331239"/>
          <c:w val="0.87100540736180143"/>
          <c:h val="0.119479440069991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ordia New" panose="020B0304020202020204" pitchFamily="34" charset="-34"/>
              <a:ea typeface="+mn-ea"/>
              <a:cs typeface="Cordia New" panose="020B0304020202020204" pitchFamily="34" charset="-34"/>
            </a:defRPr>
          </a:pPr>
          <a:endParaRPr lang="en-US"/>
        </a:p>
      </c:txPr>
    </c:legend>
    <c:plotVisOnly val="1"/>
    <c:dispBlanksAs val="gap"/>
    <c:showDLblsOverMax val="0"/>
  </c:chart>
  <c:spPr>
    <a:solidFill>
      <a:schemeClr val="lt1"/>
    </a:solidFill>
    <a:ln w="3175" cap="flat" cmpd="sng" algn="ctr">
      <a:solidFill>
        <a:schemeClr val="bg1">
          <a:lumMod val="75000"/>
        </a:schemeClr>
      </a:solidFill>
      <a:round/>
    </a:ln>
    <a:effectLst/>
  </c:spPr>
  <c:txPr>
    <a:bodyPr/>
    <a:lstStyle/>
    <a:p>
      <a:pPr>
        <a:defRPr sz="600" b="0">
          <a:solidFill>
            <a:schemeClr val="tx1"/>
          </a:solidFill>
          <a:latin typeface="Cordia New" panose="020B0304020202020204" pitchFamily="34" charset="-34"/>
          <a:cs typeface="Cordia New" panose="020B0304020202020204" pitchFamily="34" charset="-34"/>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73777344157236"/>
          <c:y val="4.4255319148936184E-2"/>
          <c:w val="0.84463030679746098"/>
          <c:h val="0.68490891301309231"/>
        </c:manualLayout>
      </c:layout>
      <c:lineChart>
        <c:grouping val="standard"/>
        <c:varyColors val="0"/>
        <c:ser>
          <c:idx val="2"/>
          <c:order val="0"/>
          <c:tx>
            <c:v>การอบเฉพาะแสงอาทิตย์</c:v>
          </c:tx>
          <c:spPr>
            <a:ln w="12700" cap="rnd" cmpd="sng" algn="ctr">
              <a:solidFill>
                <a:schemeClr val="accent4"/>
              </a:solidFill>
              <a:round/>
            </a:ln>
            <a:effectLst/>
          </c:spPr>
          <c:marker>
            <c:symbol val="none"/>
          </c:marker>
          <c:val>
            <c:numRef>
              <c:f>Sheet1!$C$1:$C$79</c:f>
              <c:numCache>
                <c:formatCode>General</c:formatCode>
                <c:ptCount val="79"/>
                <c:pt idx="0">
                  <c:v>66.599999999999994</c:v>
                </c:pt>
                <c:pt idx="1">
                  <c:v>65.36</c:v>
                </c:pt>
                <c:pt idx="2">
                  <c:v>63.84</c:v>
                </c:pt>
                <c:pt idx="3">
                  <c:v>63.3</c:v>
                </c:pt>
                <c:pt idx="4">
                  <c:v>62.11</c:v>
                </c:pt>
                <c:pt idx="5">
                  <c:v>60.8</c:v>
                </c:pt>
                <c:pt idx="6">
                  <c:v>60.03</c:v>
                </c:pt>
                <c:pt idx="7">
                  <c:v>59.76</c:v>
                </c:pt>
                <c:pt idx="8">
                  <c:v>59.65</c:v>
                </c:pt>
                <c:pt idx="9">
                  <c:v>59.65</c:v>
                </c:pt>
                <c:pt idx="10">
                  <c:v>59.65</c:v>
                </c:pt>
                <c:pt idx="11">
                  <c:v>59.65</c:v>
                </c:pt>
                <c:pt idx="12">
                  <c:v>59.65</c:v>
                </c:pt>
                <c:pt idx="13">
                  <c:v>59.65</c:v>
                </c:pt>
                <c:pt idx="14">
                  <c:v>59.65</c:v>
                </c:pt>
                <c:pt idx="15">
                  <c:v>59.65</c:v>
                </c:pt>
                <c:pt idx="16">
                  <c:v>59.65</c:v>
                </c:pt>
                <c:pt idx="17">
                  <c:v>59.65</c:v>
                </c:pt>
                <c:pt idx="18">
                  <c:v>59.65</c:v>
                </c:pt>
                <c:pt idx="19">
                  <c:v>59.65</c:v>
                </c:pt>
                <c:pt idx="20">
                  <c:v>59.65</c:v>
                </c:pt>
                <c:pt idx="21">
                  <c:v>59.65</c:v>
                </c:pt>
                <c:pt idx="22">
                  <c:v>59.65</c:v>
                </c:pt>
                <c:pt idx="23">
                  <c:v>59.65</c:v>
                </c:pt>
                <c:pt idx="24">
                  <c:v>57.84</c:v>
                </c:pt>
                <c:pt idx="25">
                  <c:v>55.46</c:v>
                </c:pt>
                <c:pt idx="26">
                  <c:v>55.43</c:v>
                </c:pt>
                <c:pt idx="27">
                  <c:v>55.01</c:v>
                </c:pt>
                <c:pt idx="28">
                  <c:v>52.71</c:v>
                </c:pt>
                <c:pt idx="29">
                  <c:v>50.71</c:v>
                </c:pt>
                <c:pt idx="30">
                  <c:v>45.94</c:v>
                </c:pt>
                <c:pt idx="31">
                  <c:v>43.3</c:v>
                </c:pt>
                <c:pt idx="32">
                  <c:v>43.3</c:v>
                </c:pt>
                <c:pt idx="33">
                  <c:v>43.3</c:v>
                </c:pt>
                <c:pt idx="34">
                  <c:v>43.3</c:v>
                </c:pt>
                <c:pt idx="35">
                  <c:v>43.3</c:v>
                </c:pt>
                <c:pt idx="36">
                  <c:v>43.3</c:v>
                </c:pt>
                <c:pt idx="37">
                  <c:v>43.3</c:v>
                </c:pt>
                <c:pt idx="38">
                  <c:v>43.3</c:v>
                </c:pt>
                <c:pt idx="39">
                  <c:v>43.3</c:v>
                </c:pt>
                <c:pt idx="40">
                  <c:v>43.3</c:v>
                </c:pt>
                <c:pt idx="41">
                  <c:v>43.3</c:v>
                </c:pt>
                <c:pt idx="42">
                  <c:v>43.3</c:v>
                </c:pt>
                <c:pt idx="43">
                  <c:v>43.3</c:v>
                </c:pt>
                <c:pt idx="44">
                  <c:v>43.3</c:v>
                </c:pt>
                <c:pt idx="45">
                  <c:v>43.3</c:v>
                </c:pt>
                <c:pt idx="46">
                  <c:v>43.3</c:v>
                </c:pt>
                <c:pt idx="47">
                  <c:v>43.3</c:v>
                </c:pt>
                <c:pt idx="48">
                  <c:v>42.51</c:v>
                </c:pt>
                <c:pt idx="49">
                  <c:v>38.76</c:v>
                </c:pt>
                <c:pt idx="50">
                  <c:v>36.97</c:v>
                </c:pt>
                <c:pt idx="51">
                  <c:v>34.24</c:v>
                </c:pt>
                <c:pt idx="52">
                  <c:v>30.88</c:v>
                </c:pt>
                <c:pt idx="53">
                  <c:v>26.56</c:v>
                </c:pt>
                <c:pt idx="54">
                  <c:v>26.24</c:v>
                </c:pt>
                <c:pt idx="55">
                  <c:v>25.76</c:v>
                </c:pt>
                <c:pt idx="56">
                  <c:v>25.76</c:v>
                </c:pt>
                <c:pt idx="57">
                  <c:v>25.76</c:v>
                </c:pt>
                <c:pt idx="58">
                  <c:v>25.76</c:v>
                </c:pt>
                <c:pt idx="59">
                  <c:v>25.76</c:v>
                </c:pt>
                <c:pt idx="60">
                  <c:v>25.76</c:v>
                </c:pt>
                <c:pt idx="61">
                  <c:v>25.76</c:v>
                </c:pt>
                <c:pt idx="62">
                  <c:v>25.76</c:v>
                </c:pt>
                <c:pt idx="63">
                  <c:v>25.76</c:v>
                </c:pt>
                <c:pt idx="64">
                  <c:v>25.76</c:v>
                </c:pt>
                <c:pt idx="65">
                  <c:v>25.76</c:v>
                </c:pt>
                <c:pt idx="66">
                  <c:v>25.76</c:v>
                </c:pt>
                <c:pt idx="67">
                  <c:v>25.76</c:v>
                </c:pt>
                <c:pt idx="68">
                  <c:v>25.76</c:v>
                </c:pt>
                <c:pt idx="69">
                  <c:v>25.76</c:v>
                </c:pt>
                <c:pt idx="70">
                  <c:v>23.98</c:v>
                </c:pt>
                <c:pt idx="71">
                  <c:v>22.22</c:v>
                </c:pt>
                <c:pt idx="72">
                  <c:v>22.2</c:v>
                </c:pt>
                <c:pt idx="73">
                  <c:v>21.43</c:v>
                </c:pt>
                <c:pt idx="74">
                  <c:v>21.26</c:v>
                </c:pt>
                <c:pt idx="75">
                  <c:v>20.79</c:v>
                </c:pt>
                <c:pt idx="76">
                  <c:v>20.72</c:v>
                </c:pt>
                <c:pt idx="77">
                  <c:v>20.72</c:v>
                </c:pt>
              </c:numCache>
            </c:numRef>
          </c:val>
          <c:smooth val="0"/>
          <c:extLst>
            <c:ext xmlns:c16="http://schemas.microsoft.com/office/drawing/2014/chart" uri="{C3380CC4-5D6E-409C-BE32-E72D297353CC}">
              <c16:uniqueId val="{00000000-A632-428E-A637-6568D5F1AC8E}"/>
            </c:ext>
          </c:extLst>
        </c:ser>
        <c:ser>
          <c:idx val="1"/>
          <c:order val="1"/>
          <c:tx>
            <c:v>แสงอาทิตย์ร่วมกับฮีตเตอร์</c:v>
          </c:tx>
          <c:spPr>
            <a:ln w="12700" cap="rnd" cmpd="sng" algn="ctr">
              <a:solidFill>
                <a:schemeClr val="accent5"/>
              </a:solidFill>
              <a:round/>
            </a:ln>
            <a:effectLst/>
          </c:spPr>
          <c:marker>
            <c:symbol val="none"/>
          </c:marker>
          <c:val>
            <c:numRef>
              <c:f>Sheet1!$B$1:$B$79</c:f>
              <c:numCache>
                <c:formatCode>General</c:formatCode>
                <c:ptCount val="79"/>
                <c:pt idx="0">
                  <c:v>66.599999999999994</c:v>
                </c:pt>
                <c:pt idx="1">
                  <c:v>64.69</c:v>
                </c:pt>
                <c:pt idx="2">
                  <c:v>63.89</c:v>
                </c:pt>
                <c:pt idx="3">
                  <c:v>62.18</c:v>
                </c:pt>
                <c:pt idx="4">
                  <c:v>61.68</c:v>
                </c:pt>
                <c:pt idx="5">
                  <c:v>60.59</c:v>
                </c:pt>
                <c:pt idx="6">
                  <c:v>58.88</c:v>
                </c:pt>
                <c:pt idx="7">
                  <c:v>58.79</c:v>
                </c:pt>
                <c:pt idx="8">
                  <c:v>56.23</c:v>
                </c:pt>
                <c:pt idx="9">
                  <c:v>54.76</c:v>
                </c:pt>
                <c:pt idx="10">
                  <c:v>52.21</c:v>
                </c:pt>
                <c:pt idx="11">
                  <c:v>48.72</c:v>
                </c:pt>
                <c:pt idx="12">
                  <c:v>47.76</c:v>
                </c:pt>
                <c:pt idx="13">
                  <c:v>43.44</c:v>
                </c:pt>
                <c:pt idx="14">
                  <c:v>41.2</c:v>
                </c:pt>
                <c:pt idx="15">
                  <c:v>37.47</c:v>
                </c:pt>
                <c:pt idx="16">
                  <c:v>34.04</c:v>
                </c:pt>
                <c:pt idx="17">
                  <c:v>33.35</c:v>
                </c:pt>
                <c:pt idx="18">
                  <c:v>29.31</c:v>
                </c:pt>
                <c:pt idx="19">
                  <c:v>27.2</c:v>
                </c:pt>
                <c:pt idx="20">
                  <c:v>26.06</c:v>
                </c:pt>
                <c:pt idx="21">
                  <c:v>24.88</c:v>
                </c:pt>
                <c:pt idx="22">
                  <c:v>23.88</c:v>
                </c:pt>
                <c:pt idx="23">
                  <c:v>21.95</c:v>
                </c:pt>
                <c:pt idx="24">
                  <c:v>21.03</c:v>
                </c:pt>
                <c:pt idx="25">
                  <c:v>20.07</c:v>
                </c:pt>
                <c:pt idx="26">
                  <c:v>19.59</c:v>
                </c:pt>
                <c:pt idx="27">
                  <c:v>19.55</c:v>
                </c:pt>
                <c:pt idx="28">
                  <c:v>19.55</c:v>
                </c:pt>
              </c:numCache>
            </c:numRef>
          </c:val>
          <c:smooth val="0"/>
          <c:extLst>
            <c:ext xmlns:c16="http://schemas.microsoft.com/office/drawing/2014/chart" uri="{C3380CC4-5D6E-409C-BE32-E72D297353CC}">
              <c16:uniqueId val="{00000001-A632-428E-A637-6568D5F1AC8E}"/>
            </c:ext>
          </c:extLst>
        </c:ser>
        <c:ser>
          <c:idx val="0"/>
          <c:order val="2"/>
          <c:tx>
            <c:v>การอบเฉพาะฮีตเตอร์</c:v>
          </c:tx>
          <c:spPr>
            <a:ln w="12700" cap="rnd" cmpd="sng" algn="ctr">
              <a:solidFill>
                <a:schemeClr val="accent6"/>
              </a:solidFill>
              <a:round/>
            </a:ln>
            <a:effectLst/>
          </c:spPr>
          <c:marker>
            <c:symbol val="none"/>
          </c:marker>
          <c:val>
            <c:numRef>
              <c:f>Sheet1!$A$1:$A$79</c:f>
              <c:numCache>
                <c:formatCode>General</c:formatCode>
                <c:ptCount val="79"/>
                <c:pt idx="0">
                  <c:v>66.599999999999994</c:v>
                </c:pt>
                <c:pt idx="1">
                  <c:v>65.67</c:v>
                </c:pt>
                <c:pt idx="2">
                  <c:v>63.88</c:v>
                </c:pt>
                <c:pt idx="3">
                  <c:v>61.03</c:v>
                </c:pt>
                <c:pt idx="4">
                  <c:v>60.63</c:v>
                </c:pt>
                <c:pt idx="5">
                  <c:v>57.67</c:v>
                </c:pt>
                <c:pt idx="6">
                  <c:v>56.72</c:v>
                </c:pt>
                <c:pt idx="7">
                  <c:v>54.66</c:v>
                </c:pt>
                <c:pt idx="8">
                  <c:v>53.7</c:v>
                </c:pt>
                <c:pt idx="9">
                  <c:v>52.57</c:v>
                </c:pt>
                <c:pt idx="10">
                  <c:v>48.55</c:v>
                </c:pt>
                <c:pt idx="11">
                  <c:v>46.85</c:v>
                </c:pt>
                <c:pt idx="12">
                  <c:v>44.23</c:v>
                </c:pt>
                <c:pt idx="13">
                  <c:v>43.2</c:v>
                </c:pt>
                <c:pt idx="14">
                  <c:v>40.1</c:v>
                </c:pt>
                <c:pt idx="15">
                  <c:v>36.28</c:v>
                </c:pt>
                <c:pt idx="16">
                  <c:v>35.380000000000003</c:v>
                </c:pt>
                <c:pt idx="17">
                  <c:v>29.79</c:v>
                </c:pt>
                <c:pt idx="18">
                  <c:v>23.94</c:v>
                </c:pt>
                <c:pt idx="19">
                  <c:v>21.77</c:v>
                </c:pt>
                <c:pt idx="20">
                  <c:v>18.64</c:v>
                </c:pt>
                <c:pt idx="21">
                  <c:v>18.14</c:v>
                </c:pt>
                <c:pt idx="22">
                  <c:v>17.440000000000001</c:v>
                </c:pt>
                <c:pt idx="23">
                  <c:v>17.22</c:v>
                </c:pt>
                <c:pt idx="24">
                  <c:v>16.91</c:v>
                </c:pt>
                <c:pt idx="25">
                  <c:v>16.399999999999999</c:v>
                </c:pt>
                <c:pt idx="26">
                  <c:v>16.399999999999999</c:v>
                </c:pt>
              </c:numCache>
            </c:numRef>
          </c:val>
          <c:smooth val="0"/>
          <c:extLst>
            <c:ext xmlns:c16="http://schemas.microsoft.com/office/drawing/2014/chart" uri="{C3380CC4-5D6E-409C-BE32-E72D297353CC}">
              <c16:uniqueId val="{00000002-A632-428E-A637-6568D5F1AC8E}"/>
            </c:ext>
          </c:extLst>
        </c:ser>
        <c:dLbls>
          <c:showLegendKey val="0"/>
          <c:showVal val="0"/>
          <c:showCatName val="0"/>
          <c:showSerName val="0"/>
          <c:showPercent val="0"/>
          <c:showBubbleSize val="0"/>
        </c:dLbls>
        <c:dropLines>
          <c:spPr>
            <a:ln w="3175" cap="flat" cmpd="sng" algn="ctr">
              <a:solidFill>
                <a:schemeClr val="tx2">
                  <a:lumMod val="60000"/>
                  <a:lumOff val="40000"/>
                  <a:alpha val="33000"/>
                </a:schemeClr>
              </a:solidFill>
              <a:round/>
            </a:ln>
            <a:effectLst/>
          </c:spPr>
        </c:dropLines>
        <c:smooth val="0"/>
        <c:axId val="81711872"/>
        <c:axId val="81713792"/>
      </c:lineChart>
      <c:catAx>
        <c:axId val="81711872"/>
        <c:scaling>
          <c:orientation val="minMax"/>
        </c:scaling>
        <c:delete val="0"/>
        <c:axPos val="b"/>
        <c:title>
          <c:tx>
            <c:rich>
              <a:bodyPr rot="0" spcFirstLastPara="1" vertOverflow="ellipsis" vert="horz" wrap="square" anchor="ctr" anchorCtr="1"/>
              <a:lstStyle/>
              <a:p>
                <a:pPr>
                  <a:defRPr sz="800" b="0" i="0" u="none" strike="noStrike" kern="1200" cap="all" baseline="0">
                    <a:solidFill>
                      <a:schemeClr val="tx1"/>
                    </a:solidFill>
                    <a:latin typeface="Cordia New" panose="020B0304020202020204" pitchFamily="34" charset="-34"/>
                    <a:ea typeface="+mn-ea"/>
                    <a:cs typeface="Cordia New" panose="020B0304020202020204" pitchFamily="34" charset="-34"/>
                  </a:defRPr>
                </a:pPr>
                <a:r>
                  <a:rPr lang="th-TH" sz="800"/>
                  <a:t>เวลา(ชั่วโมง)</a:t>
                </a:r>
              </a:p>
            </c:rich>
          </c:tx>
          <c:layout>
            <c:manualLayout>
              <c:xMode val="edge"/>
              <c:yMode val="edge"/>
              <c:x val="0.47719053229762715"/>
              <c:y val="0.79067122352831554"/>
            </c:manualLayout>
          </c:layout>
          <c:overlay val="0"/>
          <c:spPr>
            <a:noFill/>
            <a:ln>
              <a:noFill/>
            </a:ln>
            <a:effectLst/>
          </c:spPr>
          <c:txPr>
            <a:bodyPr rot="0" spcFirstLastPara="1" vertOverflow="ellipsis" vert="horz" wrap="square" anchor="ctr" anchorCtr="1"/>
            <a:lstStyle/>
            <a:p>
              <a:pPr>
                <a:defRPr sz="800" b="0" i="0" u="none" strike="noStrike" kern="1200" cap="all" baseline="0">
                  <a:solidFill>
                    <a:schemeClr val="tx1"/>
                  </a:solidFill>
                  <a:latin typeface="Cordia New" panose="020B0304020202020204" pitchFamily="34" charset="-34"/>
                  <a:ea typeface="+mn-ea"/>
                  <a:cs typeface="Cordia New" panose="020B0304020202020204" pitchFamily="34" charset="-34"/>
                </a:defRPr>
              </a:pPr>
              <a:endParaRPr lang="en-US"/>
            </a:p>
          </c:txPr>
        </c:title>
        <c:majorTickMark val="none"/>
        <c:minorTickMark val="out"/>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600" b="0" i="0" u="none" strike="noStrike" kern="1200" spc="20" baseline="0">
                <a:solidFill>
                  <a:schemeClr val="tx1"/>
                </a:solidFill>
                <a:latin typeface="Cordia New" panose="020B0304020202020204" pitchFamily="34" charset="-34"/>
                <a:ea typeface="+mn-ea"/>
                <a:cs typeface="Cordia New" panose="020B0304020202020204" pitchFamily="34" charset="-34"/>
              </a:defRPr>
            </a:pPr>
            <a:endParaRPr lang="en-US"/>
          </a:p>
        </c:txPr>
        <c:crossAx val="81713792"/>
        <c:crosses val="autoZero"/>
        <c:auto val="1"/>
        <c:lblAlgn val="ctr"/>
        <c:lblOffset val="100"/>
        <c:noMultiLvlLbl val="0"/>
      </c:catAx>
      <c:valAx>
        <c:axId val="81713792"/>
        <c:scaling>
          <c:orientation val="minMax"/>
        </c:scaling>
        <c:delete val="0"/>
        <c:axPos val="l"/>
        <c:title>
          <c:tx>
            <c:rich>
              <a:bodyPr rot="-5400000" spcFirstLastPara="1" vertOverflow="ellipsis" vert="horz" wrap="square" anchor="ctr" anchorCtr="1"/>
              <a:lstStyle/>
              <a:p>
                <a:pPr>
                  <a:defRPr sz="800" b="0" i="0" u="none" strike="noStrike" kern="1200" cap="all" baseline="0">
                    <a:solidFill>
                      <a:schemeClr val="tx1"/>
                    </a:solidFill>
                    <a:latin typeface="Cordia New" panose="020B0304020202020204" pitchFamily="34" charset="-34"/>
                    <a:ea typeface="+mn-ea"/>
                    <a:cs typeface="Cordia New" panose="020B0304020202020204" pitchFamily="34" charset="-34"/>
                  </a:defRPr>
                </a:pPr>
                <a:r>
                  <a:rPr lang="th-TH" sz="800"/>
                  <a:t>ความชื้น (เปอร์เซ็นต์)</a:t>
                </a:r>
              </a:p>
            </c:rich>
          </c:tx>
          <c:layout>
            <c:manualLayout>
              <c:xMode val="edge"/>
              <c:yMode val="edge"/>
              <c:x val="2.5764926529853057E-3"/>
              <c:y val="0.20111077560066906"/>
            </c:manualLayout>
          </c:layout>
          <c:overlay val="0"/>
          <c:spPr>
            <a:noFill/>
            <a:ln>
              <a:noFill/>
            </a:ln>
            <a:effectLst/>
          </c:spPr>
          <c:txPr>
            <a:bodyPr rot="-5400000" spcFirstLastPara="1" vertOverflow="ellipsis" vert="horz" wrap="square" anchor="ctr" anchorCtr="1"/>
            <a:lstStyle/>
            <a:p>
              <a:pPr>
                <a:defRPr sz="800" b="0" i="0" u="none" strike="noStrike" kern="1200" cap="all" baseline="0">
                  <a:solidFill>
                    <a:schemeClr val="tx1"/>
                  </a:solidFill>
                  <a:latin typeface="Cordia New" panose="020B0304020202020204" pitchFamily="34" charset="-34"/>
                  <a:ea typeface="+mn-ea"/>
                  <a:cs typeface="Cordia New" panose="020B0304020202020204" pitchFamily="34" charset="-34"/>
                </a:defRPr>
              </a:pPr>
              <a:endParaRPr lang="en-US"/>
            </a:p>
          </c:txPr>
        </c:title>
        <c:numFmt formatCode="General" sourceLinked="1"/>
        <c:majorTickMark val="out"/>
        <c:minorTickMark val="in"/>
        <c:tickLblPos val="nextTo"/>
        <c:spPr>
          <a:noFill/>
          <a:ln>
            <a:solidFill>
              <a:schemeClr val="tx2">
                <a:lumMod val="60000"/>
                <a:lumOff val="40000"/>
              </a:schemeClr>
            </a:solidFill>
          </a:ln>
          <a:effectLst/>
        </c:spPr>
        <c:txPr>
          <a:bodyPr rot="-60000000" spcFirstLastPara="1" vertOverflow="ellipsis" vert="horz" wrap="square" anchor="ctr" anchorCtr="1"/>
          <a:lstStyle/>
          <a:p>
            <a:pPr>
              <a:defRPr sz="600" b="0" i="0" u="none" strike="noStrike" kern="1200" spc="20" baseline="0">
                <a:solidFill>
                  <a:schemeClr val="tx1"/>
                </a:solidFill>
                <a:latin typeface="Cordia New" panose="020B0304020202020204" pitchFamily="34" charset="-34"/>
                <a:ea typeface="+mn-ea"/>
                <a:cs typeface="Cordia New" panose="020B0304020202020204" pitchFamily="34" charset="-34"/>
              </a:defRPr>
            </a:pPr>
            <a:endParaRPr lang="en-US"/>
          </a:p>
        </c:txPr>
        <c:crossAx val="81711872"/>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layout>
        <c:manualLayout>
          <c:xMode val="edge"/>
          <c:yMode val="edge"/>
          <c:x val="0"/>
          <c:y val="0.870079014226946"/>
          <c:w val="0.98993274728992631"/>
          <c:h val="0.12505848250481644"/>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solidFill>
              <a:latin typeface="Cordia New" panose="020B0304020202020204" pitchFamily="34" charset="-34"/>
              <a:ea typeface="+mn-ea"/>
              <a:cs typeface="Cordia New" panose="020B0304020202020204" pitchFamily="34" charset="-34"/>
            </a:defRPr>
          </a:pPr>
          <a:endParaRPr lang="en-US"/>
        </a:p>
      </c:txPr>
    </c:legend>
    <c:plotVisOnly val="1"/>
    <c:dispBlanksAs val="gap"/>
    <c:showDLblsOverMax val="0"/>
  </c:chart>
  <c:spPr>
    <a:solidFill>
      <a:schemeClr val="lt1"/>
    </a:solidFill>
    <a:ln w="3175" cap="flat" cmpd="sng" algn="ctr">
      <a:solidFill>
        <a:schemeClr val="bg1">
          <a:lumMod val="75000"/>
        </a:schemeClr>
      </a:solidFill>
      <a:round/>
    </a:ln>
    <a:effectLst/>
  </c:spPr>
  <c:txPr>
    <a:bodyPr/>
    <a:lstStyle/>
    <a:p>
      <a:pPr>
        <a:defRPr sz="600">
          <a:solidFill>
            <a:schemeClr val="tx1"/>
          </a:solidFill>
          <a:latin typeface="Cordia New" panose="020B0304020202020204" pitchFamily="34" charset="-34"/>
          <a:cs typeface="Cordia New" panose="020B0304020202020204" pitchFamily="34" charset="-34"/>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029156226490636"/>
          <c:y val="5.6030183727034118E-2"/>
          <c:w val="0.79581957740653209"/>
          <c:h val="0.78101193651669554"/>
        </c:manualLayout>
      </c:layout>
      <c:bar3DChart>
        <c:barDir val="col"/>
        <c:grouping val="stacked"/>
        <c:varyColors val="0"/>
        <c:ser>
          <c:idx val="0"/>
          <c:order val="0"/>
          <c:tx>
            <c:v>แสงแดด</c:v>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Pt>
            <c:idx val="0"/>
            <c:invertIfNegative val="0"/>
            <c:bubble3D val="0"/>
            <c:extLst>
              <c:ext xmlns:c16="http://schemas.microsoft.com/office/drawing/2014/chart" uri="{C3380CC4-5D6E-409C-BE32-E72D297353CC}">
                <c16:uniqueId val="{00000000-E423-429D-B1C4-75D2740B77C9}"/>
              </c:ext>
            </c:extLst>
          </c:dPt>
          <c:val>
            <c:numRef>
              <c:f>Sheet1!$A$1:$C$1</c:f>
              <c:numCache>
                <c:formatCode>General</c:formatCode>
                <c:ptCount val="3"/>
                <c:pt idx="0">
                  <c:v>0</c:v>
                </c:pt>
                <c:pt idx="1">
                  <c:v>0</c:v>
                </c:pt>
                <c:pt idx="2">
                  <c:v>0</c:v>
                </c:pt>
              </c:numCache>
            </c:numRef>
          </c:val>
          <c:extLst>
            <c:ext xmlns:c16="http://schemas.microsoft.com/office/drawing/2014/chart" uri="{C3380CC4-5D6E-409C-BE32-E72D297353CC}">
              <c16:uniqueId val="{00000001-E423-429D-B1C4-75D2740B77C9}"/>
            </c:ext>
          </c:extLst>
        </c:ser>
        <c:ser>
          <c:idx val="1"/>
          <c:order val="1"/>
          <c:tx>
            <c:v>แสงแดดร่วมกับฮีตเตอร์</c:v>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val>
            <c:numRef>
              <c:f>Sheet1!$A$2:$C$2</c:f>
              <c:numCache>
                <c:formatCode>General</c:formatCode>
                <c:ptCount val="3"/>
                <c:pt idx="1">
                  <c:v>20.8</c:v>
                </c:pt>
                <c:pt idx="2">
                  <c:v>0</c:v>
                </c:pt>
              </c:numCache>
            </c:numRef>
          </c:val>
          <c:extLst>
            <c:ext xmlns:c16="http://schemas.microsoft.com/office/drawing/2014/chart" uri="{C3380CC4-5D6E-409C-BE32-E72D297353CC}">
              <c16:uniqueId val="{00000002-E423-429D-B1C4-75D2740B77C9}"/>
            </c:ext>
          </c:extLst>
        </c:ser>
        <c:ser>
          <c:idx val="2"/>
          <c:order val="2"/>
          <c:tx>
            <c:v>ฮีตเตอร์</c:v>
          </c:tx>
          <c:spPr>
            <a:pattFill prst="ltDnDiag">
              <a:fgClr>
                <a:schemeClr val="accent3"/>
              </a:fgClr>
              <a:bgClr>
                <a:schemeClr val="accent3">
                  <a:lumMod val="20000"/>
                  <a:lumOff val="80000"/>
                </a:schemeClr>
              </a:bgClr>
            </a:pattFill>
            <a:ln>
              <a:solidFill>
                <a:schemeClr val="accent3"/>
              </a:solidFill>
            </a:ln>
            <a:effectLst/>
            <a:sp3d>
              <a:contourClr>
                <a:schemeClr val="accent3"/>
              </a:contourClr>
            </a:sp3d>
          </c:spPr>
          <c:invertIfNegative val="0"/>
          <c:val>
            <c:numRef>
              <c:f>Sheet1!$A$3:$C$3</c:f>
              <c:numCache>
                <c:formatCode>General</c:formatCode>
                <c:ptCount val="3"/>
                <c:pt idx="2">
                  <c:v>24.6</c:v>
                </c:pt>
              </c:numCache>
            </c:numRef>
          </c:val>
          <c:extLst>
            <c:ext xmlns:c16="http://schemas.microsoft.com/office/drawing/2014/chart" uri="{C3380CC4-5D6E-409C-BE32-E72D297353CC}">
              <c16:uniqueId val="{00000003-E423-429D-B1C4-75D2740B77C9}"/>
            </c:ext>
          </c:extLst>
        </c:ser>
        <c:dLbls>
          <c:showLegendKey val="0"/>
          <c:showVal val="0"/>
          <c:showCatName val="0"/>
          <c:showSerName val="0"/>
          <c:showPercent val="0"/>
          <c:showBubbleSize val="0"/>
        </c:dLbls>
        <c:gapWidth val="150"/>
        <c:shape val="box"/>
        <c:axId val="117335936"/>
        <c:axId val="117337472"/>
        <c:axId val="0"/>
      </c:bar3DChart>
      <c:catAx>
        <c:axId val="117335936"/>
        <c:scaling>
          <c:orientation val="minMax"/>
        </c:scaling>
        <c:delete val="1"/>
        <c:axPos val="b"/>
        <c:majorTickMark val="none"/>
        <c:minorTickMark val="none"/>
        <c:tickLblPos val="nextTo"/>
        <c:crossAx val="117337472"/>
        <c:crosses val="autoZero"/>
        <c:auto val="1"/>
        <c:lblAlgn val="ctr"/>
        <c:lblOffset val="100"/>
        <c:noMultiLvlLbl val="0"/>
      </c:catAx>
      <c:valAx>
        <c:axId val="117337472"/>
        <c:scaling>
          <c:orientation val="minMax"/>
        </c:scaling>
        <c:delete val="0"/>
        <c:axPos val="l"/>
        <c:majorGridlines>
          <c:spPr>
            <a:ln>
              <a:solidFill>
                <a:schemeClr val="tx1">
                  <a:lumMod val="15000"/>
                  <a:lumOff val="85000"/>
                </a:schemeClr>
              </a:solidFill>
            </a:ln>
            <a:effectLst/>
          </c:spPr>
        </c:majorGridlines>
        <c:title>
          <c:tx>
            <c:rich>
              <a:bodyPr rot="-5400000" spcFirstLastPara="1" vertOverflow="ellipsis" vert="horz" wrap="square" anchor="ctr" anchorCtr="1"/>
              <a:lstStyle/>
              <a:p>
                <a:pPr>
                  <a:defRPr sz="900" b="0" i="0" u="none" strike="noStrike" kern="1200" baseline="0">
                    <a:solidFill>
                      <a:schemeClr val="tx1"/>
                    </a:solidFill>
                    <a:latin typeface="Cordia New" panose="020B0304020202020204" pitchFamily="34" charset="-34"/>
                    <a:ea typeface="+mn-ea"/>
                    <a:cs typeface="Cordia New" panose="020B0304020202020204" pitchFamily="34" charset="-34"/>
                  </a:defRPr>
                </a:pPr>
                <a:r>
                  <a:rPr lang="th-TH" b="0"/>
                  <a:t>พลังงานไฟฟ้า (กิโลวัตต์)</a:t>
                </a:r>
              </a:p>
            </c:rich>
          </c:tx>
          <c:layout>
            <c:manualLayout>
              <c:xMode val="edge"/>
              <c:yMode val="edge"/>
              <c:x val="1.6637915264339151E-2"/>
              <c:y val="0.17576384033076947"/>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Cordia New" panose="020B0304020202020204" pitchFamily="34" charset="-34"/>
                  <a:ea typeface="+mn-ea"/>
                  <a:cs typeface="Cordia New" panose="020B0304020202020204" pitchFamily="34" charset="-34"/>
                </a:defRPr>
              </a:pPr>
              <a:endParaRPr lang="en-US"/>
            </a:p>
          </c:txPr>
        </c:title>
        <c:numFmt formatCode="General" sourceLinked="1"/>
        <c:majorTickMark val="out"/>
        <c:minorTickMark val="in"/>
        <c:tickLblPos val="nextTo"/>
        <c:spPr>
          <a:noFill/>
          <a:ln>
            <a:solidFill>
              <a:schemeClr val="accent1">
                <a:shade val="15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Cordia New" panose="020B0304020202020204" pitchFamily="34" charset="-34"/>
                <a:ea typeface="+mn-ea"/>
                <a:cs typeface="Cordia New" panose="020B0304020202020204" pitchFamily="34" charset="-34"/>
              </a:defRPr>
            </a:pPr>
            <a:endParaRPr lang="en-US"/>
          </a:p>
        </c:txPr>
        <c:crossAx val="117335936"/>
        <c:crosses val="autoZero"/>
        <c:crossBetween val="between"/>
      </c:valAx>
      <c:spPr>
        <a:noFill/>
        <a:ln>
          <a:noFill/>
        </a:ln>
        <a:effectLst/>
      </c:spPr>
    </c:plotArea>
    <c:legend>
      <c:legendPos val="t"/>
      <c:layout>
        <c:manualLayout>
          <c:xMode val="edge"/>
          <c:yMode val="edge"/>
          <c:x val="0.11363249216630834"/>
          <c:y val="0.84169884169884168"/>
          <c:w val="0.78272752128816769"/>
          <c:h val="0.158301200004320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ordia New" panose="020B0304020202020204" pitchFamily="34" charset="-34"/>
              <a:ea typeface="+mn-ea"/>
              <a:cs typeface="Cordia New" panose="020B0304020202020204" pitchFamily="34" charset="-34"/>
            </a:defRPr>
          </a:pPr>
          <a:endParaRPr lang="en-US"/>
        </a:p>
      </c:txPr>
    </c:legend>
    <c:plotVisOnly val="1"/>
    <c:dispBlanksAs val="gap"/>
    <c:showDLblsOverMax val="0"/>
  </c:chart>
  <c:spPr>
    <a:solidFill>
      <a:schemeClr val="bg1"/>
    </a:solidFill>
    <a:ln w="3175" cap="flat" cmpd="sng" algn="ctr">
      <a:solidFill>
        <a:schemeClr val="bg1">
          <a:lumMod val="75000"/>
        </a:schemeClr>
      </a:solidFill>
      <a:round/>
    </a:ln>
    <a:effectLst/>
  </c:spPr>
  <c:txPr>
    <a:bodyPr/>
    <a:lstStyle/>
    <a:p>
      <a:pPr>
        <a:defRPr>
          <a:solidFill>
            <a:schemeClr val="tx1"/>
          </a:solidFill>
          <a:latin typeface="Cordia New" panose="020B0304020202020204" pitchFamily="34" charset="-34"/>
          <a:cs typeface="Cordia New" panose="020B0304020202020204" pitchFamily="34" charset="-34"/>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1197"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197"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1197" kern="1200"/>
  </cs:chartArea>
  <cs:dataLabel>
    <cs:lnRef idx="0"/>
    <cs:fillRef idx="0"/>
    <cs:effectRef idx="0"/>
    <cs:fontRef idx="minor">
      <a:schemeClr val="dk1">
        <a:lumMod val="65000"/>
        <a:lumOff val="3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1197"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197"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862"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1197"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1197"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197"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1197" kern="1200"/>
  </cs:chartArea>
  <cs:dataLabel>
    <cs:lnRef idx="0"/>
    <cs:fillRef idx="0"/>
    <cs:effectRef idx="0"/>
    <cs:fontRef idx="minor">
      <a:schemeClr val="dk1">
        <a:lumMod val="65000"/>
        <a:lumOff val="3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1197"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197"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862"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1197"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0.26601</cdr:x>
      <cdr:y>0.92406</cdr:y>
    </cdr:from>
    <cdr:to>
      <cdr:x>0.39919</cdr:x>
      <cdr:y>1</cdr:y>
    </cdr:to>
    <cdr:sp macro="" textlink="">
      <cdr:nvSpPr>
        <cdr:cNvPr id="2" name="กล่องข้อความ 1"/>
        <cdr:cNvSpPr txBox="1"/>
      </cdr:nvSpPr>
      <cdr:spPr>
        <a:xfrm xmlns:a="http://schemas.openxmlformats.org/drawingml/2006/main">
          <a:off x="1216216" y="2851753"/>
          <a:ext cx="608869" cy="234347"/>
        </a:xfrm>
        <a:prstGeom xmlns:a="http://schemas.openxmlformats.org/drawingml/2006/main" prst="rect">
          <a:avLst/>
        </a:prstGeom>
      </cdr:spPr>
    </cdr:sp>
  </cdr:relSizeAnchor>
</c:userShape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906F4-9D61-49CC-8EDC-2C6196B3A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13</Pages>
  <Words>3971</Words>
  <Characters>22638</Characters>
  <Application>Microsoft Office Word</Application>
  <DocSecurity>0</DocSecurity>
  <Lines>188</Lines>
  <Paragraphs>53</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KhonKaen University</Company>
  <LinksUpToDate>false</LinksUpToDate>
  <CharactersWithSpaces>26556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chatklaw machasri</cp:lastModifiedBy>
  <cp:revision>11</cp:revision>
  <cp:lastPrinted>2025-09-09T10:49:00Z</cp:lastPrinted>
  <dcterms:created xsi:type="dcterms:W3CDTF">2025-12-29T04:31:00Z</dcterms:created>
  <dcterms:modified xsi:type="dcterms:W3CDTF">2026-06-26T08:39:00Z</dcterms:modified>
</cp:coreProperties>
</file>