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2CB61B" w14:textId="77777777" w:rsidR="00DE3057" w:rsidRPr="006A385A" w:rsidRDefault="00DE3057" w:rsidP="00DE3057">
      <w:pPr>
        <w:tabs>
          <w:tab w:val="left" w:pos="7290"/>
        </w:tabs>
        <w:spacing w:line="240" w:lineRule="auto"/>
        <w:jc w:val="thaiDistribute"/>
        <w:rPr>
          <w:rFonts w:ascii="Cordia New" w:hAnsi="Cordia New"/>
          <w:b/>
          <w:bCs/>
          <w:sz w:val="28"/>
          <w:lang w:eastAsia="zh-CN"/>
        </w:rPr>
      </w:pPr>
      <w:bookmarkStart w:id="0" w:name="_Hlk165805751"/>
      <w:bookmarkEnd w:id="0"/>
      <w:r w:rsidRPr="006A385A">
        <w:rPr>
          <w:rFonts w:ascii="Cordia New" w:hAnsi="Cordia New"/>
          <w:b/>
          <w:bCs/>
          <w:sz w:val="28"/>
          <w:lang w:eastAsia="zh-CN"/>
        </w:rPr>
        <w:t>_________________________________________________________________________________</w:t>
      </w:r>
    </w:p>
    <w:p w14:paraId="72532CEE" w14:textId="21A3117A" w:rsidR="00DE3057" w:rsidRPr="006A385A" w:rsidRDefault="00DE3057" w:rsidP="00DE3057">
      <w:pPr>
        <w:tabs>
          <w:tab w:val="left" w:pos="7290"/>
        </w:tabs>
        <w:spacing w:line="240" w:lineRule="auto"/>
        <w:jc w:val="thaiDistribute"/>
        <w:rPr>
          <w:rFonts w:ascii="Cordia New" w:hAnsi="Cordia New"/>
          <w:b/>
          <w:bCs/>
          <w:sz w:val="28"/>
          <w:lang w:eastAsia="zh-CN"/>
        </w:rPr>
      </w:pPr>
      <w:r>
        <w:rPr>
          <w:noProof/>
        </w:rPr>
        <mc:AlternateContent>
          <mc:Choice Requires="wps">
            <w:drawing>
              <wp:anchor distT="0" distB="0" distL="114300" distR="114300" simplePos="0" relativeHeight="251659264" behindDoc="0" locked="0" layoutInCell="1" allowOverlap="1" wp14:anchorId="02C70368" wp14:editId="57598DD5">
                <wp:simplePos x="0" y="0"/>
                <wp:positionH relativeFrom="column">
                  <wp:posOffset>1396365</wp:posOffset>
                </wp:positionH>
                <wp:positionV relativeFrom="paragraph">
                  <wp:posOffset>201930</wp:posOffset>
                </wp:positionV>
                <wp:extent cx="3994150" cy="760730"/>
                <wp:effectExtent l="0" t="0" r="0" b="0"/>
                <wp:wrapNone/>
                <wp:docPr id="154518212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4150" cy="760730"/>
                        </a:xfrm>
                        <a:prstGeom prst="rect">
                          <a:avLst/>
                        </a:prstGeom>
                        <a:solidFill>
                          <a:srgbClr val="FFFFFF"/>
                        </a:solidFill>
                        <a:ln>
                          <a:noFill/>
                        </a:ln>
                      </wps:spPr>
                      <wps:txbx>
                        <w:txbxContent>
                          <w:p w14:paraId="5D049B8E" w14:textId="77777777" w:rsidR="00DE3057" w:rsidRPr="00816468" w:rsidRDefault="00DE3057" w:rsidP="00DE3057">
                            <w:pPr>
                              <w:spacing w:line="240" w:lineRule="auto"/>
                              <w:rPr>
                                <w:rFonts w:asciiTheme="minorBidi" w:hAnsiTheme="minorBidi" w:cstheme="minorBidi"/>
                                <w:b/>
                                <w:bCs/>
                                <w:sz w:val="32"/>
                                <w:szCs w:val="32"/>
                              </w:rPr>
                            </w:pPr>
                            <w:r w:rsidRPr="00816468">
                              <w:rPr>
                                <w:rFonts w:asciiTheme="minorBidi" w:hAnsiTheme="minorBidi" w:cstheme="minorBidi"/>
                                <w:b/>
                                <w:bCs/>
                                <w:sz w:val="32"/>
                                <w:szCs w:val="32"/>
                              </w:rPr>
                              <w:t>FEAT JOURNAL</w:t>
                            </w:r>
                          </w:p>
                          <w:p w14:paraId="14D0779F" w14:textId="77777777" w:rsidR="00DE3057" w:rsidRPr="002509F7" w:rsidRDefault="00DE3057" w:rsidP="00DE3057">
                            <w:pPr>
                              <w:spacing w:line="240" w:lineRule="auto"/>
                              <w:rPr>
                                <w:rFonts w:ascii="Cordia New" w:hAnsi="Cordia New"/>
                                <w:b/>
                                <w:bCs/>
                                <w:sz w:val="28"/>
                              </w:rPr>
                            </w:pPr>
                            <w:r>
                              <w:rPr>
                                <w:rFonts w:ascii="Cordia New" w:hAnsi="Cordia New"/>
                                <w:b/>
                                <w:bCs/>
                                <w:sz w:val="28"/>
                              </w:rPr>
                              <w:t xml:space="preserve">FARM </w:t>
                            </w:r>
                            <w:r w:rsidRPr="002509F7">
                              <w:rPr>
                                <w:rFonts w:ascii="Cordia New" w:hAnsi="Cordia New"/>
                                <w:b/>
                                <w:bCs/>
                                <w:sz w:val="28"/>
                              </w:rPr>
                              <w:t>ENGINEERING AND AUTOMATION TECHNOLOGY JOURNAL</w:t>
                            </w:r>
                          </w:p>
                          <w:p w14:paraId="1C89CADB" w14:textId="77777777" w:rsidR="00DE3057" w:rsidRPr="002509F7" w:rsidRDefault="00DE3057" w:rsidP="00DE3057">
                            <w:pPr>
                              <w:spacing w:line="240" w:lineRule="auto"/>
                              <w:rPr>
                                <w:rFonts w:ascii="Cordia New" w:hAnsi="Cordia New"/>
                                <w:b/>
                                <w:bCs/>
                                <w:sz w:val="28"/>
                              </w:rPr>
                            </w:pPr>
                            <w:r w:rsidRPr="002509F7">
                              <w:rPr>
                                <w:rFonts w:ascii="Cordia New" w:hAnsi="Cordia New" w:hint="cs"/>
                                <w:b/>
                                <w:bCs/>
                                <w:sz w:val="28"/>
                                <w:cs/>
                              </w:rPr>
                              <w:t>วารสารวิศวกรรมฟาร์มและเทคโนโลยีการควบคุมอัตโนมัติ</w:t>
                            </w:r>
                            <w:r w:rsidRPr="002509F7">
                              <w:rPr>
                                <w:rFonts w:ascii="Cordia New" w:hAnsi="Cordia New"/>
                                <w:b/>
                                <w:bCs/>
                                <w:sz w:val="28"/>
                                <w:cs/>
                              </w:rPr>
                              <w:t xml:space="preserve"> </w:t>
                            </w:r>
                          </w:p>
                          <w:p w14:paraId="6D3800F5" w14:textId="77777777" w:rsidR="00DE3057" w:rsidRPr="00F636AB" w:rsidRDefault="00DE3057" w:rsidP="00DE3057">
                            <w:pPr>
                              <w:rPr>
                                <w:rFonts w:ascii="Cordia New" w:hAnsi="Cordia New"/>
                                <w:sz w:val="18"/>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02C70368" id="_x0000_t202" coordsize="21600,21600" o:spt="202" path="m,l,21600r21600,l21600,xe">
                <v:stroke joinstyle="miter"/>
                <v:path gradientshapeok="t" o:connecttype="rect"/>
              </v:shapetype>
              <v:shape id="Text Box 1" o:spid="_x0000_s1026" type="#_x0000_t202" style="position:absolute;left:0;text-align:left;margin-left:109.95pt;margin-top:15.9pt;width:314.5pt;height:59.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" stroked="f">
                <v:textbox>
                  <w:txbxContent>
                    <w:p w14:paraId="5D049B8E" w14:textId="77777777" w:rsidR="00DE3057" w:rsidRPr="00816468" w:rsidRDefault="00DE3057" w:rsidP="00DE3057">
                      <w:pPr>
                        <w:spacing w:line="240" w:lineRule="auto"/>
                        <w:rPr>
                          <w:rFonts w:asciiTheme="minorBidi" w:hAnsiTheme="minorBidi" w:cstheme="minorBidi"/>
                          <w:b/>
                          <w:bCs/>
                          <w:sz w:val="32"/>
                          <w:szCs w:val="32"/>
                        </w:rPr>
                      </w:pPr>
                      <w:r w:rsidRPr="00816468">
                        <w:rPr>
                          <w:rFonts w:asciiTheme="minorBidi" w:hAnsiTheme="minorBidi" w:cstheme="minorBidi"/>
                          <w:b/>
                          <w:bCs/>
                          <w:sz w:val="32"/>
                          <w:szCs w:val="32"/>
                        </w:rPr>
                        <w:t>FEAT JOURNAL</w:t>
                      </w:r>
                    </w:p>
                    <w:p w14:paraId="14D0779F" w14:textId="77777777" w:rsidR="00DE3057" w:rsidRPr="002509F7" w:rsidRDefault="00DE3057" w:rsidP="00DE3057">
                      <w:pPr>
                        <w:spacing w:line="240" w:lineRule="auto"/>
                        <w:rPr>
                          <w:rFonts w:ascii="Cordia New" w:hAnsi="Cordia New"/>
                          <w:b/>
                          <w:bCs/>
                          <w:sz w:val="28"/>
                        </w:rPr>
                      </w:pPr>
                      <w:r>
                        <w:rPr>
                          <w:rFonts w:ascii="Cordia New" w:hAnsi="Cordia New"/>
                          <w:b/>
                          <w:bCs/>
                          <w:sz w:val="28"/>
                        </w:rPr>
                        <w:t xml:space="preserve">FARM </w:t>
                      </w:r>
                      <w:r w:rsidRPr="002509F7">
                        <w:rPr>
                          <w:rFonts w:ascii="Cordia New" w:hAnsi="Cordia New"/>
                          <w:b/>
                          <w:bCs/>
                          <w:sz w:val="28"/>
                        </w:rPr>
                        <w:t>ENGINEERING AND AUTOMATION TECHNOLOGY JOURNAL</w:t>
                      </w:r>
                    </w:p>
                    <w:p w14:paraId="1C89CADB" w14:textId="77777777" w:rsidR="00DE3057" w:rsidRPr="002509F7" w:rsidRDefault="00DE3057" w:rsidP="00DE3057">
                      <w:pPr>
                        <w:spacing w:line="240" w:lineRule="auto"/>
                        <w:rPr>
                          <w:rFonts w:ascii="Cordia New" w:hAnsi="Cordia New"/>
                          <w:b/>
                          <w:bCs/>
                          <w:sz w:val="28"/>
                        </w:rPr>
                      </w:pPr>
                      <w:r w:rsidRPr="002509F7">
                        <w:rPr>
                          <w:rFonts w:ascii="Cordia New" w:hAnsi="Cordia New" w:hint="cs"/>
                          <w:b/>
                          <w:bCs/>
                          <w:sz w:val="28"/>
                          <w:cs/>
                        </w:rPr>
                        <w:t>วารสารวิศวกรรมฟาร์มและเทคโนโลยีการควบคุมอัตโนมัติ</w:t>
                      </w:r>
                      <w:r w:rsidRPr="002509F7">
                        <w:rPr>
                          <w:rFonts w:ascii="Cordia New" w:hAnsi="Cordia New"/>
                          <w:b/>
                          <w:bCs/>
                          <w:sz w:val="28"/>
                          <w:cs/>
                        </w:rPr>
                        <w:t xml:space="preserve"> </w:t>
                      </w:r>
                    </w:p>
                    <w:p w14:paraId="6D3800F5" w14:textId="77777777" w:rsidR="00DE3057" w:rsidRPr="00F636AB" w:rsidRDefault="00DE3057" w:rsidP="00DE3057">
                      <w:pPr>
                        <w:rPr>
                          <w:rFonts w:ascii="Cordia New" w:hAnsi="Cordia New"/>
                          <w:sz w:val="18"/>
                          <w:szCs w:val="22"/>
                        </w:rPr>
                      </w:pPr>
                    </w:p>
                  </w:txbxContent>
                </v:textbox>
              </v:shape>
            </w:pict>
          </mc:Fallback>
        </mc:AlternateContent>
      </w:r>
      <w:r w:rsidRPr="006A385A">
        <w:rPr>
          <w:rFonts w:ascii="Cordia New" w:hAnsi="Cordia New"/>
          <w:b/>
          <w:bCs/>
          <w:noProof/>
          <w:sz w:val="28"/>
        </w:rPr>
        <w:drawing>
          <wp:inline distT="0" distB="0" distL="0" distR="0" wp14:anchorId="77156B3C" wp14:editId="0BBFCA1F">
            <wp:extent cx="1381125" cy="892810"/>
            <wp:effectExtent l="0" t="0" r="9525"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81125" cy="892810"/>
                    </a:xfrm>
                    <a:prstGeom prst="rect">
                      <a:avLst/>
                    </a:prstGeom>
                    <a:noFill/>
                  </pic:spPr>
                </pic:pic>
              </a:graphicData>
            </a:graphic>
          </wp:inline>
        </w:drawing>
      </w:r>
      <w:r w:rsidRPr="006A385A">
        <w:rPr>
          <w:rFonts w:ascii="Cordia New" w:hAnsi="Cordia New"/>
          <w:b/>
          <w:bCs/>
          <w:sz w:val="28"/>
          <w:lang w:eastAsia="zh-CN"/>
        </w:rPr>
        <w:t>_________________________________________________________________________________</w:t>
      </w:r>
    </w:p>
    <w:p w14:paraId="7BEFA1DD" w14:textId="77777777" w:rsidR="00DE3057" w:rsidRPr="006A385A" w:rsidRDefault="00DE3057" w:rsidP="00DE3057">
      <w:pPr>
        <w:spacing w:line="240" w:lineRule="auto"/>
        <w:jc w:val="center"/>
        <w:rPr>
          <w:rFonts w:ascii="Cordia New" w:hAnsi="Cordia New"/>
          <w:b/>
          <w:bCs/>
          <w:sz w:val="32"/>
          <w:szCs w:val="32"/>
        </w:rPr>
      </w:pPr>
      <w:r w:rsidRPr="008979D0">
        <w:rPr>
          <w:rFonts w:ascii="Cordia New" w:hAnsi="Cordia New"/>
          <w:b/>
          <w:bCs/>
          <w:sz w:val="32"/>
          <w:szCs w:val="32"/>
          <w:cs/>
        </w:rPr>
        <w:t xml:space="preserve">การวิเคราะห์ปัจจัยเชิงกลยุทธ์และการกำหนดค่าน้ำหนักสำหรับการตัดสินใจย้ายฐานการผลิตของอุตสาหกรรมสิ่งทอในกลุ่มประเทศ </w:t>
      </w:r>
      <w:r w:rsidRPr="008979D0">
        <w:rPr>
          <w:rFonts w:ascii="Cordia New" w:hAnsi="Cordia New"/>
          <w:b/>
          <w:bCs/>
          <w:sz w:val="32"/>
          <w:szCs w:val="32"/>
        </w:rPr>
        <w:t>CLMV</w:t>
      </w:r>
    </w:p>
    <w:p w14:paraId="3321A1C8" w14:textId="77777777" w:rsidR="00DE3057" w:rsidRDefault="00DE3057" w:rsidP="00DE3057">
      <w:pPr>
        <w:spacing w:line="240" w:lineRule="auto"/>
        <w:jc w:val="center"/>
        <w:rPr>
          <w:rFonts w:ascii="Cordia New" w:hAnsi="Cordia New"/>
          <w:sz w:val="28"/>
        </w:rPr>
      </w:pPr>
      <w:r w:rsidRPr="008979D0">
        <w:rPr>
          <w:rFonts w:ascii="Cordia New" w:hAnsi="Cordia New"/>
          <w:b/>
          <w:bCs/>
          <w:sz w:val="32"/>
          <w:szCs w:val="32"/>
        </w:rPr>
        <w:t>Strategic Factor Analysis and Weight Determination for Textile Industry Production Relocation Decisions in CLMV Countries</w:t>
      </w:r>
    </w:p>
    <w:p w14:paraId="2C48514C" w14:textId="659478A1" w:rsidR="00DE3057" w:rsidRPr="006A385A" w:rsidRDefault="00DE3057" w:rsidP="00DE3057">
      <w:pPr>
        <w:spacing w:line="240" w:lineRule="auto"/>
        <w:jc w:val="center"/>
        <w:rPr>
          <w:rFonts w:ascii="Cordia New" w:hAnsi="Cordia New"/>
          <w:sz w:val="28"/>
        </w:rPr>
      </w:pPr>
      <w:r w:rsidRPr="006A385A">
        <w:rPr>
          <w:rFonts w:ascii="Cordia New" w:hAnsi="Cordia New"/>
          <w:sz w:val="28"/>
          <w:cs/>
        </w:rPr>
        <w:t>โกวิทย์ พลหาญ</w:t>
      </w:r>
      <w:r w:rsidRPr="006A385A">
        <w:rPr>
          <w:rFonts w:ascii="Cordia New" w:hAnsi="Cordia New"/>
          <w:sz w:val="28"/>
          <w:vertAlign w:val="superscript"/>
        </w:rPr>
        <w:t>1</w:t>
      </w:r>
      <w:r w:rsidRPr="006A385A">
        <w:rPr>
          <w:rFonts w:ascii="Cordia New" w:hAnsi="Cordia New"/>
          <w:sz w:val="28"/>
          <w:vertAlign w:val="superscript"/>
          <w:cs/>
        </w:rPr>
        <w:t>)</w:t>
      </w:r>
      <w:r w:rsidRPr="006A385A">
        <w:rPr>
          <w:rFonts w:ascii="Cordia New" w:hAnsi="Cordia New"/>
          <w:sz w:val="28"/>
          <w:cs/>
        </w:rPr>
        <w:t xml:space="preserve"> </w:t>
      </w:r>
      <w:proofErr w:type="spellStart"/>
      <w:r w:rsidR="00AE0783" w:rsidRPr="006A385A">
        <w:rPr>
          <w:rFonts w:ascii="Cordia New" w:hAnsi="Cordia New"/>
          <w:sz w:val="28"/>
          <w:cs/>
        </w:rPr>
        <w:t>พัฒ</w:t>
      </w:r>
      <w:proofErr w:type="spellEnd"/>
      <w:r w:rsidR="00AE0783" w:rsidRPr="006A385A">
        <w:rPr>
          <w:rFonts w:ascii="Cordia New" w:hAnsi="Cordia New"/>
          <w:sz w:val="28"/>
          <w:cs/>
        </w:rPr>
        <w:t>นพง</w:t>
      </w:r>
      <w:proofErr w:type="spellStart"/>
      <w:r w:rsidR="00AE0783" w:rsidRPr="006A385A">
        <w:rPr>
          <w:rFonts w:ascii="Cordia New" w:hAnsi="Cordia New"/>
          <w:sz w:val="28"/>
          <w:cs/>
        </w:rPr>
        <w:t>ษ์</w:t>
      </w:r>
      <w:proofErr w:type="spellEnd"/>
      <w:r w:rsidR="00AE0783" w:rsidRPr="006A385A">
        <w:rPr>
          <w:rFonts w:ascii="Cordia New" w:hAnsi="Cordia New"/>
          <w:sz w:val="28"/>
          <w:cs/>
        </w:rPr>
        <w:t xml:space="preserve"> พลายแก้ว</w:t>
      </w:r>
      <w:r w:rsidR="00AE0783" w:rsidRPr="006A385A">
        <w:rPr>
          <w:rFonts w:ascii="Cordia New" w:hAnsi="Cordia New"/>
          <w:sz w:val="28"/>
          <w:vertAlign w:val="superscript"/>
        </w:rPr>
        <w:t>2</w:t>
      </w:r>
      <w:r w:rsidR="00AE0783" w:rsidRPr="006A385A">
        <w:rPr>
          <w:rFonts w:ascii="Cordia New" w:hAnsi="Cordia New"/>
          <w:sz w:val="28"/>
          <w:vertAlign w:val="superscript"/>
          <w:cs/>
        </w:rPr>
        <w:t>)</w:t>
      </w:r>
      <w:r w:rsidR="00867BC2">
        <w:rPr>
          <w:rFonts w:ascii="Cordia New" w:hAnsi="Cordia New"/>
          <w:sz w:val="28"/>
          <w:vertAlign w:val="superscript"/>
        </w:rPr>
        <w:t>*</w:t>
      </w:r>
      <w:r w:rsidR="00AE0783" w:rsidRPr="006A385A">
        <w:rPr>
          <w:rFonts w:ascii="Cordia New" w:hAnsi="Cordia New"/>
          <w:sz w:val="28"/>
          <w:cs/>
        </w:rPr>
        <w:t xml:space="preserve"> </w:t>
      </w:r>
      <w:r w:rsidR="009A04E3" w:rsidRPr="009A04E3">
        <w:rPr>
          <w:rFonts w:ascii="Cordia New" w:hAnsi="Cordia New"/>
          <w:sz w:val="28"/>
          <w:cs/>
        </w:rPr>
        <w:t>คัมภีรดา เทพพิทักษ์</w:t>
      </w:r>
      <w:r w:rsidRPr="006A385A">
        <w:rPr>
          <w:rFonts w:ascii="Cordia New" w:hAnsi="Cordia New"/>
          <w:sz w:val="28"/>
          <w:vertAlign w:val="superscript"/>
        </w:rPr>
        <w:t>1</w:t>
      </w:r>
      <w:r w:rsidRPr="006A385A">
        <w:rPr>
          <w:rFonts w:ascii="Cordia New" w:hAnsi="Cordia New"/>
          <w:sz w:val="28"/>
          <w:vertAlign w:val="superscript"/>
          <w:cs/>
        </w:rPr>
        <w:t>)</w:t>
      </w:r>
      <w:r w:rsidRPr="006A385A">
        <w:rPr>
          <w:rFonts w:ascii="Cordia New" w:hAnsi="Cordia New"/>
          <w:sz w:val="28"/>
          <w:cs/>
        </w:rPr>
        <w:t xml:space="preserve">  พน</w:t>
      </w:r>
      <w:proofErr w:type="spellStart"/>
      <w:r w:rsidRPr="006A385A">
        <w:rPr>
          <w:rFonts w:ascii="Cordia New" w:hAnsi="Cordia New"/>
          <w:sz w:val="28"/>
          <w:cs/>
        </w:rPr>
        <w:t>รัญ</w:t>
      </w:r>
      <w:proofErr w:type="spellEnd"/>
      <w:r w:rsidRPr="006A385A">
        <w:rPr>
          <w:rFonts w:ascii="Cordia New" w:hAnsi="Cordia New"/>
          <w:sz w:val="28"/>
          <w:cs/>
        </w:rPr>
        <w:t>ชน์  ยังสุข</w:t>
      </w:r>
      <w:r w:rsidRPr="006A385A">
        <w:rPr>
          <w:rFonts w:ascii="Cordia New" w:hAnsi="Cordia New"/>
          <w:sz w:val="28"/>
          <w:vertAlign w:val="superscript"/>
        </w:rPr>
        <w:t>3</w:t>
      </w:r>
      <w:r w:rsidRPr="006A385A">
        <w:rPr>
          <w:rFonts w:ascii="Cordia New" w:hAnsi="Cordia New"/>
          <w:sz w:val="28"/>
          <w:vertAlign w:val="superscript"/>
          <w:cs/>
        </w:rPr>
        <w:t>)</w:t>
      </w:r>
    </w:p>
    <w:p w14:paraId="6D6389B4" w14:textId="0BE4934E" w:rsidR="00DE3057" w:rsidRPr="006A385A" w:rsidRDefault="00DE3057" w:rsidP="00DE3057">
      <w:pPr>
        <w:spacing w:line="240" w:lineRule="auto"/>
        <w:jc w:val="center"/>
        <w:rPr>
          <w:rFonts w:ascii="Cordia New" w:hAnsi="Cordia New"/>
          <w:sz w:val="28"/>
        </w:rPr>
      </w:pPr>
      <w:r w:rsidRPr="006A385A">
        <w:rPr>
          <w:rFonts w:ascii="Cordia New" w:hAnsi="Cordia New"/>
          <w:sz w:val="28"/>
        </w:rPr>
        <w:t xml:space="preserve">Kowit </w:t>
      </w:r>
      <w:proofErr w:type="spellStart"/>
      <w:r w:rsidRPr="006A385A">
        <w:rPr>
          <w:rFonts w:ascii="Cordia New" w:hAnsi="Cordia New"/>
          <w:sz w:val="28"/>
        </w:rPr>
        <w:t>Ponhan</w:t>
      </w:r>
      <w:proofErr w:type="spellEnd"/>
      <w:r w:rsidRPr="006A385A">
        <w:rPr>
          <w:rFonts w:ascii="Cordia New" w:hAnsi="Cordia New"/>
          <w:sz w:val="28"/>
        </w:rPr>
        <w:t xml:space="preserve"> </w:t>
      </w:r>
      <w:r w:rsidRPr="006A385A">
        <w:rPr>
          <w:rFonts w:ascii="Cordia New" w:hAnsi="Cordia New"/>
          <w:sz w:val="28"/>
          <w:vertAlign w:val="superscript"/>
        </w:rPr>
        <w:t>1</w:t>
      </w:r>
      <w:r w:rsidRPr="006A385A">
        <w:rPr>
          <w:rFonts w:ascii="Cordia New" w:hAnsi="Cordia New"/>
          <w:sz w:val="28"/>
          <w:vertAlign w:val="superscript"/>
          <w:cs/>
        </w:rPr>
        <w:t>)</w:t>
      </w:r>
      <w:r w:rsidRPr="006A385A">
        <w:rPr>
          <w:rFonts w:ascii="Cordia New" w:hAnsi="Cordia New"/>
          <w:sz w:val="28"/>
          <w:cs/>
        </w:rPr>
        <w:t xml:space="preserve"> </w:t>
      </w:r>
      <w:proofErr w:type="spellStart"/>
      <w:r w:rsidRPr="006A385A">
        <w:rPr>
          <w:rFonts w:ascii="Cordia New" w:hAnsi="Cordia New"/>
          <w:sz w:val="28"/>
        </w:rPr>
        <w:t>Pattanapong</w:t>
      </w:r>
      <w:proofErr w:type="spellEnd"/>
      <w:r w:rsidRPr="006A385A">
        <w:rPr>
          <w:rFonts w:ascii="Cordia New" w:hAnsi="Cordia New"/>
          <w:sz w:val="28"/>
        </w:rPr>
        <w:t xml:space="preserve"> </w:t>
      </w:r>
      <w:proofErr w:type="spellStart"/>
      <w:r w:rsidRPr="006A385A">
        <w:rPr>
          <w:rFonts w:ascii="Cordia New" w:hAnsi="Cordia New"/>
          <w:sz w:val="28"/>
        </w:rPr>
        <w:t>Praykaw</w:t>
      </w:r>
      <w:proofErr w:type="spellEnd"/>
      <w:r w:rsidRPr="006A385A">
        <w:rPr>
          <w:rFonts w:ascii="Cordia New" w:hAnsi="Cordia New"/>
          <w:sz w:val="28"/>
          <w:szCs w:val="22"/>
        </w:rPr>
        <w:t xml:space="preserve"> </w:t>
      </w:r>
      <w:r w:rsidRPr="006A385A">
        <w:rPr>
          <w:rFonts w:ascii="Cordia New" w:hAnsi="Cordia New"/>
          <w:sz w:val="28"/>
          <w:vertAlign w:val="superscript"/>
        </w:rPr>
        <w:t>2</w:t>
      </w:r>
      <w:r w:rsidRPr="006A385A">
        <w:rPr>
          <w:rFonts w:ascii="Cordia New" w:hAnsi="Cordia New"/>
          <w:sz w:val="28"/>
          <w:vertAlign w:val="superscript"/>
          <w:cs/>
        </w:rPr>
        <w:t>)</w:t>
      </w:r>
      <w:r w:rsidR="00867BC2">
        <w:rPr>
          <w:rFonts w:ascii="Cordia New" w:hAnsi="Cordia New"/>
          <w:sz w:val="28"/>
          <w:vertAlign w:val="superscript"/>
        </w:rPr>
        <w:t>*</w:t>
      </w:r>
      <w:r w:rsidRPr="006A385A">
        <w:rPr>
          <w:rFonts w:ascii="Cordia New" w:hAnsi="Cordia New"/>
          <w:sz w:val="28"/>
          <w:cs/>
        </w:rPr>
        <w:t xml:space="preserve"> </w:t>
      </w:r>
      <w:proofErr w:type="spellStart"/>
      <w:r w:rsidR="00AE0783" w:rsidRPr="007502A3">
        <w:rPr>
          <w:rFonts w:ascii="Cordia New" w:hAnsi="Cordia New"/>
          <w:sz w:val="28"/>
        </w:rPr>
        <w:t>K</w:t>
      </w:r>
      <w:r w:rsidR="00AE0783">
        <w:rPr>
          <w:rFonts w:ascii="Cordia New" w:hAnsi="Cordia New"/>
          <w:sz w:val="28"/>
        </w:rPr>
        <w:t>hum</w:t>
      </w:r>
      <w:r w:rsidR="00AE0783" w:rsidRPr="007502A3">
        <w:rPr>
          <w:rFonts w:ascii="Cordia New" w:hAnsi="Cordia New"/>
          <w:sz w:val="28"/>
        </w:rPr>
        <w:t>pirada</w:t>
      </w:r>
      <w:proofErr w:type="spellEnd"/>
      <w:r w:rsidR="00AE0783" w:rsidRPr="007502A3">
        <w:rPr>
          <w:rFonts w:ascii="Cordia New" w:hAnsi="Cordia New"/>
          <w:sz w:val="28"/>
        </w:rPr>
        <w:t xml:space="preserve"> </w:t>
      </w:r>
      <w:proofErr w:type="spellStart"/>
      <w:r w:rsidR="00AE0783" w:rsidRPr="007502A3">
        <w:rPr>
          <w:rFonts w:ascii="Cordia New" w:hAnsi="Cordia New"/>
          <w:sz w:val="28"/>
        </w:rPr>
        <w:t>Thepphit</w:t>
      </w:r>
      <w:r w:rsidR="00AE0783">
        <w:rPr>
          <w:rFonts w:ascii="Cordia New" w:hAnsi="Cordia New"/>
          <w:sz w:val="28"/>
        </w:rPr>
        <w:t>h</w:t>
      </w:r>
      <w:r w:rsidR="00AE0783" w:rsidRPr="007502A3">
        <w:rPr>
          <w:rFonts w:ascii="Cordia New" w:hAnsi="Cordia New"/>
          <w:sz w:val="28"/>
        </w:rPr>
        <w:t>ak</w:t>
      </w:r>
      <w:proofErr w:type="spellEnd"/>
      <w:r w:rsidR="00AE0783">
        <w:rPr>
          <w:rFonts w:ascii="Cordia New" w:hAnsi="Cordia New"/>
          <w:sz w:val="28"/>
          <w:vertAlign w:val="superscript"/>
        </w:rPr>
        <w:t xml:space="preserve"> </w:t>
      </w:r>
      <w:r w:rsidR="00AE0783" w:rsidRPr="006A385A">
        <w:rPr>
          <w:rFonts w:ascii="Cordia New" w:hAnsi="Cordia New"/>
          <w:sz w:val="28"/>
          <w:vertAlign w:val="superscript"/>
        </w:rPr>
        <w:t>1</w:t>
      </w:r>
      <w:r w:rsidR="00AE0783" w:rsidRPr="006A385A">
        <w:rPr>
          <w:rFonts w:ascii="Cordia New" w:hAnsi="Cordia New"/>
          <w:sz w:val="28"/>
          <w:vertAlign w:val="superscript"/>
          <w:cs/>
        </w:rPr>
        <w:t>)</w:t>
      </w:r>
      <w:r w:rsidR="00AE0783">
        <w:rPr>
          <w:rFonts w:ascii="Cordia New" w:hAnsi="Cordia New"/>
          <w:sz w:val="28"/>
        </w:rPr>
        <w:t xml:space="preserve"> </w:t>
      </w:r>
      <w:proofErr w:type="spellStart"/>
      <w:r w:rsidRPr="006A385A">
        <w:rPr>
          <w:rFonts w:ascii="Cordia New" w:hAnsi="Cordia New"/>
          <w:sz w:val="28"/>
        </w:rPr>
        <w:t>Bhanarunn</w:t>
      </w:r>
      <w:proofErr w:type="spellEnd"/>
      <w:r w:rsidRPr="006A385A">
        <w:rPr>
          <w:rFonts w:ascii="Cordia New" w:hAnsi="Cordia New"/>
          <w:sz w:val="28"/>
        </w:rPr>
        <w:t xml:space="preserve"> </w:t>
      </w:r>
      <w:proofErr w:type="spellStart"/>
      <w:r w:rsidRPr="006A385A">
        <w:rPr>
          <w:rFonts w:ascii="Cordia New" w:hAnsi="Cordia New"/>
          <w:sz w:val="28"/>
        </w:rPr>
        <w:t>Youngsook</w:t>
      </w:r>
      <w:proofErr w:type="spellEnd"/>
      <w:r w:rsidRPr="006A385A">
        <w:rPr>
          <w:rFonts w:ascii="Cordia New" w:hAnsi="Cordia New"/>
          <w:sz w:val="28"/>
        </w:rPr>
        <w:t xml:space="preserve"> </w:t>
      </w:r>
      <w:r w:rsidRPr="006A385A">
        <w:rPr>
          <w:rFonts w:ascii="Cordia New" w:hAnsi="Cordia New"/>
          <w:sz w:val="28"/>
          <w:vertAlign w:val="superscript"/>
        </w:rPr>
        <w:t>3</w:t>
      </w:r>
      <w:r w:rsidRPr="006A385A">
        <w:rPr>
          <w:rFonts w:ascii="Cordia New" w:hAnsi="Cordia New"/>
          <w:sz w:val="28"/>
          <w:vertAlign w:val="superscript"/>
          <w:cs/>
        </w:rPr>
        <w:t>)</w:t>
      </w:r>
    </w:p>
    <w:p w14:paraId="1EA6A7F8" w14:textId="72FBF026" w:rsidR="00DE3057" w:rsidRPr="006A385A" w:rsidRDefault="00DE3057" w:rsidP="00DE3057">
      <w:pPr>
        <w:spacing w:line="240" w:lineRule="auto"/>
        <w:jc w:val="center"/>
        <w:rPr>
          <w:rFonts w:ascii="Cordia New" w:hAnsi="Cordia New"/>
          <w:sz w:val="24"/>
          <w:szCs w:val="24"/>
        </w:rPr>
      </w:pPr>
      <w:r w:rsidRPr="006A385A">
        <w:rPr>
          <w:rFonts w:ascii="Cordia New" w:hAnsi="Cordia New"/>
          <w:sz w:val="24"/>
          <w:szCs w:val="24"/>
          <w:vertAlign w:val="superscript"/>
        </w:rPr>
        <w:t>1</w:t>
      </w:r>
      <w:r w:rsidR="00867BC2">
        <w:rPr>
          <w:rFonts w:ascii="Cordia New" w:hAnsi="Cordia New"/>
          <w:sz w:val="24"/>
          <w:szCs w:val="24"/>
          <w:vertAlign w:val="superscript"/>
        </w:rPr>
        <w:t>)</w:t>
      </w:r>
      <w:r w:rsidRPr="006A385A">
        <w:rPr>
          <w:rFonts w:ascii="Cordia New" w:hAnsi="Cordia New"/>
        </w:rPr>
        <w:t xml:space="preserve"> </w:t>
      </w:r>
      <w:r w:rsidRPr="006A385A">
        <w:rPr>
          <w:rFonts w:ascii="Cordia New" w:hAnsi="Cordia New"/>
          <w:sz w:val="24"/>
          <w:szCs w:val="24"/>
          <w:cs/>
        </w:rPr>
        <w:t>ภาควิชาวิศวกรรม</w:t>
      </w:r>
      <w:proofErr w:type="spellStart"/>
      <w:r w:rsidRPr="006A385A">
        <w:rPr>
          <w:rFonts w:ascii="Cordia New" w:hAnsi="Cordia New"/>
          <w:sz w:val="24"/>
          <w:szCs w:val="24"/>
          <w:cs/>
        </w:rPr>
        <w:t>อุต</w:t>
      </w:r>
      <w:proofErr w:type="spellEnd"/>
      <w:r w:rsidRPr="006A385A">
        <w:rPr>
          <w:rFonts w:ascii="Cordia New" w:hAnsi="Cordia New"/>
          <w:sz w:val="24"/>
          <w:szCs w:val="24"/>
          <w:cs/>
        </w:rPr>
        <w:t xml:space="preserve">สาหการ คณะวิศวกรรมศาสตร์ มหาวิทยาลัยขอนแก่น </w:t>
      </w:r>
    </w:p>
    <w:p w14:paraId="7A868605" w14:textId="4638D139" w:rsidR="00DE3057" w:rsidRPr="006A385A" w:rsidRDefault="00DE3057" w:rsidP="00DE3057">
      <w:pPr>
        <w:spacing w:line="240" w:lineRule="auto"/>
        <w:jc w:val="center"/>
        <w:rPr>
          <w:rFonts w:ascii="Cordia New" w:hAnsi="Cordia New"/>
          <w:sz w:val="24"/>
          <w:szCs w:val="24"/>
        </w:rPr>
      </w:pPr>
      <w:r w:rsidRPr="006A385A">
        <w:rPr>
          <w:rFonts w:ascii="Cordia New" w:hAnsi="Cordia New"/>
          <w:sz w:val="24"/>
          <w:szCs w:val="24"/>
          <w:vertAlign w:val="superscript"/>
        </w:rPr>
        <w:t>2</w:t>
      </w:r>
      <w:r w:rsidR="00867BC2">
        <w:rPr>
          <w:rFonts w:ascii="Cordia New" w:hAnsi="Cordia New"/>
          <w:sz w:val="24"/>
          <w:szCs w:val="24"/>
          <w:vertAlign w:val="superscript"/>
        </w:rPr>
        <w:t>)</w:t>
      </w:r>
      <w:r w:rsidRPr="006A385A">
        <w:rPr>
          <w:rFonts w:ascii="Cordia New" w:hAnsi="Cordia New"/>
        </w:rPr>
        <w:t xml:space="preserve"> </w:t>
      </w:r>
      <w:r w:rsidRPr="006A385A">
        <w:rPr>
          <w:rFonts w:ascii="Cordia New" w:hAnsi="Cordia New"/>
          <w:sz w:val="24"/>
          <w:szCs w:val="24"/>
          <w:cs/>
        </w:rPr>
        <w:t>คณะบริหารธุรกิจและเทคโนโลยีสารสนเทศ มหาวิทยาลัยเทคโนโลยีราชมงคลอีสาน</w:t>
      </w:r>
    </w:p>
    <w:p w14:paraId="15D05F1C" w14:textId="0CBF5572" w:rsidR="00DE3057" w:rsidRPr="006A385A" w:rsidRDefault="00353151" w:rsidP="00DE3057">
      <w:pPr>
        <w:spacing w:line="240" w:lineRule="auto"/>
        <w:jc w:val="center"/>
        <w:rPr>
          <w:rFonts w:ascii="Cordia New" w:hAnsi="Cordia New"/>
          <w:sz w:val="24"/>
          <w:szCs w:val="24"/>
        </w:rPr>
      </w:pPr>
      <w:r>
        <w:rPr>
          <w:rFonts w:ascii="Cordia New" w:hAnsi="Cordia New" w:hint="cs"/>
          <w:sz w:val="24"/>
          <w:szCs w:val="24"/>
          <w:vertAlign w:val="superscript"/>
          <w:cs/>
        </w:rPr>
        <w:t>3</w:t>
      </w:r>
      <w:r w:rsidR="00867BC2">
        <w:rPr>
          <w:rFonts w:ascii="Cordia New" w:hAnsi="Cordia New"/>
          <w:sz w:val="24"/>
          <w:szCs w:val="24"/>
          <w:vertAlign w:val="superscript"/>
        </w:rPr>
        <w:t>)</w:t>
      </w:r>
      <w:r w:rsidR="00DE3057" w:rsidRPr="006A385A">
        <w:rPr>
          <w:rFonts w:ascii="Cordia New" w:hAnsi="Cordia New"/>
        </w:rPr>
        <w:t xml:space="preserve"> </w:t>
      </w:r>
      <w:r w:rsidR="00DE3057" w:rsidRPr="006A385A">
        <w:rPr>
          <w:rFonts w:ascii="Cordia New" w:hAnsi="Cordia New"/>
          <w:sz w:val="24"/>
          <w:szCs w:val="24"/>
          <w:cs/>
        </w:rPr>
        <w:t>วิทยาลัย</w:t>
      </w:r>
      <w:proofErr w:type="spellStart"/>
      <w:r w:rsidR="00DE3057" w:rsidRPr="006A385A">
        <w:rPr>
          <w:rFonts w:ascii="Cordia New" w:hAnsi="Cordia New"/>
          <w:sz w:val="24"/>
          <w:szCs w:val="24"/>
          <w:cs/>
        </w:rPr>
        <w:t>โล</w:t>
      </w:r>
      <w:proofErr w:type="spellEnd"/>
      <w:r w:rsidR="00DE3057" w:rsidRPr="006A385A">
        <w:rPr>
          <w:rFonts w:ascii="Cordia New" w:hAnsi="Cordia New"/>
          <w:sz w:val="24"/>
          <w:szCs w:val="24"/>
          <w:cs/>
        </w:rPr>
        <w:t>จิสติ</w:t>
      </w:r>
      <w:proofErr w:type="spellStart"/>
      <w:r w:rsidR="00DE3057" w:rsidRPr="006A385A">
        <w:rPr>
          <w:rFonts w:ascii="Cordia New" w:hAnsi="Cordia New"/>
          <w:sz w:val="24"/>
          <w:szCs w:val="24"/>
          <w:cs/>
        </w:rPr>
        <w:t>กส์</w:t>
      </w:r>
      <w:proofErr w:type="spellEnd"/>
      <w:r w:rsidR="00DE3057" w:rsidRPr="006A385A">
        <w:rPr>
          <w:rFonts w:ascii="Cordia New" w:hAnsi="Cordia New"/>
          <w:sz w:val="24"/>
          <w:szCs w:val="24"/>
          <w:cs/>
        </w:rPr>
        <w:t>และ</w:t>
      </w:r>
      <w:proofErr w:type="spellStart"/>
      <w:r w:rsidR="00DE3057" w:rsidRPr="006A385A">
        <w:rPr>
          <w:rFonts w:ascii="Cordia New" w:hAnsi="Cordia New"/>
          <w:sz w:val="24"/>
          <w:szCs w:val="24"/>
          <w:cs/>
        </w:rPr>
        <w:t>ซัพ</w:t>
      </w:r>
      <w:proofErr w:type="spellEnd"/>
      <w:r w:rsidR="00DE3057" w:rsidRPr="006A385A">
        <w:rPr>
          <w:rFonts w:ascii="Cordia New" w:hAnsi="Cordia New"/>
          <w:sz w:val="24"/>
          <w:szCs w:val="24"/>
          <w:cs/>
        </w:rPr>
        <w:t>พลายเชน มหาวิทยาลัยศรีปทุม วิทยาเขตขอนแก่น</w:t>
      </w:r>
    </w:p>
    <w:p w14:paraId="75DD8139" w14:textId="1101721D" w:rsidR="00DE3057" w:rsidRPr="006A385A" w:rsidRDefault="00DE3057" w:rsidP="00DE3057">
      <w:pPr>
        <w:spacing w:line="240" w:lineRule="auto"/>
        <w:jc w:val="center"/>
        <w:rPr>
          <w:rFonts w:ascii="Cordia New" w:hAnsi="Cordia New"/>
          <w:sz w:val="24"/>
          <w:szCs w:val="24"/>
          <w:vertAlign w:val="superscript"/>
        </w:rPr>
      </w:pPr>
      <w:r w:rsidRPr="006A385A">
        <w:rPr>
          <w:rFonts w:ascii="Cordia New" w:hAnsi="Cordia New"/>
          <w:sz w:val="24"/>
          <w:szCs w:val="24"/>
          <w:vertAlign w:val="superscript"/>
        </w:rPr>
        <w:t>1</w:t>
      </w:r>
      <w:r w:rsidR="00867BC2">
        <w:rPr>
          <w:rFonts w:ascii="Cordia New" w:hAnsi="Cordia New"/>
          <w:sz w:val="24"/>
          <w:szCs w:val="24"/>
          <w:vertAlign w:val="superscript"/>
        </w:rPr>
        <w:t xml:space="preserve">) </w:t>
      </w:r>
      <w:r w:rsidRPr="006A385A">
        <w:rPr>
          <w:rFonts w:ascii="Cordia New" w:hAnsi="Cordia New"/>
          <w:sz w:val="24"/>
          <w:szCs w:val="24"/>
        </w:rPr>
        <w:t>Department of Industrial Engineering Faculty of Engineering, Khon Kaen University</w:t>
      </w:r>
    </w:p>
    <w:p w14:paraId="4DB34F8F" w14:textId="7F837DE0" w:rsidR="00DE3057" w:rsidRPr="006A385A" w:rsidRDefault="00DE3057" w:rsidP="00DE3057">
      <w:pPr>
        <w:spacing w:line="240" w:lineRule="auto"/>
        <w:jc w:val="center"/>
        <w:rPr>
          <w:rFonts w:ascii="Cordia New" w:hAnsi="Cordia New"/>
          <w:sz w:val="24"/>
          <w:szCs w:val="24"/>
        </w:rPr>
      </w:pPr>
      <w:r w:rsidRPr="006A385A">
        <w:rPr>
          <w:rFonts w:ascii="Cordia New" w:hAnsi="Cordia New"/>
          <w:sz w:val="24"/>
          <w:szCs w:val="24"/>
          <w:vertAlign w:val="superscript"/>
        </w:rPr>
        <w:t>2</w:t>
      </w:r>
      <w:r w:rsidR="00867BC2">
        <w:rPr>
          <w:rFonts w:ascii="Cordia New" w:hAnsi="Cordia New"/>
          <w:sz w:val="24"/>
          <w:szCs w:val="24"/>
          <w:vertAlign w:val="superscript"/>
        </w:rPr>
        <w:t>)</w:t>
      </w:r>
      <w:r w:rsidRPr="006A385A">
        <w:rPr>
          <w:rFonts w:ascii="Cordia New" w:hAnsi="Cordia New"/>
        </w:rPr>
        <w:t xml:space="preserve"> </w:t>
      </w:r>
      <w:r w:rsidRPr="006A385A">
        <w:rPr>
          <w:rFonts w:ascii="Cordia New" w:hAnsi="Cordia New"/>
          <w:sz w:val="24"/>
          <w:szCs w:val="24"/>
        </w:rPr>
        <w:t>Faculty of Business Administration and Information Technology</w:t>
      </w:r>
      <w:r w:rsidRPr="006A385A">
        <w:rPr>
          <w:rFonts w:ascii="Cordia New" w:hAnsi="Cordia New"/>
          <w:sz w:val="24"/>
          <w:szCs w:val="24"/>
          <w:cs/>
        </w:rPr>
        <w:t xml:space="preserve"> </w:t>
      </w:r>
      <w:r w:rsidRPr="006A385A">
        <w:rPr>
          <w:rFonts w:ascii="Cordia New" w:hAnsi="Cordia New"/>
          <w:sz w:val="24"/>
          <w:szCs w:val="24"/>
        </w:rPr>
        <w:t>Rajamangala University of Technology Isan</w:t>
      </w:r>
    </w:p>
    <w:p w14:paraId="72FFF17F" w14:textId="7280F52E" w:rsidR="00DE3057" w:rsidRDefault="00DE3057" w:rsidP="00DE3057">
      <w:pPr>
        <w:spacing w:line="240" w:lineRule="auto"/>
        <w:jc w:val="center"/>
        <w:rPr>
          <w:rFonts w:ascii="Cordia New" w:hAnsi="Cordia New"/>
          <w:sz w:val="24"/>
          <w:szCs w:val="24"/>
        </w:rPr>
      </w:pPr>
      <w:r w:rsidRPr="006A385A">
        <w:rPr>
          <w:rFonts w:ascii="Cordia New" w:hAnsi="Cordia New"/>
          <w:sz w:val="24"/>
          <w:szCs w:val="24"/>
          <w:vertAlign w:val="superscript"/>
        </w:rPr>
        <w:t>3</w:t>
      </w:r>
      <w:r w:rsidR="00867BC2">
        <w:rPr>
          <w:rFonts w:ascii="Cordia New" w:hAnsi="Cordia New"/>
          <w:sz w:val="24"/>
          <w:szCs w:val="24"/>
          <w:vertAlign w:val="superscript"/>
        </w:rPr>
        <w:t>)</w:t>
      </w:r>
      <w:r w:rsidRPr="006A385A">
        <w:rPr>
          <w:rFonts w:ascii="Cordia New" w:hAnsi="Cordia New"/>
        </w:rPr>
        <w:t xml:space="preserve"> </w:t>
      </w:r>
      <w:r w:rsidRPr="006A385A">
        <w:rPr>
          <w:rFonts w:ascii="Cordia New" w:hAnsi="Cordia New"/>
          <w:sz w:val="24"/>
          <w:szCs w:val="24"/>
        </w:rPr>
        <w:t xml:space="preserve">College of Logistics and Supply Chain </w:t>
      </w:r>
      <w:proofErr w:type="spellStart"/>
      <w:r w:rsidRPr="006A385A">
        <w:rPr>
          <w:rFonts w:ascii="Cordia New" w:hAnsi="Cordia New"/>
          <w:sz w:val="24"/>
          <w:szCs w:val="24"/>
        </w:rPr>
        <w:t>Sripatum</w:t>
      </w:r>
      <w:proofErr w:type="spellEnd"/>
      <w:r w:rsidRPr="006A385A">
        <w:rPr>
          <w:rFonts w:ascii="Cordia New" w:hAnsi="Cordia New"/>
          <w:sz w:val="24"/>
          <w:szCs w:val="24"/>
        </w:rPr>
        <w:t xml:space="preserve"> University </w:t>
      </w:r>
      <w:proofErr w:type="spellStart"/>
      <w:r w:rsidRPr="006A385A">
        <w:rPr>
          <w:rFonts w:ascii="Cordia New" w:hAnsi="Cordia New"/>
          <w:sz w:val="24"/>
          <w:szCs w:val="24"/>
        </w:rPr>
        <w:t>Khon</w:t>
      </w:r>
      <w:proofErr w:type="spellEnd"/>
      <w:r w:rsidRPr="006A385A">
        <w:rPr>
          <w:rFonts w:ascii="Cordia New" w:hAnsi="Cordia New"/>
          <w:sz w:val="24"/>
          <w:szCs w:val="24"/>
        </w:rPr>
        <w:t xml:space="preserve"> </w:t>
      </w:r>
      <w:proofErr w:type="spellStart"/>
      <w:r w:rsidRPr="006A385A">
        <w:rPr>
          <w:rFonts w:ascii="Cordia New" w:hAnsi="Cordia New"/>
          <w:sz w:val="24"/>
          <w:szCs w:val="24"/>
        </w:rPr>
        <w:t>Kaen</w:t>
      </w:r>
      <w:proofErr w:type="spellEnd"/>
      <w:r w:rsidRPr="006A385A">
        <w:rPr>
          <w:rFonts w:ascii="Cordia New" w:hAnsi="Cordia New"/>
          <w:sz w:val="24"/>
          <w:szCs w:val="24"/>
        </w:rPr>
        <w:t xml:space="preserve"> Campus</w:t>
      </w:r>
    </w:p>
    <w:p w14:paraId="56A006A6" w14:textId="77777777" w:rsidR="009C0529" w:rsidRPr="009C0529" w:rsidRDefault="009C0529" w:rsidP="00DE3057">
      <w:pPr>
        <w:spacing w:line="240" w:lineRule="auto"/>
        <w:jc w:val="center"/>
        <w:rPr>
          <w:rFonts w:ascii="Cordia New" w:hAnsi="Cordia New"/>
          <w:sz w:val="24"/>
          <w:szCs w:val="24"/>
        </w:rPr>
      </w:pPr>
    </w:p>
    <w:p w14:paraId="5FE07917" w14:textId="185387A2" w:rsidR="00DE3057" w:rsidRPr="006A385A" w:rsidRDefault="00DE3057" w:rsidP="00DE3057">
      <w:pPr>
        <w:spacing w:line="240" w:lineRule="auto"/>
        <w:jc w:val="right"/>
        <w:rPr>
          <w:rFonts w:ascii="Cordia New" w:hAnsi="Cordia New"/>
          <w:sz w:val="24"/>
          <w:szCs w:val="24"/>
        </w:rPr>
      </w:pPr>
      <w:r w:rsidRPr="006A385A">
        <w:rPr>
          <w:rFonts w:ascii="Cordia New" w:hAnsi="Cordia New"/>
          <w:sz w:val="24"/>
          <w:szCs w:val="24"/>
        </w:rPr>
        <w:t>Received</w:t>
      </w:r>
      <w:r w:rsidRPr="006A385A">
        <w:rPr>
          <w:rFonts w:ascii="Cordia New" w:hAnsi="Cordia New"/>
          <w:sz w:val="24"/>
          <w:szCs w:val="24"/>
          <w:cs/>
        </w:rPr>
        <w:t xml:space="preserve">: </w:t>
      </w:r>
      <w:r w:rsidR="00B157EA">
        <w:rPr>
          <w:rFonts w:ascii="Cordia New" w:hAnsi="Cordia New"/>
          <w:sz w:val="24"/>
          <w:szCs w:val="24"/>
        </w:rPr>
        <w:t>19 May 2026</w:t>
      </w:r>
    </w:p>
    <w:p w14:paraId="41924D2F" w14:textId="5952879E" w:rsidR="00DE3057" w:rsidRPr="006A385A" w:rsidRDefault="00DE3057" w:rsidP="00DE3057">
      <w:pPr>
        <w:spacing w:line="240" w:lineRule="auto"/>
        <w:jc w:val="right"/>
        <w:rPr>
          <w:rFonts w:ascii="Cordia New" w:hAnsi="Cordia New"/>
          <w:sz w:val="24"/>
          <w:szCs w:val="24"/>
        </w:rPr>
      </w:pPr>
      <w:r w:rsidRPr="006A385A">
        <w:rPr>
          <w:rFonts w:ascii="Cordia New" w:hAnsi="Cordia New"/>
          <w:sz w:val="24"/>
          <w:szCs w:val="24"/>
        </w:rPr>
        <w:t xml:space="preserve">                             </w:t>
      </w:r>
      <w:r w:rsidRPr="006A385A">
        <w:rPr>
          <w:rFonts w:ascii="Cordia New" w:hAnsi="Cordia New"/>
          <w:sz w:val="24"/>
          <w:szCs w:val="24"/>
        </w:rPr>
        <w:tab/>
      </w:r>
      <w:r w:rsidRPr="006A385A">
        <w:rPr>
          <w:rFonts w:ascii="Cordia New" w:hAnsi="Cordia New"/>
          <w:sz w:val="24"/>
          <w:szCs w:val="24"/>
        </w:rPr>
        <w:tab/>
      </w:r>
      <w:r w:rsidRPr="006A385A">
        <w:rPr>
          <w:rFonts w:ascii="Cordia New" w:hAnsi="Cordia New"/>
          <w:sz w:val="24"/>
          <w:szCs w:val="24"/>
        </w:rPr>
        <w:tab/>
      </w:r>
      <w:r w:rsidRPr="006A385A">
        <w:rPr>
          <w:rFonts w:ascii="Cordia New" w:hAnsi="Cordia New"/>
          <w:sz w:val="24"/>
          <w:szCs w:val="24"/>
        </w:rPr>
        <w:tab/>
      </w:r>
      <w:r w:rsidRPr="006A385A">
        <w:rPr>
          <w:rFonts w:ascii="Cordia New" w:hAnsi="Cordia New"/>
          <w:sz w:val="24"/>
          <w:szCs w:val="24"/>
        </w:rPr>
        <w:tab/>
      </w:r>
      <w:r w:rsidRPr="006A385A">
        <w:rPr>
          <w:rFonts w:ascii="Cordia New" w:hAnsi="Cordia New"/>
          <w:sz w:val="24"/>
          <w:szCs w:val="24"/>
        </w:rPr>
        <w:tab/>
      </w:r>
      <w:r w:rsidRPr="006A385A">
        <w:rPr>
          <w:rFonts w:ascii="Cordia New" w:hAnsi="Cordia New"/>
          <w:sz w:val="24"/>
          <w:szCs w:val="24"/>
        </w:rPr>
        <w:tab/>
        <w:t xml:space="preserve">Revised: </w:t>
      </w:r>
      <w:r w:rsidR="00B157EA">
        <w:rPr>
          <w:rFonts w:ascii="Cordia New" w:hAnsi="Cordia New"/>
          <w:sz w:val="24"/>
          <w:szCs w:val="24"/>
        </w:rPr>
        <w:t>4 June 2026</w:t>
      </w:r>
    </w:p>
    <w:p w14:paraId="24A7D825" w14:textId="737B93DA" w:rsidR="00DE3057" w:rsidRPr="006A385A" w:rsidRDefault="00DE3057" w:rsidP="00DE3057">
      <w:pPr>
        <w:spacing w:line="240" w:lineRule="auto"/>
        <w:jc w:val="right"/>
        <w:rPr>
          <w:rFonts w:ascii="Cordia New" w:hAnsi="Cordia New"/>
          <w:sz w:val="24"/>
          <w:szCs w:val="24"/>
        </w:rPr>
      </w:pPr>
      <w:r w:rsidRPr="006A385A">
        <w:rPr>
          <w:rFonts w:ascii="Cordia New" w:hAnsi="Cordia New"/>
          <w:sz w:val="24"/>
          <w:szCs w:val="24"/>
        </w:rPr>
        <w:tab/>
      </w:r>
      <w:r w:rsidRPr="006A385A">
        <w:rPr>
          <w:rFonts w:ascii="Cordia New" w:hAnsi="Cordia New"/>
          <w:sz w:val="24"/>
          <w:szCs w:val="24"/>
        </w:rPr>
        <w:tab/>
      </w:r>
      <w:r w:rsidRPr="006A385A">
        <w:rPr>
          <w:rFonts w:ascii="Cordia New" w:hAnsi="Cordia New"/>
          <w:sz w:val="24"/>
          <w:szCs w:val="24"/>
        </w:rPr>
        <w:tab/>
      </w:r>
      <w:r w:rsidRPr="006A385A">
        <w:rPr>
          <w:rFonts w:ascii="Cordia New" w:hAnsi="Cordia New"/>
          <w:sz w:val="24"/>
          <w:szCs w:val="24"/>
        </w:rPr>
        <w:tab/>
      </w:r>
      <w:r w:rsidRPr="006A385A">
        <w:rPr>
          <w:rFonts w:ascii="Cordia New" w:hAnsi="Cordia New"/>
          <w:sz w:val="24"/>
          <w:szCs w:val="24"/>
        </w:rPr>
        <w:tab/>
      </w:r>
      <w:r w:rsidRPr="006A385A">
        <w:rPr>
          <w:rFonts w:ascii="Cordia New" w:hAnsi="Cordia New"/>
          <w:sz w:val="24"/>
          <w:szCs w:val="24"/>
        </w:rPr>
        <w:tab/>
      </w:r>
      <w:r w:rsidRPr="006A385A">
        <w:rPr>
          <w:rFonts w:ascii="Cordia New" w:hAnsi="Cordia New"/>
          <w:sz w:val="24"/>
          <w:szCs w:val="24"/>
        </w:rPr>
        <w:tab/>
      </w:r>
      <w:r w:rsidRPr="006A385A">
        <w:rPr>
          <w:rFonts w:ascii="Cordia New" w:hAnsi="Cordia New"/>
          <w:sz w:val="24"/>
          <w:szCs w:val="24"/>
        </w:rPr>
        <w:tab/>
      </w:r>
      <w:r w:rsidRPr="006A385A">
        <w:rPr>
          <w:rFonts w:ascii="Cordia New" w:hAnsi="Cordia New"/>
          <w:sz w:val="24"/>
          <w:szCs w:val="24"/>
        </w:rPr>
        <w:tab/>
        <w:t>Accepted</w:t>
      </w:r>
      <w:r w:rsidRPr="006A385A">
        <w:rPr>
          <w:rFonts w:ascii="Cordia New" w:hAnsi="Cordia New"/>
          <w:sz w:val="24"/>
          <w:szCs w:val="24"/>
          <w:cs/>
        </w:rPr>
        <w:t xml:space="preserve">: </w:t>
      </w:r>
      <w:bookmarkStart w:id="1" w:name="_Hlk233378482"/>
      <w:r w:rsidR="00B157EA">
        <w:rPr>
          <w:rFonts w:ascii="Cordia New" w:hAnsi="Cordia New"/>
          <w:sz w:val="24"/>
          <w:szCs w:val="24"/>
        </w:rPr>
        <w:t>11 June 2026</w:t>
      </w:r>
      <w:bookmarkEnd w:id="1"/>
    </w:p>
    <w:p w14:paraId="561BD5A3" w14:textId="136F7C5D" w:rsidR="00DE3057" w:rsidRDefault="00DE3057" w:rsidP="00DE3057">
      <w:pPr>
        <w:spacing w:line="240" w:lineRule="auto"/>
        <w:jc w:val="right"/>
        <w:rPr>
          <w:rFonts w:ascii="Cordia New" w:hAnsi="Cordia New"/>
          <w:sz w:val="24"/>
          <w:szCs w:val="24"/>
        </w:rPr>
      </w:pPr>
      <w:r>
        <w:rPr>
          <w:rFonts w:ascii="Cordia New" w:hAnsi="Cordia New"/>
          <w:sz w:val="24"/>
          <w:szCs w:val="24"/>
        </w:rPr>
        <w:t xml:space="preserve">  </w:t>
      </w:r>
      <w:r w:rsidRPr="006A385A">
        <w:rPr>
          <w:rFonts w:ascii="Cordia New" w:hAnsi="Cordia New"/>
          <w:sz w:val="24"/>
          <w:szCs w:val="24"/>
        </w:rPr>
        <w:t xml:space="preserve">Available online: </w:t>
      </w:r>
      <w:r w:rsidR="00DF328C">
        <w:rPr>
          <w:rFonts w:ascii="Cordia New" w:hAnsi="Cordia New"/>
          <w:sz w:val="24"/>
          <w:szCs w:val="24"/>
        </w:rPr>
        <w:t>26</w:t>
      </w:r>
      <w:r w:rsidR="00DF328C" w:rsidRPr="00DF328C">
        <w:rPr>
          <w:rFonts w:ascii="Cordia New" w:hAnsi="Cordia New"/>
          <w:sz w:val="24"/>
          <w:szCs w:val="24"/>
        </w:rPr>
        <w:t xml:space="preserve"> June 2026</w:t>
      </w:r>
    </w:p>
    <w:p w14:paraId="54EE7DE5" w14:textId="77777777" w:rsidR="00B35289" w:rsidRPr="006A385A" w:rsidRDefault="00B35289" w:rsidP="00DE3057">
      <w:pPr>
        <w:spacing w:line="240" w:lineRule="auto"/>
        <w:jc w:val="right"/>
        <w:rPr>
          <w:rFonts w:ascii="Cordia New" w:hAnsi="Cordia New"/>
          <w:sz w:val="24"/>
          <w:szCs w:val="24"/>
        </w:rPr>
      </w:pPr>
    </w:p>
    <w:p w14:paraId="6D05D69C" w14:textId="77777777" w:rsidR="001B7072" w:rsidRPr="00354810" w:rsidRDefault="001B7072" w:rsidP="001B7072">
      <w:pPr>
        <w:pStyle w:val="Els-Abstract-head"/>
        <w:spacing w:line="240" w:lineRule="auto"/>
        <w:jc w:val="thaiDistribute"/>
        <w:rPr>
          <w:rFonts w:asciiTheme="minorBidi" w:hAnsiTheme="minorBidi" w:cstheme="minorBidi"/>
          <w:sz w:val="28"/>
          <w:szCs w:val="28"/>
        </w:rPr>
      </w:pPr>
      <w:r w:rsidRPr="00354810">
        <w:rPr>
          <w:rFonts w:asciiTheme="minorBidi" w:hAnsiTheme="minorBidi" w:cstheme="minorBidi"/>
          <w:sz w:val="28"/>
          <w:szCs w:val="28"/>
          <w:cs/>
        </w:rPr>
        <w:t>บทคัดย่อ</w:t>
      </w:r>
    </w:p>
    <w:p w14:paraId="6E91BF3C" w14:textId="3B60C82D" w:rsidR="00CF5C90" w:rsidRDefault="001B7072" w:rsidP="001B7072">
      <w:pPr>
        <w:pStyle w:val="Els-Abstract-text"/>
        <w:spacing w:after="0" w:line="240" w:lineRule="auto"/>
        <w:jc w:val="thaiDistribute"/>
        <w:rPr>
          <w:rFonts w:ascii="Cordia New" w:eastAsia="Angsana New" w:hAnsi="Cordia New" w:cs="Cordia New"/>
          <w:b/>
          <w:bCs/>
          <w:sz w:val="28"/>
          <w:szCs w:val="28"/>
        </w:rPr>
      </w:pPr>
      <w:r w:rsidRPr="00354810">
        <w:rPr>
          <w:rFonts w:asciiTheme="minorBidi" w:eastAsia="Angsana New" w:hAnsiTheme="minorBidi" w:cs="Cordia New"/>
          <w:sz w:val="28"/>
          <w:szCs w:val="28"/>
          <w:cs/>
        </w:rPr>
        <w:t>การ</w:t>
      </w:r>
      <w:r>
        <w:rPr>
          <w:rFonts w:asciiTheme="minorBidi" w:eastAsia="Angsana New" w:hAnsiTheme="minorBidi" w:cs="Cordia New" w:hint="cs"/>
          <w:sz w:val="28"/>
          <w:szCs w:val="28"/>
          <w:cs/>
        </w:rPr>
        <w:t>เปลี่ยนแปลง</w:t>
      </w:r>
      <w:r w:rsidR="00CF5C90" w:rsidRPr="00CF5C90">
        <w:rPr>
          <w:rFonts w:ascii="Cordia New" w:eastAsia="Angsana New" w:hAnsi="Cordia New" w:cs="Cordia New"/>
          <w:sz w:val="28"/>
          <w:szCs w:val="28"/>
          <w:cs/>
        </w:rPr>
        <w:t xml:space="preserve">ของโครงสร้างต้นทุนการผลิตและการแข่งขันในอุตสาหกรรมสิ่งทอส่งผลให้การตัดสินใจย้ายฐานการผลิตไปยังกลุ่มประเทศ </w:t>
      </w:r>
      <w:r w:rsidR="00CF5C90" w:rsidRPr="00CF5C90">
        <w:rPr>
          <w:rFonts w:ascii="Cordia New" w:eastAsia="Angsana New" w:hAnsi="Cordia New" w:cs="Cordia New"/>
          <w:sz w:val="28"/>
          <w:szCs w:val="28"/>
        </w:rPr>
        <w:t xml:space="preserve">CLMV </w:t>
      </w:r>
      <w:r w:rsidR="00CF5C90" w:rsidRPr="00CF5C90">
        <w:rPr>
          <w:rFonts w:ascii="Cordia New" w:eastAsia="Angsana New" w:hAnsi="Cordia New" w:cs="Cordia New"/>
          <w:sz w:val="28"/>
          <w:szCs w:val="28"/>
          <w:cs/>
        </w:rPr>
        <w:t xml:space="preserve">ได้แก่ กัมพูชา ลาว เมียนมา และเวียดนาม เป็นประเด็นเชิงกลยุทธ์ที่มีความสำคัญต่อผู้ประกอบการและผู้กำหนดนโยบายด้านอุตสาหกรรม งานวิจัยนี้มีวัตถุประสงค์เพื่อวิเคราะห์ปัจจัยที่มีผลต่อการตัดสินใจย้ายฐานการผลิตของอุตสาหกรรมสิ่งทอในกลุ่มประเทศ </w:t>
      </w:r>
      <w:r w:rsidR="00CF5C90" w:rsidRPr="00CF5C90">
        <w:rPr>
          <w:rFonts w:ascii="Cordia New" w:eastAsia="Angsana New" w:hAnsi="Cordia New" w:cs="Cordia New"/>
          <w:sz w:val="28"/>
          <w:szCs w:val="28"/>
        </w:rPr>
        <w:t xml:space="preserve">CLMV </w:t>
      </w:r>
      <w:r w:rsidR="00CF5C90" w:rsidRPr="00CF5C90">
        <w:rPr>
          <w:rFonts w:ascii="Cordia New" w:eastAsia="Angsana New" w:hAnsi="Cordia New" w:cs="Cordia New"/>
          <w:sz w:val="28"/>
          <w:szCs w:val="28"/>
          <w:cs/>
        </w:rPr>
        <w:t>และกำหนดค่าน้ำหนักความสำคัญของปัจจัยจากมุมมองของผู้เชี่ยวชาญ การวิจัยเริ่มจากการทบทวนวรรณกรรมและงานวิจัยที่เกี่ยวข้องกับการเลือกทำเลที่ตั้งโรงงาน การลงทุนระหว่างประเทศ และการย้ายฐานการผลิต สามารถ</w:t>
      </w:r>
      <w:r w:rsidR="00CF5C90" w:rsidRPr="00CF5C90">
        <w:rPr>
          <w:rFonts w:ascii="Cordia New" w:eastAsia="Angsana New" w:hAnsi="Cordia New" w:cs="Cordia New"/>
          <w:sz w:val="28"/>
          <w:szCs w:val="28"/>
          <w:cs/>
        </w:rPr>
        <w:lastRenderedPageBreak/>
        <w:t xml:space="preserve">สังเคราะห์ปัจจัยได้ทั้งหมด </w:t>
      </w:r>
      <w:r>
        <w:rPr>
          <w:rFonts w:ascii="Cordia New" w:eastAsia="Angsana New" w:hAnsi="Cordia New" w:cs="Cordia New"/>
          <w:sz w:val="28"/>
          <w:szCs w:val="28"/>
        </w:rPr>
        <w:t>28</w:t>
      </w:r>
      <w:r w:rsidR="00CF5C90" w:rsidRPr="00CF5C90">
        <w:rPr>
          <w:rFonts w:ascii="Cordia New" w:eastAsia="Angsana New" w:hAnsi="Cordia New" w:cs="Cordia New"/>
          <w:sz w:val="28"/>
          <w:szCs w:val="28"/>
          <w:cs/>
        </w:rPr>
        <w:t xml:space="preserve"> </w:t>
      </w:r>
      <w:r w:rsidR="003D2CC5" w:rsidRPr="003D2CC5">
        <w:rPr>
          <w:rFonts w:ascii="Cordia New" w:eastAsia="Angsana New" w:hAnsi="Cordia New" w:cs="Cordia New"/>
          <w:sz w:val="28"/>
          <w:szCs w:val="28"/>
          <w:cs/>
        </w:rPr>
        <w:t>รายการ</w:t>
      </w:r>
      <w:r w:rsidR="00CF5C90" w:rsidRPr="00CF5C90">
        <w:rPr>
          <w:rFonts w:ascii="Cordia New" w:eastAsia="Angsana New" w:hAnsi="Cordia New" w:cs="Cordia New"/>
          <w:sz w:val="28"/>
          <w:szCs w:val="28"/>
          <w:cs/>
        </w:rPr>
        <w:t xml:space="preserve"> และจัดกลุ่มเป็น </w:t>
      </w:r>
      <w:r>
        <w:rPr>
          <w:rFonts w:ascii="Cordia New" w:eastAsia="Angsana New" w:hAnsi="Cordia New" w:cs="Cordia New"/>
          <w:sz w:val="28"/>
          <w:szCs w:val="28"/>
        </w:rPr>
        <w:t>9</w:t>
      </w:r>
      <w:r w:rsidR="00CF5C90" w:rsidRPr="00CF5C90">
        <w:rPr>
          <w:rFonts w:ascii="Cordia New" w:eastAsia="Angsana New" w:hAnsi="Cordia New" w:cs="Cordia New"/>
          <w:sz w:val="28"/>
          <w:szCs w:val="28"/>
          <w:cs/>
        </w:rPr>
        <w:t xml:space="preserve"> มิติหลัก ได้แก่ แรงงาน กฎหมายและข้อบังคับ สถานการณ์ทางการเมือง คุณภาพชีวิต โครงสร้างพื้นฐาน เศรษฐกิจ สิ่งแวดล้อม ภูมิศาสตร์ และสังคม ข้อมูลเก็บรวบรวมจากผู้เชี่ยวชาญจำนวน </w:t>
      </w:r>
      <w:r>
        <w:rPr>
          <w:rFonts w:ascii="Cordia New" w:eastAsia="Angsana New" w:hAnsi="Cordia New" w:cs="Cordia New"/>
          <w:sz w:val="28"/>
          <w:szCs w:val="28"/>
        </w:rPr>
        <w:t>23</w:t>
      </w:r>
      <w:r w:rsidR="00CF5C90" w:rsidRPr="00CF5C90">
        <w:rPr>
          <w:rFonts w:ascii="Cordia New" w:eastAsia="Angsana New" w:hAnsi="Cordia New" w:cs="Cordia New"/>
          <w:sz w:val="28"/>
          <w:szCs w:val="28"/>
          <w:cs/>
        </w:rPr>
        <w:t xml:space="preserve"> คน ผ่านแบบสอบถามมาตราส่วนประมาณค่า </w:t>
      </w:r>
      <w:r>
        <w:rPr>
          <w:rFonts w:ascii="Cordia New" w:eastAsia="Angsana New" w:hAnsi="Cordia New" w:cs="Cordia New"/>
          <w:sz w:val="28"/>
          <w:szCs w:val="28"/>
        </w:rPr>
        <w:t>5</w:t>
      </w:r>
      <w:r w:rsidR="00CF5C90" w:rsidRPr="00CF5C90">
        <w:rPr>
          <w:rFonts w:ascii="Cordia New" w:eastAsia="Angsana New" w:hAnsi="Cordia New" w:cs="Cordia New"/>
          <w:sz w:val="28"/>
          <w:szCs w:val="28"/>
          <w:cs/>
        </w:rPr>
        <w:t xml:space="preserve"> ระดับ และวิเคราะห์ด้วยสถิติเชิงพรรณนา ได้แก่ ค่าเฉลี่ยและส่วนเบี่ยงเบนมาตรฐาน จากนั้นนำผลการจัดอันดับปัจจัยมาคำนวณค่าน้ำหนักด้วยวิธีเชิงอันดับ </w:t>
      </w:r>
      <w:r>
        <w:rPr>
          <w:rFonts w:ascii="Cordia New" w:eastAsia="Angsana New" w:hAnsi="Cordia New" w:cs="Cordia New"/>
          <w:sz w:val="28"/>
          <w:szCs w:val="28"/>
        </w:rPr>
        <w:t>3</w:t>
      </w:r>
      <w:r w:rsidR="00CF5C90" w:rsidRPr="00CF5C90">
        <w:rPr>
          <w:rFonts w:ascii="Cordia New" w:eastAsia="Angsana New" w:hAnsi="Cordia New" w:cs="Cordia New"/>
          <w:sz w:val="28"/>
          <w:szCs w:val="28"/>
          <w:cs/>
        </w:rPr>
        <w:t xml:space="preserve"> วิธี ได้แก่ </w:t>
      </w:r>
      <w:r w:rsidR="00CF5C90" w:rsidRPr="00CF5C90">
        <w:rPr>
          <w:rFonts w:ascii="Cordia New" w:eastAsia="Angsana New" w:hAnsi="Cordia New" w:cs="Cordia New"/>
          <w:sz w:val="28"/>
          <w:szCs w:val="28"/>
        </w:rPr>
        <w:t>Rank Sum (RS), Rank Reciprocal (RR)</w:t>
      </w:r>
      <w:r w:rsidR="009869C1">
        <w:rPr>
          <w:rFonts w:ascii="Cordia New" w:hAnsi="Cordia New"/>
          <w:sz w:val="28"/>
        </w:rPr>
        <w:t>,</w:t>
      </w:r>
      <w:r w:rsidR="00CF5C90" w:rsidRPr="00CF5C90">
        <w:rPr>
          <w:rFonts w:ascii="Cordia New" w:eastAsia="Angsana New" w:hAnsi="Cordia New" w:cs="Cordia New"/>
          <w:sz w:val="28"/>
          <w:szCs w:val="28"/>
        </w:rPr>
        <w:t xml:space="preserve">Rank Order Centroid (ROC) </w:t>
      </w:r>
      <w:r w:rsidR="00CF5C90" w:rsidRPr="00CF5C90">
        <w:rPr>
          <w:rFonts w:ascii="Cordia New" w:eastAsia="Angsana New" w:hAnsi="Cordia New" w:cs="Cordia New"/>
          <w:sz w:val="28"/>
          <w:szCs w:val="28"/>
          <w:cs/>
        </w:rPr>
        <w:t xml:space="preserve">ผลการศึกษาพบว่า ค่าแรงเป็นปัจจัยที่มีความสำคัญสูงที่สุด รองลงมาคือ ความเสี่ยงจากภัยพิบัติทางธรรมชาติ สิทธิประโยชน์ทางภาษี สิ่งจูงใจและเงินอุดหนุน ปริมาณแรงงาน และตำแหน่งที่ตั้งทางภูมิศาสตร์ ตามลำดับ ผลจากกราฟเปรียบเทียบค่าน้ำหนักสะท้อนว่า </w:t>
      </w:r>
      <w:r w:rsidR="00CF5C90" w:rsidRPr="00CF5C90">
        <w:rPr>
          <w:rFonts w:ascii="Cordia New" w:eastAsia="Angsana New" w:hAnsi="Cordia New" w:cs="Cordia New"/>
          <w:sz w:val="28"/>
          <w:szCs w:val="28"/>
        </w:rPr>
        <w:t xml:space="preserve">RS, RR </w:t>
      </w:r>
      <w:r w:rsidR="00CF5C90" w:rsidRPr="00CF5C90">
        <w:rPr>
          <w:rFonts w:ascii="Cordia New" w:eastAsia="Angsana New" w:hAnsi="Cordia New" w:cs="Cordia New"/>
          <w:sz w:val="28"/>
          <w:szCs w:val="28"/>
          <w:cs/>
        </w:rPr>
        <w:t xml:space="preserve">และ </w:t>
      </w:r>
      <w:r w:rsidR="00CF5C90" w:rsidRPr="00CF5C90">
        <w:rPr>
          <w:rFonts w:ascii="Cordia New" w:eastAsia="Angsana New" w:hAnsi="Cordia New" w:cs="Cordia New"/>
          <w:sz w:val="28"/>
          <w:szCs w:val="28"/>
        </w:rPr>
        <w:t xml:space="preserve">ROC </w:t>
      </w:r>
      <w:r w:rsidR="00CF5C90" w:rsidRPr="00CF5C90">
        <w:rPr>
          <w:rFonts w:ascii="Cordia New" w:eastAsia="Angsana New" w:hAnsi="Cordia New" w:cs="Cordia New"/>
          <w:sz w:val="28"/>
          <w:szCs w:val="28"/>
          <w:cs/>
        </w:rPr>
        <w:t xml:space="preserve">ให้แนวโน้มลำดับความสำคัญสอดคล้องกัน อย่างไรก็ตาม วิธี </w:t>
      </w:r>
      <w:r w:rsidR="00CF5C90" w:rsidRPr="00CF5C90">
        <w:rPr>
          <w:rFonts w:ascii="Cordia New" w:eastAsia="Angsana New" w:hAnsi="Cordia New" w:cs="Cordia New"/>
          <w:sz w:val="28"/>
          <w:szCs w:val="28"/>
        </w:rPr>
        <w:t xml:space="preserve">RR </w:t>
      </w:r>
      <w:r w:rsidR="00CF5C90" w:rsidRPr="00CF5C90">
        <w:rPr>
          <w:rFonts w:ascii="Cordia New" w:eastAsia="Angsana New" w:hAnsi="Cordia New" w:cs="Cordia New"/>
          <w:sz w:val="28"/>
          <w:szCs w:val="28"/>
          <w:cs/>
        </w:rPr>
        <w:t xml:space="preserve">ให้น้ำหนักแก่ปัจจัยอันดับต้นเด่นชัดกว่าวิธีอื่น ขณะที่ </w:t>
      </w:r>
      <w:r w:rsidR="00CF5C90" w:rsidRPr="00CF5C90">
        <w:rPr>
          <w:rFonts w:ascii="Cordia New" w:eastAsia="Angsana New" w:hAnsi="Cordia New" w:cs="Cordia New"/>
          <w:sz w:val="28"/>
          <w:szCs w:val="28"/>
        </w:rPr>
        <w:t xml:space="preserve">ROC </w:t>
      </w:r>
      <w:r w:rsidR="00CF5C90" w:rsidRPr="00CF5C90">
        <w:rPr>
          <w:rFonts w:ascii="Cordia New" w:eastAsia="Angsana New" w:hAnsi="Cordia New" w:cs="Cordia New"/>
          <w:sz w:val="28"/>
          <w:szCs w:val="28"/>
          <w:cs/>
        </w:rPr>
        <w:t xml:space="preserve">มีรูปแบบการกระจายอยู่ระหว่าง </w:t>
      </w:r>
      <w:r w:rsidR="00CF5C90" w:rsidRPr="00CF5C90">
        <w:rPr>
          <w:rFonts w:ascii="Cordia New" w:eastAsia="Angsana New" w:hAnsi="Cordia New" w:cs="Cordia New"/>
          <w:sz w:val="28"/>
          <w:szCs w:val="28"/>
        </w:rPr>
        <w:t xml:space="preserve">RS </w:t>
      </w:r>
      <w:r w:rsidR="00CF5C90" w:rsidRPr="00CF5C90">
        <w:rPr>
          <w:rFonts w:ascii="Cordia New" w:eastAsia="Angsana New" w:hAnsi="Cordia New" w:cs="Cordia New"/>
          <w:sz w:val="28"/>
          <w:szCs w:val="28"/>
          <w:cs/>
        </w:rPr>
        <w:t xml:space="preserve">และ </w:t>
      </w:r>
      <w:r w:rsidR="00CF5C90" w:rsidRPr="00CF5C90">
        <w:rPr>
          <w:rFonts w:ascii="Cordia New" w:eastAsia="Angsana New" w:hAnsi="Cordia New" w:cs="Cordia New"/>
          <w:sz w:val="28"/>
          <w:szCs w:val="28"/>
        </w:rPr>
        <w:t xml:space="preserve">RR </w:t>
      </w:r>
      <w:r w:rsidR="00CF5C90" w:rsidRPr="00CF5C90">
        <w:rPr>
          <w:rFonts w:ascii="Cordia New" w:eastAsia="Angsana New" w:hAnsi="Cordia New" w:cs="Cordia New"/>
          <w:sz w:val="28"/>
          <w:szCs w:val="28"/>
          <w:cs/>
        </w:rPr>
        <w:t xml:space="preserve">ผลการวิจัยนี้เสนอกรอบสนับสนุนการตัดสินใจเชิงกลยุทธ์สำหรับผู้ประกอบการอุตสาหกรรมสิ่งทอและหน่วยงานที่เกี่ยวข้องในการประเมินปัจจัยก่อนการย้ายฐานการผลิตไปยังกลุ่มประเทศ </w:t>
      </w:r>
      <w:r w:rsidR="00CF5C90" w:rsidRPr="00CF5C90">
        <w:rPr>
          <w:rFonts w:ascii="Cordia New" w:eastAsia="Angsana New" w:hAnsi="Cordia New" w:cs="Cordia New"/>
          <w:sz w:val="28"/>
          <w:szCs w:val="28"/>
        </w:rPr>
        <w:t xml:space="preserve">CLMV </w:t>
      </w:r>
      <w:r w:rsidR="00CF5C90" w:rsidRPr="00CF5C90">
        <w:rPr>
          <w:rFonts w:ascii="Cordia New" w:eastAsia="Angsana New" w:hAnsi="Cordia New" w:cs="Cordia New"/>
          <w:sz w:val="28"/>
          <w:szCs w:val="28"/>
          <w:cs/>
        </w:rPr>
        <w:t>อย่างเป็นระบบ</w:t>
      </w:r>
    </w:p>
    <w:p w14:paraId="3B88D953" w14:textId="23780FDA" w:rsidR="00DE3057" w:rsidRDefault="00DE3057" w:rsidP="00DE3057">
      <w:pPr>
        <w:pStyle w:val="Els-Abstract-text"/>
        <w:spacing w:after="0" w:line="240" w:lineRule="auto"/>
        <w:jc w:val="thaiDistribute"/>
        <w:rPr>
          <w:rFonts w:ascii="Cordia New" w:eastAsia="Angsana New" w:hAnsi="Cordia New" w:cs="Cordia New"/>
          <w:sz w:val="28"/>
          <w:szCs w:val="28"/>
        </w:rPr>
      </w:pPr>
      <w:r w:rsidRPr="006A385A">
        <w:rPr>
          <w:rFonts w:ascii="Cordia New" w:eastAsia="Angsana New" w:hAnsi="Cordia New" w:cs="Cordia New"/>
          <w:b/>
          <w:bCs/>
          <w:sz w:val="28"/>
          <w:szCs w:val="28"/>
          <w:cs/>
        </w:rPr>
        <w:t>คำสำคัญ:</w:t>
      </w:r>
      <w:r w:rsidRPr="006A385A">
        <w:rPr>
          <w:rFonts w:ascii="Cordia New" w:eastAsia="Angsana New" w:hAnsi="Cordia New" w:cs="Cordia New"/>
          <w:sz w:val="28"/>
          <w:szCs w:val="28"/>
          <w:cs/>
        </w:rPr>
        <w:t xml:space="preserve"> การย้ายฐานการผลิต</w:t>
      </w:r>
      <w:r w:rsidRPr="006A385A">
        <w:rPr>
          <w:rFonts w:ascii="Cordia New" w:eastAsia="Angsana New" w:hAnsi="Cordia New" w:cs="Cordia New"/>
          <w:sz w:val="28"/>
          <w:szCs w:val="28"/>
        </w:rPr>
        <w:t xml:space="preserve"> </w:t>
      </w:r>
      <w:r w:rsidRPr="006A385A">
        <w:rPr>
          <w:rFonts w:ascii="Cordia New" w:eastAsia="Angsana New" w:hAnsi="Cordia New" w:cs="Cordia New"/>
          <w:sz w:val="28"/>
          <w:szCs w:val="28"/>
          <w:cs/>
        </w:rPr>
        <w:t>อุตสาหกรรมสิ่งทอ</w:t>
      </w:r>
      <w:r w:rsidRPr="006A385A">
        <w:rPr>
          <w:rFonts w:ascii="Cordia New" w:eastAsia="Angsana New" w:hAnsi="Cordia New" w:cs="Cordia New"/>
          <w:sz w:val="28"/>
          <w:szCs w:val="28"/>
        </w:rPr>
        <w:t xml:space="preserve"> </w:t>
      </w:r>
      <w:r w:rsidRPr="006A385A">
        <w:rPr>
          <w:rFonts w:ascii="Cordia New" w:eastAsia="Angsana New" w:hAnsi="Cordia New" w:cs="Cordia New"/>
          <w:sz w:val="28"/>
          <w:szCs w:val="28"/>
          <w:cs/>
        </w:rPr>
        <w:t>ปัจจัยการตัดสินใจ</w:t>
      </w:r>
      <w:r w:rsidRPr="006A385A">
        <w:rPr>
          <w:rFonts w:ascii="Cordia New" w:eastAsia="Angsana New" w:hAnsi="Cordia New" w:cs="Cordia New"/>
          <w:sz w:val="28"/>
          <w:szCs w:val="28"/>
        </w:rPr>
        <w:t xml:space="preserve"> CLMV </w:t>
      </w:r>
      <w:r w:rsidRPr="006A385A">
        <w:rPr>
          <w:rFonts w:ascii="Cordia New" w:eastAsia="Angsana New" w:hAnsi="Cordia New" w:cs="Cordia New"/>
          <w:sz w:val="28"/>
          <w:szCs w:val="28"/>
          <w:cs/>
        </w:rPr>
        <w:t>การเลือกทำเลที่ตั้ง</w:t>
      </w:r>
    </w:p>
    <w:p w14:paraId="36D3FE51" w14:textId="77777777" w:rsidR="009C0529" w:rsidRPr="001B7072" w:rsidRDefault="009C0529" w:rsidP="00DE3057">
      <w:pPr>
        <w:pStyle w:val="Els-Abstract-text"/>
        <w:spacing w:after="0" w:line="240" w:lineRule="auto"/>
        <w:jc w:val="thaiDistribute"/>
        <w:rPr>
          <w:rFonts w:ascii="Cordia New" w:hAnsi="Cordia New" w:cs="Cordia New"/>
          <w:sz w:val="28"/>
          <w:szCs w:val="28"/>
        </w:rPr>
      </w:pPr>
    </w:p>
    <w:p w14:paraId="00D3DEC3" w14:textId="77777777" w:rsidR="001B7072" w:rsidRDefault="001B7072" w:rsidP="001B7072">
      <w:pPr>
        <w:pStyle w:val="Els-Abstract-head"/>
        <w:pBdr>
          <w:top w:val="none" w:sz="0" w:space="0" w:color="auto"/>
        </w:pBdr>
        <w:spacing w:after="240" w:line="240" w:lineRule="auto"/>
        <w:jc w:val="thaiDistribute"/>
        <w:rPr>
          <w:rFonts w:ascii="Cordia New" w:hAnsi="Cordia New" w:cs="Cordia New"/>
          <w:sz w:val="28"/>
          <w:szCs w:val="28"/>
        </w:rPr>
      </w:pPr>
      <w:r w:rsidRPr="005F2474">
        <w:rPr>
          <w:rFonts w:ascii="Cordia New" w:hAnsi="Cordia New" w:cs="Cordia New"/>
          <w:sz w:val="28"/>
          <w:szCs w:val="28"/>
        </w:rPr>
        <w:t>Abstract</w:t>
      </w:r>
    </w:p>
    <w:p w14:paraId="61DA0834" w14:textId="378B94AF" w:rsidR="00DE3057" w:rsidRPr="001B7072" w:rsidRDefault="00CF5C90" w:rsidP="001B7072">
      <w:pPr>
        <w:pStyle w:val="Els-Abstract-head"/>
        <w:pBdr>
          <w:top w:val="none" w:sz="0" w:space="0" w:color="auto"/>
        </w:pBdr>
        <w:spacing w:after="240" w:line="240" w:lineRule="auto"/>
        <w:jc w:val="thaiDistribute"/>
        <w:rPr>
          <w:rFonts w:ascii="Cordia New" w:hAnsi="Cordia New" w:cs="Cordia New"/>
          <w:b w:val="0"/>
          <w:bCs w:val="0"/>
          <w:sz w:val="28"/>
          <w:szCs w:val="28"/>
        </w:rPr>
      </w:pPr>
      <w:r w:rsidRPr="001B7072">
        <w:rPr>
          <w:rFonts w:ascii="Cordia New" w:hAnsi="Cordia New"/>
          <w:b w:val="0"/>
          <w:bCs w:val="0"/>
          <w:sz w:val="28"/>
        </w:rPr>
        <w:t xml:space="preserve">Production relocation in the textile industry represents a strategic decision that affects cost structure, competitiveness, and supply chain continuity, particularly in the context of CLMV countries, namely Cambodia, Lao PDR, Myanmar, and Vietnam. These countries are geographically, commercially, and logistically connected with Thailand and have become potential destinations for labor-intensive manufacturing activities. This study aims to analyze the factors affecting production relocation decisions in the textile industry in CLMV countries and to determine the relative importance weights of those factors from expert perspectives. The study began with a review of literature related to factory location selection, international investment, and production relocation. A total of 28 factors were identified and classified into nine major dimensions: labor, laws and regulations, political conditions, quality of life, infrastructure, economy, environment, geography, and society. Data were collected from 23 experts using a five-point Likert scale questionnaire and analyzed using descriptive statistics, including mean and standard deviation. The ranked factors were subsequently converted into importance weights using three rank-based weighting methods: Rank Sum (RS), Rank Reciprocal (RR), and Rank Order Centroid (ROC). The findings indicate that wage cost was the most important factor affecting production relocation decisions. The next most important factors were natural disaster </w:t>
      </w:r>
      <w:r w:rsidRPr="001B7072">
        <w:rPr>
          <w:rFonts w:ascii="Cordia New" w:hAnsi="Cordia New"/>
          <w:b w:val="0"/>
          <w:bCs w:val="0"/>
          <w:sz w:val="28"/>
        </w:rPr>
        <w:lastRenderedPageBreak/>
        <w:t>risk, tax benefits, incentives and subsidies, labor supply, and geographic location, respectively. The comparison of factor weights shows that RS, RR, and ROC produced generally consistent priority patterns. However, RR assigned a substantially higher weight to the top-ranked factor, whereas ROC generated a weighting pattern between RS and RR. The findings provide a systematic strategic decision-support framework for textile entrepreneurs and relevant agencies in evaluating key factors before relocating production bases to CLMV countries.</w:t>
      </w:r>
    </w:p>
    <w:p w14:paraId="04799487" w14:textId="5A041AA7" w:rsidR="00DE3057" w:rsidRPr="008979D0" w:rsidRDefault="00DE3057" w:rsidP="00DE3057">
      <w:pPr>
        <w:tabs>
          <w:tab w:val="left" w:pos="720"/>
        </w:tabs>
        <w:spacing w:line="240" w:lineRule="auto"/>
        <w:jc w:val="thaiDistribute"/>
        <w:rPr>
          <w:rFonts w:ascii="Cordia New" w:hAnsi="Cordia New"/>
          <w:sz w:val="28"/>
        </w:rPr>
      </w:pPr>
      <w:r w:rsidRPr="008979D0">
        <w:rPr>
          <w:rFonts w:ascii="Cordia New" w:hAnsi="Cordia New"/>
          <w:b/>
          <w:bCs/>
          <w:sz w:val="28"/>
        </w:rPr>
        <w:t>Keywords:</w:t>
      </w:r>
      <w:r w:rsidRPr="008979D0">
        <w:rPr>
          <w:rFonts w:ascii="Cordia New" w:hAnsi="Cordia New"/>
          <w:sz w:val="28"/>
        </w:rPr>
        <w:t xml:space="preserve"> Production relocation</w:t>
      </w:r>
      <w:r w:rsidR="00353151">
        <w:rPr>
          <w:rFonts w:ascii="Cordia New" w:hAnsi="Cordia New"/>
          <w:sz w:val="28"/>
        </w:rPr>
        <w:t>:</w:t>
      </w:r>
      <w:r w:rsidRPr="008979D0">
        <w:rPr>
          <w:rFonts w:ascii="Cordia New" w:hAnsi="Cordia New"/>
          <w:sz w:val="28"/>
        </w:rPr>
        <w:t xml:space="preserve"> Textile industry</w:t>
      </w:r>
      <w:r w:rsidR="00353151">
        <w:rPr>
          <w:rFonts w:ascii="Cordia New" w:hAnsi="Cordia New"/>
          <w:sz w:val="28"/>
        </w:rPr>
        <w:t>:</w:t>
      </w:r>
      <w:r w:rsidRPr="008979D0">
        <w:rPr>
          <w:rFonts w:ascii="Cordia New" w:hAnsi="Cordia New"/>
          <w:sz w:val="28"/>
        </w:rPr>
        <w:t xml:space="preserve"> Location selection</w:t>
      </w:r>
      <w:r w:rsidR="00353151">
        <w:rPr>
          <w:rFonts w:ascii="Cordia New" w:hAnsi="Cordia New"/>
          <w:sz w:val="28"/>
        </w:rPr>
        <w:t>:</w:t>
      </w:r>
      <w:r w:rsidRPr="008979D0">
        <w:rPr>
          <w:rFonts w:ascii="Cordia New" w:hAnsi="Cordia New"/>
          <w:sz w:val="28"/>
        </w:rPr>
        <w:t xml:space="preserve"> CLMV</w:t>
      </w:r>
      <w:r w:rsidR="00353151">
        <w:rPr>
          <w:rFonts w:ascii="Cordia New" w:hAnsi="Cordia New"/>
          <w:sz w:val="28"/>
        </w:rPr>
        <w:t>:</w:t>
      </w:r>
      <w:r w:rsidRPr="008979D0">
        <w:rPr>
          <w:rFonts w:ascii="Cordia New" w:hAnsi="Cordia New"/>
          <w:sz w:val="28"/>
        </w:rPr>
        <w:t xml:space="preserve"> Decision factors</w:t>
      </w:r>
    </w:p>
    <w:p w14:paraId="4743A628" w14:textId="77777777" w:rsidR="00DE3057" w:rsidRPr="006A385A" w:rsidRDefault="00DE3057" w:rsidP="00DE3057">
      <w:pPr>
        <w:tabs>
          <w:tab w:val="left" w:pos="720"/>
        </w:tabs>
        <w:spacing w:line="240" w:lineRule="auto"/>
        <w:jc w:val="thaiDistribute"/>
        <w:rPr>
          <w:rFonts w:ascii="Cordia New" w:hAnsi="Cordia New"/>
          <w:szCs w:val="24"/>
        </w:rPr>
      </w:pPr>
      <w:r w:rsidRPr="006A385A">
        <w:rPr>
          <w:rFonts w:ascii="Cordia New" w:hAnsi="Cordia New"/>
          <w:szCs w:val="24"/>
        </w:rPr>
        <w:t>___________________________________________</w:t>
      </w:r>
    </w:p>
    <w:p w14:paraId="094A1F55" w14:textId="77777777" w:rsidR="00DE3057" w:rsidRPr="006A385A" w:rsidRDefault="00DE3057" w:rsidP="00DE3057">
      <w:pPr>
        <w:spacing w:line="240" w:lineRule="auto"/>
        <w:jc w:val="thaiDistribute"/>
        <w:rPr>
          <w:rFonts w:ascii="Cordia New" w:hAnsi="Cordia New"/>
          <w:sz w:val="28"/>
        </w:rPr>
      </w:pPr>
      <w:r w:rsidRPr="006A385A">
        <w:rPr>
          <w:rFonts w:ascii="Cordia New" w:hAnsi="Cordia New"/>
          <w:szCs w:val="24"/>
        </w:rPr>
        <w:t>*</w:t>
      </w:r>
      <w:r w:rsidRPr="006A385A">
        <w:rPr>
          <w:rFonts w:ascii="Cordia New" w:hAnsi="Cordia New"/>
          <w:szCs w:val="24"/>
          <w:cs/>
        </w:rPr>
        <w:t>ติดต่อ:</w:t>
      </w:r>
      <w:r w:rsidRPr="002C0F4F">
        <w:t xml:space="preserve"> </w:t>
      </w:r>
      <w:r w:rsidRPr="002C0F4F">
        <w:rPr>
          <w:rFonts w:ascii="Cordia New" w:hAnsi="Cordia New"/>
          <w:szCs w:val="24"/>
        </w:rPr>
        <w:t>pattanapong.pr@rmuti.ac.th</w:t>
      </w:r>
    </w:p>
    <w:p w14:paraId="3DE0ECC0" w14:textId="77777777" w:rsidR="001F0800" w:rsidRDefault="001F0800" w:rsidP="00DE3057">
      <w:pPr>
        <w:spacing w:line="240" w:lineRule="auto"/>
        <w:jc w:val="thaiDistribute"/>
        <w:rPr>
          <w:rFonts w:ascii="Cordia New" w:hAnsi="Cordia New"/>
          <w:szCs w:val="24"/>
        </w:rPr>
      </w:pPr>
    </w:p>
    <w:p w14:paraId="7BA0A856" w14:textId="77777777" w:rsidR="001F0800" w:rsidRPr="002C0F4F" w:rsidRDefault="001F0800" w:rsidP="00DE3057">
      <w:pPr>
        <w:spacing w:line="240" w:lineRule="auto"/>
        <w:jc w:val="thaiDistribute"/>
        <w:rPr>
          <w:rFonts w:ascii="Cordia New" w:hAnsi="Cordia New"/>
          <w:szCs w:val="24"/>
        </w:rPr>
        <w:sectPr w:rsidR="001F0800" w:rsidRPr="002C0F4F" w:rsidSect="000E4220">
          <w:headerReference w:type="default" r:id="rId9"/>
          <w:pgSz w:w="10800" w:h="15120" w:code="9"/>
          <w:pgMar w:top="1080" w:right="1080" w:bottom="1080" w:left="1440" w:header="1440" w:footer="1440" w:gutter="0"/>
          <w:pgNumType w:start="17"/>
          <w:cols w:space="274"/>
          <w:docGrid w:linePitch="360"/>
        </w:sectPr>
      </w:pPr>
    </w:p>
    <w:p w14:paraId="5D66EEBD" w14:textId="77777777" w:rsidR="00DE3057" w:rsidRPr="006A385A" w:rsidRDefault="00DE3057" w:rsidP="00135CC8">
      <w:pPr>
        <w:pStyle w:val="Els-1storder-head"/>
        <w:spacing w:before="0" w:after="0" w:line="240" w:lineRule="auto"/>
        <w:jc w:val="thaiDistribute"/>
        <w:rPr>
          <w:rFonts w:ascii="Cordia New" w:eastAsia="Calibri" w:hAnsi="Cordia New" w:cs="Cordia New"/>
          <w:b w:val="0"/>
          <w:bCs w:val="0"/>
          <w:sz w:val="28"/>
          <w:szCs w:val="28"/>
        </w:rPr>
      </w:pPr>
      <w:r w:rsidRPr="006A385A">
        <w:rPr>
          <w:rFonts w:ascii="Cordia New" w:hAnsi="Cordia New" w:cs="Cordia New"/>
          <w:sz w:val="28"/>
          <w:szCs w:val="28"/>
          <w:cs/>
        </w:rPr>
        <w:t>บทนำ</w:t>
      </w:r>
    </w:p>
    <w:p w14:paraId="34ECC563" w14:textId="04CB030D" w:rsidR="00275378" w:rsidRPr="00275378" w:rsidRDefault="00275378" w:rsidP="00A13656">
      <w:pPr>
        <w:spacing w:line="240" w:lineRule="auto"/>
        <w:ind w:firstLine="180"/>
        <w:jc w:val="thaiDistribute"/>
        <w:rPr>
          <w:rFonts w:asciiTheme="minorBidi" w:hAnsiTheme="minorBidi" w:cstheme="minorBidi"/>
          <w:sz w:val="28"/>
        </w:rPr>
      </w:pPr>
      <w:r w:rsidRPr="00275378">
        <w:rPr>
          <w:rFonts w:asciiTheme="minorBidi" w:hAnsiTheme="minorBidi"/>
          <w:sz w:val="28"/>
          <w:cs/>
        </w:rPr>
        <w:t>การเปลี่ยนแปลงของโครงสร้างต้นทุนการผลิต การแข่งขันด้านราคา และความผันผวนของห่วงโซ่อุปทานโลก ส่งผลให้อุตสาหกรรมสิ่งทอต้องปรับกลยุทธ์การดำเนินงานอย่างต่อเนื่อง เฉพาะอุตสาหกรรมที่พึ่งพาแรงงานจำนวนมากและมีความอ่อนไหวต่อต้นทุนการผลิต เช่น อุตสาหกรรมสิ่งทอและเครื่องนุ่งห่ม ภายใต้บริบทดังกล่าว การตัดสินใจย้ายฐานการผลิตมิใช่เพียงการเลือกประเทศที่มีค่าแรงต่ำ หากเป็นการตัดสินใจเชิงกลยุทธ์ที่มีผลตรงต่อความสามารถในการแข่งขัน ต้นทุนรวม ความต่อเนื่องของการผลิต และความคุ้มค่าของการลงทุนในระยะยาว [</w:t>
      </w:r>
      <w:r w:rsidR="009950F9" w:rsidRPr="009950F9">
        <w:rPr>
          <w:rFonts w:ascii="Cordia New" w:hAnsi="Cordia New"/>
          <w:sz w:val="28"/>
        </w:rPr>
        <w:t>1,2</w:t>
      </w:r>
      <w:r w:rsidRPr="00275378">
        <w:rPr>
          <w:rFonts w:asciiTheme="minorBidi" w:hAnsiTheme="minorBidi"/>
          <w:sz w:val="28"/>
          <w:cs/>
        </w:rPr>
        <w:t xml:space="preserve">] นอกจากนี้ ลักษณะเฉพาะของอุตสาหกรรมสิ่งทอซึ่งต้องอาศัยแรงงาน ระบบสาธารณูปโภค การขนส่ง วัตถุดิบ และการบริหารจัดการสิ่งแวดล้อม ทำให้กระบวนการตัดสินใจย้ายฐานการผลิตเกี่ยวข้องกับปัจจัยหลายมิติที่เชื่อมโยงกันอย่างซับซ้อน </w:t>
      </w:r>
      <w:r w:rsidRPr="009950F9">
        <w:rPr>
          <w:rFonts w:ascii="Cordia New" w:hAnsi="Cordia New"/>
          <w:sz w:val="28"/>
          <w:cs/>
        </w:rPr>
        <w:t>[</w:t>
      </w:r>
      <w:r w:rsidR="009950F9" w:rsidRPr="009950F9">
        <w:rPr>
          <w:rFonts w:ascii="Cordia New" w:hAnsi="Cordia New"/>
          <w:sz w:val="28"/>
        </w:rPr>
        <w:t>3</w:t>
      </w:r>
      <w:r w:rsidRPr="009950F9">
        <w:rPr>
          <w:rFonts w:ascii="Cordia New" w:hAnsi="Cordia New"/>
          <w:sz w:val="28"/>
          <w:cs/>
        </w:rPr>
        <w:t>,</w:t>
      </w:r>
      <w:r w:rsidR="009950F9" w:rsidRPr="009950F9">
        <w:rPr>
          <w:rFonts w:ascii="Cordia New" w:hAnsi="Cordia New"/>
          <w:sz w:val="28"/>
        </w:rPr>
        <w:t>4</w:t>
      </w:r>
      <w:r w:rsidRPr="009950F9">
        <w:rPr>
          <w:rFonts w:ascii="Cordia New" w:hAnsi="Cordia New"/>
          <w:sz w:val="28"/>
          <w:cs/>
        </w:rPr>
        <w:t>]</w:t>
      </w:r>
    </w:p>
    <w:p w14:paraId="678BC4FF" w14:textId="54BC8511" w:rsidR="00275378" w:rsidRPr="00275378" w:rsidRDefault="00275378" w:rsidP="00A13656">
      <w:pPr>
        <w:spacing w:line="240" w:lineRule="auto"/>
        <w:ind w:firstLine="180"/>
        <w:jc w:val="thaiDistribute"/>
        <w:rPr>
          <w:rFonts w:asciiTheme="minorBidi" w:hAnsiTheme="minorBidi" w:cstheme="minorBidi"/>
          <w:sz w:val="28"/>
        </w:rPr>
      </w:pPr>
      <w:r w:rsidRPr="00275378">
        <w:rPr>
          <w:rFonts w:asciiTheme="minorBidi" w:hAnsiTheme="minorBidi"/>
          <w:sz w:val="28"/>
          <w:cs/>
        </w:rPr>
        <w:t xml:space="preserve">ในบริบทของภูมิภาคเอเชียตะวันออกเฉียงใต้ กลุ่มประเทศ </w:t>
      </w:r>
      <w:r w:rsidRPr="00275378">
        <w:rPr>
          <w:rFonts w:asciiTheme="minorBidi" w:hAnsiTheme="minorBidi" w:cstheme="minorBidi"/>
          <w:sz w:val="28"/>
        </w:rPr>
        <w:t xml:space="preserve">CLMV </w:t>
      </w:r>
      <w:r w:rsidRPr="00275378">
        <w:rPr>
          <w:rFonts w:asciiTheme="minorBidi" w:hAnsiTheme="minorBidi"/>
          <w:sz w:val="28"/>
          <w:cs/>
        </w:rPr>
        <w:t>ได้แก่ กัมพูชา ลาว เมียนมา และเวียดนาม เป็นภูมิภาคที่ได้รับความสนใจจาก</w:t>
      </w:r>
      <w:r w:rsidRPr="00275378">
        <w:rPr>
          <w:rFonts w:asciiTheme="minorBidi" w:hAnsiTheme="minorBidi"/>
          <w:sz w:val="28"/>
          <w:cs/>
        </w:rPr>
        <w:t>ผู้ประกอบการไทยในฐานะพื้นที่รองรับการขยายหรือกระจายฐานการผลิต เนื่องจากมีความใกล้ชิดทางภูมิศาสตร์กับประเทศไทย มีความเชื่อมโยงด้านการค้า การลงทุน และ</w:t>
      </w:r>
      <w:proofErr w:type="spellStart"/>
      <w:r w:rsidRPr="00275378">
        <w:rPr>
          <w:rFonts w:asciiTheme="minorBidi" w:hAnsiTheme="minorBidi"/>
          <w:sz w:val="28"/>
          <w:cs/>
        </w:rPr>
        <w:t>โล</w:t>
      </w:r>
      <w:proofErr w:type="spellEnd"/>
      <w:r w:rsidRPr="00275378">
        <w:rPr>
          <w:rFonts w:asciiTheme="minorBidi" w:hAnsiTheme="minorBidi"/>
          <w:sz w:val="28"/>
          <w:cs/>
        </w:rPr>
        <w:t>จิสติ</w:t>
      </w:r>
      <w:proofErr w:type="spellStart"/>
      <w:r w:rsidRPr="00275378">
        <w:rPr>
          <w:rFonts w:asciiTheme="minorBidi" w:hAnsiTheme="minorBidi"/>
          <w:sz w:val="28"/>
          <w:cs/>
        </w:rPr>
        <w:t>กส์</w:t>
      </w:r>
      <w:proofErr w:type="spellEnd"/>
      <w:r w:rsidRPr="00275378">
        <w:rPr>
          <w:rFonts w:asciiTheme="minorBidi" w:hAnsiTheme="minorBidi"/>
          <w:sz w:val="28"/>
          <w:cs/>
        </w:rPr>
        <w:t xml:space="preserve"> รวมทั้งมีความแตกต่างด้านต้นทุนแรงงานและนโยบายส่งเสริมการลงทุน [</w:t>
      </w:r>
      <w:r w:rsidR="009950F9">
        <w:rPr>
          <w:rFonts w:asciiTheme="minorBidi" w:hAnsiTheme="minorBidi"/>
          <w:sz w:val="28"/>
        </w:rPr>
        <w:t>5,6</w:t>
      </w:r>
      <w:r w:rsidRPr="00275378">
        <w:rPr>
          <w:rFonts w:asciiTheme="minorBidi" w:hAnsiTheme="minorBidi"/>
          <w:sz w:val="28"/>
          <w:cs/>
        </w:rPr>
        <w:t xml:space="preserve">] อย่างไรก็ตาม การพิจารณาย้ายฐานการผลิตไปยังประเทศในกลุ่ม </w:t>
      </w:r>
      <w:r w:rsidRPr="00275378">
        <w:rPr>
          <w:rFonts w:asciiTheme="minorBidi" w:hAnsiTheme="minorBidi" w:cstheme="minorBidi"/>
          <w:sz w:val="28"/>
        </w:rPr>
        <w:t xml:space="preserve">CLMV </w:t>
      </w:r>
      <w:r w:rsidRPr="00275378">
        <w:rPr>
          <w:rFonts w:asciiTheme="minorBidi" w:hAnsiTheme="minorBidi"/>
          <w:sz w:val="28"/>
          <w:cs/>
        </w:rPr>
        <w:t>เกี่ยวข้องกับความแตกต่างด้านโครงสร้างพื้นฐาน เสถียรภาพทางการเมือง ระบบกฎหมาย เศรษฐกิจ สาธารณูปโภค ความพร้อมของแรงงาน และความเสี่ยงจากภัยพิบัติ ดังนั้น การเลือกฐานการผลิตจึงจำเป็นต้องพิจารณาปัจจัยเชิงกลยุทธ์หลายด้านร่วมกัน แทนการพิจารณาเฉพาะค่าแรงหรือสิทธิประโยชน์ด้านภาษีเพียงด้านเดียว [</w:t>
      </w:r>
      <w:r w:rsidR="009950F9">
        <w:rPr>
          <w:rFonts w:asciiTheme="minorBidi" w:hAnsiTheme="minorBidi"/>
          <w:sz w:val="28"/>
        </w:rPr>
        <w:t>1</w:t>
      </w:r>
      <w:r w:rsidRPr="00275378">
        <w:rPr>
          <w:rFonts w:asciiTheme="minorBidi" w:hAnsiTheme="minorBidi"/>
          <w:sz w:val="28"/>
          <w:cs/>
        </w:rPr>
        <w:t>,</w:t>
      </w:r>
      <w:r w:rsidR="009950F9">
        <w:rPr>
          <w:rFonts w:asciiTheme="minorBidi" w:hAnsiTheme="minorBidi"/>
          <w:sz w:val="28"/>
        </w:rPr>
        <w:t>7</w:t>
      </w:r>
      <w:r w:rsidRPr="00275378">
        <w:rPr>
          <w:rFonts w:asciiTheme="minorBidi" w:hAnsiTheme="minorBidi"/>
          <w:sz w:val="28"/>
          <w:cs/>
        </w:rPr>
        <w:t>]</w:t>
      </w:r>
    </w:p>
    <w:p w14:paraId="4BF5318A" w14:textId="685AE830" w:rsidR="00275378" w:rsidRPr="00275378" w:rsidRDefault="00275378" w:rsidP="00A13656">
      <w:pPr>
        <w:spacing w:line="240" w:lineRule="auto"/>
        <w:ind w:firstLine="180"/>
        <w:jc w:val="thaiDistribute"/>
        <w:rPr>
          <w:rFonts w:asciiTheme="minorBidi" w:hAnsiTheme="minorBidi" w:cstheme="minorBidi"/>
          <w:sz w:val="28"/>
        </w:rPr>
      </w:pPr>
      <w:r w:rsidRPr="00275378">
        <w:rPr>
          <w:rFonts w:asciiTheme="minorBidi" w:hAnsiTheme="minorBidi"/>
          <w:sz w:val="28"/>
          <w:cs/>
        </w:rPr>
        <w:t>จากการศึกษาที่ผ่านมา งานวิจัยด้านการเลือกทำเลที่ตั้งโรงงานและการตัดสินใจลงทุนระหว่างประเทศให้ความสำคัญกับปัจจัยด้านต้นทุน แรงงาน โครงสร้างพื้นฐาน ระบบขนส่ง สิ่งแวดล้อม และเงื่อนไขเชิงนโยบายของพื้นที่ปลายทาง มีการประยุกต์ใช้แนวคิดการตัดสินใจหลายเกณฑ์ (</w:t>
      </w:r>
      <w:r w:rsidRPr="00275378">
        <w:rPr>
          <w:rFonts w:asciiTheme="minorBidi" w:hAnsiTheme="minorBidi" w:cstheme="minorBidi"/>
          <w:sz w:val="28"/>
        </w:rPr>
        <w:t xml:space="preserve">Multi-Criteria Decision </w:t>
      </w:r>
      <w:r w:rsidRPr="00275378">
        <w:rPr>
          <w:rFonts w:asciiTheme="minorBidi" w:hAnsiTheme="minorBidi" w:cstheme="minorBidi"/>
          <w:sz w:val="28"/>
        </w:rPr>
        <w:lastRenderedPageBreak/>
        <w:t xml:space="preserve">Making: MCDM) </w:t>
      </w:r>
      <w:r w:rsidRPr="00275378">
        <w:rPr>
          <w:rFonts w:asciiTheme="minorBidi" w:hAnsiTheme="minorBidi"/>
          <w:sz w:val="28"/>
          <w:cs/>
        </w:rPr>
        <w:t>เพื่อจัดการกับปัจจัยที่มีความหลากหลายและบางกรณีมีลักษณะขัดแย้งกัน [</w:t>
      </w:r>
      <w:r w:rsidR="009950F9">
        <w:rPr>
          <w:rFonts w:asciiTheme="minorBidi" w:hAnsiTheme="minorBidi"/>
          <w:sz w:val="28"/>
        </w:rPr>
        <w:t>3</w:t>
      </w:r>
      <w:r w:rsidRPr="00275378">
        <w:rPr>
          <w:rFonts w:asciiTheme="minorBidi" w:hAnsiTheme="minorBidi"/>
          <w:sz w:val="28"/>
          <w:cs/>
        </w:rPr>
        <w:t>,</w:t>
      </w:r>
      <w:r w:rsidR="009950F9">
        <w:rPr>
          <w:rFonts w:asciiTheme="minorBidi" w:hAnsiTheme="minorBidi"/>
          <w:sz w:val="28"/>
        </w:rPr>
        <w:t>7</w:t>
      </w:r>
      <w:r w:rsidRPr="00275378">
        <w:rPr>
          <w:rFonts w:asciiTheme="minorBidi" w:hAnsiTheme="minorBidi"/>
          <w:sz w:val="28"/>
          <w:cs/>
        </w:rPr>
        <w:t>,</w:t>
      </w:r>
      <w:r w:rsidR="009950F9">
        <w:rPr>
          <w:rFonts w:asciiTheme="minorBidi" w:hAnsiTheme="minorBidi"/>
          <w:sz w:val="28"/>
        </w:rPr>
        <w:t>8</w:t>
      </w:r>
      <w:r w:rsidRPr="00275378">
        <w:rPr>
          <w:rFonts w:asciiTheme="minorBidi" w:hAnsiTheme="minorBidi"/>
          <w:sz w:val="28"/>
          <w:cs/>
        </w:rPr>
        <w:t>] แนวทางดังกล่าวช่วยให้กระบวนการตัดสินใจมีความเป็นระบบ โปร่งใส และสามารถอธิบายเหตุผลของการจัดลำดับความสำคัญของปัจจัยได้ชัดเจนยิ่งขึ้น เฉพาะในกรณีที่ต้องเปรียบเทียบปัจจัยเชิงปริมาณ เช่น ต้นทุน ค่าแรง และค่าสาธารณูปโภค ร่วมกับปัจจัยเชิงคุณภาพ เช่น เสถียรภาพทางการเมือง คุณภาพแรงงาน และความเสี่ยงด้านสิ่งแวดล้อม [</w:t>
      </w:r>
      <w:r w:rsidR="009950F9">
        <w:rPr>
          <w:rFonts w:asciiTheme="minorBidi" w:hAnsiTheme="minorBidi"/>
          <w:sz w:val="28"/>
        </w:rPr>
        <w:t>8</w:t>
      </w:r>
      <w:r w:rsidRPr="00275378">
        <w:rPr>
          <w:rFonts w:asciiTheme="minorBidi" w:hAnsiTheme="minorBidi"/>
          <w:sz w:val="28"/>
          <w:cs/>
        </w:rPr>
        <w:t>,</w:t>
      </w:r>
      <w:r w:rsidR="009950F9">
        <w:rPr>
          <w:rFonts w:asciiTheme="minorBidi" w:hAnsiTheme="minorBidi"/>
          <w:sz w:val="28"/>
        </w:rPr>
        <w:t>9</w:t>
      </w:r>
      <w:r w:rsidRPr="00275378">
        <w:rPr>
          <w:rFonts w:asciiTheme="minorBidi" w:hAnsiTheme="minorBidi"/>
          <w:sz w:val="28"/>
          <w:cs/>
        </w:rPr>
        <w:t>]</w:t>
      </w:r>
    </w:p>
    <w:p w14:paraId="2A2B8E56" w14:textId="7F113587" w:rsidR="00275378" w:rsidRPr="00275378" w:rsidRDefault="00275378" w:rsidP="00A13656">
      <w:pPr>
        <w:spacing w:line="240" w:lineRule="auto"/>
        <w:ind w:firstLine="180"/>
        <w:jc w:val="thaiDistribute"/>
        <w:rPr>
          <w:rFonts w:asciiTheme="minorBidi" w:hAnsiTheme="minorBidi" w:cstheme="minorBidi"/>
          <w:sz w:val="28"/>
        </w:rPr>
      </w:pPr>
      <w:r w:rsidRPr="00275378">
        <w:rPr>
          <w:rFonts w:asciiTheme="minorBidi" w:hAnsiTheme="minorBidi"/>
          <w:sz w:val="28"/>
          <w:cs/>
        </w:rPr>
        <w:t xml:space="preserve">อย่างไรก็ตาม งานวิจัยที่เกี่ยวข้องกับการเลือกทำเลที่ตั้งยังมีข้อจำกัดในด้านการศึกษาที่มุ่งเน้นบริบทของอุตสาหกรรมสิ่งทอไทยและกลุ่มประเทศ </w:t>
      </w:r>
      <w:r w:rsidRPr="00275378">
        <w:rPr>
          <w:rFonts w:asciiTheme="minorBidi" w:hAnsiTheme="minorBidi" w:cstheme="minorBidi"/>
          <w:sz w:val="28"/>
        </w:rPr>
        <w:t xml:space="preserve">CLMV </w:t>
      </w:r>
      <w:r w:rsidRPr="00275378">
        <w:rPr>
          <w:rFonts w:asciiTheme="minorBidi" w:hAnsiTheme="minorBidi"/>
          <w:sz w:val="28"/>
          <w:cs/>
        </w:rPr>
        <w:t>เฉพาะงานวิจัยที่วิเคราะห์ “ปัจจัยเชิงกลยุทธ์” และ “การกำหนดค่าน้ำหนักของปัจจัย” จากมุมมองของผู้เชี่ยวชาญตรงยังมีจำนวนจำกัด นอกจากนี้ การเปรียบเทียบวิธีการกำหนดค่าน้ำหนักที่แตกต่างกันมีความสำคัญ เนื่องจากแต่ละวิธีให้รูปแบบการกระจายน้ำหนักแตกต่างกัน และอาจส่งผลต่อการตีความลำดับความสำคัญของปัจจัยที่ใช้สนับสนุนการตัดสินใจ [</w:t>
      </w:r>
      <w:r w:rsidR="009950F9">
        <w:rPr>
          <w:rFonts w:asciiTheme="minorBidi" w:hAnsiTheme="minorBidi"/>
          <w:sz w:val="28"/>
        </w:rPr>
        <w:t>9</w:t>
      </w:r>
      <w:r w:rsidRPr="00275378">
        <w:rPr>
          <w:rFonts w:asciiTheme="minorBidi" w:hAnsiTheme="minorBidi"/>
          <w:sz w:val="28"/>
          <w:cs/>
        </w:rPr>
        <w:t>,</w:t>
      </w:r>
      <w:r w:rsidR="009950F9">
        <w:rPr>
          <w:rFonts w:asciiTheme="minorBidi" w:hAnsiTheme="minorBidi"/>
          <w:sz w:val="28"/>
        </w:rPr>
        <w:t>10</w:t>
      </w:r>
      <w:r w:rsidRPr="00275378">
        <w:rPr>
          <w:rFonts w:asciiTheme="minorBidi" w:hAnsiTheme="minorBidi"/>
          <w:sz w:val="28"/>
          <w:cs/>
        </w:rPr>
        <w:t>]</w:t>
      </w:r>
    </w:p>
    <w:p w14:paraId="770811C5" w14:textId="012EA3B0" w:rsidR="00275378" w:rsidRPr="00275378" w:rsidRDefault="00275378" w:rsidP="00A13656">
      <w:pPr>
        <w:spacing w:line="240" w:lineRule="auto"/>
        <w:ind w:firstLine="180"/>
        <w:jc w:val="thaiDistribute"/>
        <w:rPr>
          <w:rFonts w:asciiTheme="minorBidi" w:hAnsiTheme="minorBidi" w:cstheme="minorBidi"/>
          <w:sz w:val="28"/>
        </w:rPr>
      </w:pPr>
      <w:r w:rsidRPr="00275378">
        <w:rPr>
          <w:rFonts w:asciiTheme="minorBidi" w:hAnsiTheme="minorBidi"/>
          <w:sz w:val="28"/>
          <w:cs/>
        </w:rPr>
        <w:t xml:space="preserve">ด้วยเหตุนี้ งานวิจัยนี้มุ่งวิเคราะห์ปัจจัยเชิงกลยุทธ์และกำหนดค่าน้ำหนักสำหรับการตัดสินใจย้ายฐานการผลิตของอุตสาหกรรมสิ่งทอในกลุ่มประเทศ </w:t>
      </w:r>
      <w:r w:rsidRPr="00275378">
        <w:rPr>
          <w:rFonts w:asciiTheme="minorBidi" w:hAnsiTheme="minorBidi" w:cstheme="minorBidi"/>
          <w:sz w:val="28"/>
        </w:rPr>
        <w:t xml:space="preserve">CLMV </w:t>
      </w:r>
      <w:r w:rsidR="002A00DA">
        <w:rPr>
          <w:rFonts w:asciiTheme="minorBidi" w:hAnsiTheme="minorBidi" w:hint="cs"/>
          <w:sz w:val="28"/>
          <w:cs/>
        </w:rPr>
        <w:t>ได้</w:t>
      </w:r>
      <w:r w:rsidRPr="00275378">
        <w:rPr>
          <w:rFonts w:asciiTheme="minorBidi" w:hAnsiTheme="minorBidi"/>
          <w:sz w:val="28"/>
          <w:cs/>
        </w:rPr>
        <w:t>พิจารณาจากมุมมองของผู้เชี่ยวชาญในสาขาที่เกี่ยวข้อง ปัจจัยที่ใช้ในการศึกษาได้มาจากการทบทวนวรรณกรรมและงานวิจัยที่เกี่ยวข้อง จากนั้นนำมาสังเคราะห์และจัดกลุ่มให้อยู่ในหมวดหมู่ที่ชัดเจน เพื่อลดความซ้ำซ้อนและเพิ่มความสอดคล้องเชิงแนวคิด ก่อนนำไปเก็บข้อมูลจากผู้เชี่ยวชาญเพื่อ</w:t>
      </w:r>
      <w:r w:rsidRPr="00275378">
        <w:rPr>
          <w:rFonts w:asciiTheme="minorBidi" w:hAnsiTheme="minorBidi"/>
          <w:sz w:val="28"/>
          <w:cs/>
        </w:rPr>
        <w:t xml:space="preserve">จัดลำดับความสำคัญของปัจจัย และคำนวณค่าน้ำหนักด้วยวิธีการกำหนดน้ำหนักจากอันดับ ได้แก่ </w:t>
      </w:r>
      <w:r w:rsidRPr="00275378">
        <w:rPr>
          <w:rFonts w:asciiTheme="minorBidi" w:hAnsiTheme="minorBidi" w:cstheme="minorBidi"/>
          <w:sz w:val="28"/>
        </w:rPr>
        <w:t>Rank Sum (RS), Rank Reciprocal (RR</w:t>
      </w:r>
      <w:r w:rsidR="009869C1" w:rsidRPr="00275378">
        <w:rPr>
          <w:rFonts w:asciiTheme="minorBidi" w:hAnsiTheme="minorBidi" w:cstheme="minorBidi"/>
          <w:sz w:val="28"/>
        </w:rPr>
        <w:t xml:space="preserve">), </w:t>
      </w:r>
      <w:r w:rsidRPr="00275378">
        <w:rPr>
          <w:rFonts w:asciiTheme="minorBidi" w:hAnsiTheme="minorBidi" w:cstheme="minorBidi"/>
          <w:sz w:val="28"/>
        </w:rPr>
        <w:t xml:space="preserve">Rank Order Centroid (ROC) </w:t>
      </w:r>
      <w:r w:rsidRPr="00275378">
        <w:rPr>
          <w:rFonts w:asciiTheme="minorBidi" w:hAnsiTheme="minorBidi"/>
          <w:sz w:val="28"/>
          <w:cs/>
        </w:rPr>
        <w:t>ซึ่งเป็นวิธีที่ได้รับการยอมรับในด้านความเรียบง่าย ความสะดวกในการประยุกต์ใช้ และความสามารถในการสะท้อนลำดับความสำคัญของปัจจัย [</w:t>
      </w:r>
      <w:r w:rsidR="00A47706">
        <w:rPr>
          <w:rFonts w:asciiTheme="minorBidi" w:hAnsiTheme="minorBidi"/>
          <w:sz w:val="28"/>
        </w:rPr>
        <w:t>10</w:t>
      </w:r>
      <w:r w:rsidRPr="00275378">
        <w:rPr>
          <w:rFonts w:asciiTheme="minorBidi" w:hAnsiTheme="minorBidi"/>
          <w:sz w:val="28"/>
          <w:cs/>
        </w:rPr>
        <w:t>]</w:t>
      </w:r>
    </w:p>
    <w:p w14:paraId="6F989A9F" w14:textId="2FD83BC2" w:rsidR="007502A3" w:rsidRDefault="00275378" w:rsidP="00A13656">
      <w:pPr>
        <w:spacing w:line="240" w:lineRule="auto"/>
        <w:ind w:firstLine="180"/>
        <w:jc w:val="thaiDistribute"/>
        <w:rPr>
          <w:rFonts w:asciiTheme="minorBidi" w:hAnsiTheme="minorBidi" w:cstheme="minorBidi"/>
          <w:b/>
          <w:bCs/>
          <w:sz w:val="28"/>
        </w:rPr>
      </w:pPr>
      <w:r w:rsidRPr="00275378">
        <w:rPr>
          <w:rFonts w:asciiTheme="minorBidi" w:hAnsiTheme="minorBidi"/>
          <w:sz w:val="28"/>
          <w:cs/>
        </w:rPr>
        <w:t xml:space="preserve">ผลการศึกษานี้มีส่วนช่วยเติมเต็มช่องว่างขององค์ความรู้ นำเสนอทั้งโครงสร้างความสำคัญของปัจจัยและแนวทางการกำหนดค่าน้ำหนักของปัจจัยที่มีผลต่อการย้ายฐานการผลิตของอุตสาหกรรมสิ่งทอในกลุ่มประเทศ </w:t>
      </w:r>
      <w:r w:rsidRPr="00275378">
        <w:rPr>
          <w:rFonts w:asciiTheme="minorBidi" w:hAnsiTheme="minorBidi" w:cstheme="minorBidi"/>
          <w:sz w:val="28"/>
        </w:rPr>
        <w:t xml:space="preserve">CLMV </w:t>
      </w:r>
      <w:r w:rsidRPr="00275378">
        <w:rPr>
          <w:rFonts w:asciiTheme="minorBidi" w:hAnsiTheme="minorBidi"/>
          <w:sz w:val="28"/>
          <w:cs/>
        </w:rPr>
        <w:t>ผลการวิจัยสามารถใช้เป็นกรอบสนับสนุนการตัดสินใจเชิงกลยุทธ์สำหรับผู้ประกอบการ หน่วยงานส่งเสริมการลงทุน และผู้กำหนดนโยบายได้อย่างเป็นระบบ อีกทั้งยังช่วยเพิ่มความโปร่งใส ความน่าเชื่อถือ และความสามารถในการอธิบายเหตุผลของการพิจารณาปัจจัยก่อนการย้ายฐานการผลิตในบริบทของภูมิภาคที่มีพลวัตทางเศรษฐกิจและการแข่งขันด้านอุตสาหกรรมอย่างต่อเนื่อง</w:t>
      </w:r>
    </w:p>
    <w:p w14:paraId="7723E885" w14:textId="77777777" w:rsidR="001F0800" w:rsidRDefault="001F0800" w:rsidP="00275378">
      <w:pPr>
        <w:spacing w:line="240" w:lineRule="auto"/>
        <w:ind w:firstLine="720"/>
        <w:jc w:val="thaiDistribute"/>
        <w:rPr>
          <w:rFonts w:asciiTheme="minorBidi" w:hAnsiTheme="minorBidi" w:cstheme="minorBidi"/>
          <w:b/>
          <w:bCs/>
          <w:sz w:val="28"/>
        </w:rPr>
      </w:pPr>
    </w:p>
    <w:p w14:paraId="05961C49" w14:textId="14AFC11E" w:rsidR="007E7A42" w:rsidRPr="007E7A42" w:rsidRDefault="007E7A42" w:rsidP="007E7A42">
      <w:pPr>
        <w:spacing w:line="240" w:lineRule="auto"/>
        <w:jc w:val="thaiDistribute"/>
        <w:rPr>
          <w:rFonts w:ascii="Cordia New" w:hAnsi="Cordia New"/>
          <w:b/>
          <w:bCs/>
          <w:sz w:val="28"/>
        </w:rPr>
      </w:pPr>
      <w:r w:rsidRPr="007E7A42">
        <w:rPr>
          <w:rFonts w:ascii="Cordia New" w:hAnsi="Cordia New"/>
          <w:b/>
          <w:bCs/>
          <w:sz w:val="28"/>
        </w:rPr>
        <w:t xml:space="preserve">2. </w:t>
      </w:r>
      <w:r w:rsidRPr="007E7A42">
        <w:rPr>
          <w:rFonts w:ascii="Cordia New" w:hAnsi="Cordia New"/>
          <w:b/>
          <w:bCs/>
          <w:sz w:val="28"/>
          <w:cs/>
        </w:rPr>
        <w:t>ทฤษฎีและงานวิจัยที่เกี่ยวข้อง</w:t>
      </w:r>
    </w:p>
    <w:p w14:paraId="6AC7D53D" w14:textId="2A8F6A28" w:rsidR="007E7A42" w:rsidRPr="001F0800" w:rsidRDefault="007E7A42" w:rsidP="00A13656">
      <w:pPr>
        <w:spacing w:line="240" w:lineRule="auto"/>
        <w:ind w:firstLine="180"/>
        <w:jc w:val="thaiDistribute"/>
        <w:rPr>
          <w:rFonts w:ascii="Cordia New" w:hAnsi="Cordia New"/>
          <w:b/>
          <w:bCs/>
          <w:sz w:val="28"/>
        </w:rPr>
      </w:pPr>
      <w:r w:rsidRPr="001F0800">
        <w:rPr>
          <w:rFonts w:ascii="Cordia New" w:hAnsi="Cordia New"/>
          <w:b/>
          <w:bCs/>
          <w:sz w:val="28"/>
        </w:rPr>
        <w:t>2.1</w:t>
      </w:r>
      <w:r w:rsidR="00A13656">
        <w:rPr>
          <w:rFonts w:ascii="Cordia New" w:hAnsi="Cordia New"/>
          <w:b/>
          <w:bCs/>
          <w:sz w:val="28"/>
        </w:rPr>
        <w:t>.</w:t>
      </w:r>
      <w:r w:rsidRPr="001F0800">
        <w:rPr>
          <w:rFonts w:ascii="Cordia New" w:hAnsi="Cordia New"/>
          <w:b/>
          <w:bCs/>
          <w:sz w:val="28"/>
          <w:cs/>
        </w:rPr>
        <w:t xml:space="preserve"> ปัจจัยที่มีผลต่อการย้ายฐานการผลิตของอุตสาหกรรมสิ่งทอ</w:t>
      </w:r>
    </w:p>
    <w:p w14:paraId="77F29D55" w14:textId="3586403E" w:rsidR="00275378" w:rsidRPr="00275378" w:rsidRDefault="00275378" w:rsidP="00A13656">
      <w:pPr>
        <w:spacing w:line="240" w:lineRule="auto"/>
        <w:ind w:firstLine="180"/>
        <w:jc w:val="thaiDistribute"/>
        <w:rPr>
          <w:rFonts w:ascii="Cordia New" w:hAnsi="Cordia New"/>
          <w:sz w:val="28"/>
        </w:rPr>
      </w:pPr>
      <w:r w:rsidRPr="00275378">
        <w:rPr>
          <w:rFonts w:ascii="Cordia New" w:hAnsi="Cordia New"/>
          <w:sz w:val="28"/>
          <w:cs/>
        </w:rPr>
        <w:t xml:space="preserve">จากการพิจารณาวรรณกรรมที่เกี่ยวข้อง งานวิจัยในประเด็นการเลือกทำเลที่ตั้งโรงงานและการตัดสินใจย้ายฐานการผลิตให้ความสำคัญกับปัจจัยที่สะท้อนความสามารถในการลดต้นทุน ความต่อเนื่องของการผลิต และความเหมาะสมของสภาพแวดล้อมทางธุรกิจ  </w:t>
      </w:r>
      <w:r w:rsidRPr="00275378">
        <w:rPr>
          <w:rFonts w:ascii="Cordia New" w:hAnsi="Cordia New"/>
          <w:sz w:val="28"/>
        </w:rPr>
        <w:t>Arunyanart et al. [</w:t>
      </w:r>
      <w:r w:rsidR="00A47706">
        <w:rPr>
          <w:rFonts w:ascii="Cordia New" w:hAnsi="Cordia New"/>
          <w:sz w:val="28"/>
        </w:rPr>
        <w:t>1</w:t>
      </w:r>
      <w:r w:rsidRPr="00275378">
        <w:rPr>
          <w:rFonts w:ascii="Cordia New" w:hAnsi="Cordia New"/>
          <w:sz w:val="28"/>
          <w:cs/>
        </w:rPr>
        <w:t>] ศึกษาการเลือกทำเลที่ตั้งระหว่างประเทศสำหรับการกระจายกิจกรรมการ</w:t>
      </w:r>
      <w:r w:rsidRPr="00275378">
        <w:rPr>
          <w:rFonts w:ascii="Cordia New" w:hAnsi="Cordia New"/>
          <w:sz w:val="28"/>
          <w:cs/>
        </w:rPr>
        <w:lastRenderedPageBreak/>
        <w:t xml:space="preserve">ผลิต และระบุว่าการตัดสินใจในระดับนานาชาติต้องพิจารณาปัจจัยหลายด้านร่วมกัน ทั้งด้านต้นทุน แรงงาน โครงสร้างพื้นฐาน ตลาด และความเสี่ยงของประเทศปลายทาง ขณะที่แนวคิดของ </w:t>
      </w:r>
      <w:r w:rsidRPr="00275378">
        <w:rPr>
          <w:rFonts w:ascii="Cordia New" w:hAnsi="Cordia New"/>
          <w:sz w:val="28"/>
        </w:rPr>
        <w:t xml:space="preserve">Dunning </w:t>
      </w:r>
      <w:r w:rsidRPr="00275378">
        <w:rPr>
          <w:rFonts w:ascii="Cordia New" w:hAnsi="Cordia New"/>
          <w:sz w:val="28"/>
          <w:cs/>
        </w:rPr>
        <w:t>อธิบายว่าการเลือกทำเลของกิจการข้ามชาติไม่ได้ขึ้นอยู่กับความได้เปรียบด้านต้นทุนเพียงด้านเดียว หากยังเกี่ยวข้องกับศักยภาพของพื้นที่ สภาพแวดล้อมเชิงสถาบัน และความสามารถในการสนับสนุนการดำเนินงานระยะยาว [</w:t>
      </w:r>
      <w:r w:rsidR="00A47706">
        <w:rPr>
          <w:rFonts w:ascii="Cordia New" w:hAnsi="Cordia New"/>
          <w:sz w:val="28"/>
        </w:rPr>
        <w:t>4</w:t>
      </w:r>
      <w:r w:rsidRPr="00275378">
        <w:rPr>
          <w:rFonts w:ascii="Cordia New" w:hAnsi="Cordia New"/>
          <w:sz w:val="28"/>
          <w:cs/>
        </w:rPr>
        <w:t>]</w:t>
      </w:r>
    </w:p>
    <w:p w14:paraId="317C80CB" w14:textId="6194C9AC" w:rsidR="00275378" w:rsidRPr="00275378" w:rsidRDefault="00275378" w:rsidP="00A13656">
      <w:pPr>
        <w:spacing w:line="240" w:lineRule="auto"/>
        <w:ind w:firstLine="180"/>
        <w:jc w:val="thaiDistribute"/>
        <w:rPr>
          <w:rFonts w:ascii="Cordia New" w:hAnsi="Cordia New"/>
          <w:sz w:val="28"/>
        </w:rPr>
      </w:pPr>
      <w:r w:rsidRPr="00275378">
        <w:rPr>
          <w:rFonts w:ascii="Cordia New" w:hAnsi="Cordia New"/>
          <w:sz w:val="28"/>
          <w:cs/>
        </w:rPr>
        <w:t>ในกลุ่มงานวิจัยด้านการเลือกทำเลอุตสาหกรรม การเลือกทำเลที่ตั้งโรงงานถูกพิจารณาเป็นปัญหาการตัดสินใจหลายเกณฑ์ (</w:t>
      </w:r>
      <w:r w:rsidRPr="00275378">
        <w:rPr>
          <w:rFonts w:ascii="Cordia New" w:hAnsi="Cordia New"/>
          <w:sz w:val="28"/>
        </w:rPr>
        <w:t xml:space="preserve">Multi-Criteria Decision Making: MCDM) </w:t>
      </w:r>
      <w:r w:rsidRPr="00275378">
        <w:rPr>
          <w:rFonts w:ascii="Cordia New" w:hAnsi="Cordia New"/>
          <w:sz w:val="28"/>
          <w:cs/>
        </w:rPr>
        <w:t xml:space="preserve">เนื่องจากปัจจัยที่เกี่ยวข้องประกอบด้วยทั้งปัจจัยเชิงปริมาณและเชิงคุณภาพ อีกทั้งบางปัจจัยอาจมีลักษณะขัดแย้งกัน เช่น ค่าแรงต่ำอาจสัมพันธ์กับข้อจำกัดด้านทักษะแรงงาน หรือพื้นที่ที่มีต้นทุนที่ดินต่ำอาจมีข้อจำกัดด้านระบบขนส่งและสาธารณูปโภค งานของ </w:t>
      </w:r>
      <w:r w:rsidRPr="00275378">
        <w:rPr>
          <w:rFonts w:ascii="Cordia New" w:hAnsi="Cordia New"/>
          <w:sz w:val="28"/>
        </w:rPr>
        <w:t xml:space="preserve">Rikalovic, Cosic </w:t>
      </w:r>
      <w:r w:rsidRPr="00275378">
        <w:rPr>
          <w:rFonts w:ascii="Cordia New" w:hAnsi="Cordia New"/>
          <w:sz w:val="28"/>
          <w:cs/>
        </w:rPr>
        <w:t xml:space="preserve">และ </w:t>
      </w:r>
      <w:r w:rsidRPr="00275378">
        <w:rPr>
          <w:rFonts w:ascii="Cordia New" w:hAnsi="Cordia New"/>
          <w:sz w:val="28"/>
        </w:rPr>
        <w:t xml:space="preserve">Lazarevic </w:t>
      </w:r>
      <w:r w:rsidRPr="00275378">
        <w:rPr>
          <w:rFonts w:ascii="Cordia New" w:hAnsi="Cordia New"/>
          <w:sz w:val="28"/>
          <w:cs/>
        </w:rPr>
        <w:t>แสดงให้เห็นว่าการเลือกพื้นที่อุตสาหกรรมควรพิจารณาข้อมูลเชิงพื้นที่ร่วมกับปัจจัยด้านเศรษฐกิจ สังคม สิ่งแวดล้อม และโครงสร้างพื้นฐาน [</w:t>
      </w:r>
      <w:r w:rsidR="00A47706">
        <w:rPr>
          <w:rFonts w:ascii="Cordia New" w:hAnsi="Cordia New"/>
          <w:sz w:val="28"/>
        </w:rPr>
        <w:t>8</w:t>
      </w:r>
      <w:r w:rsidRPr="00275378">
        <w:rPr>
          <w:rFonts w:ascii="Cordia New" w:hAnsi="Cordia New"/>
          <w:sz w:val="28"/>
          <w:cs/>
        </w:rPr>
        <w:t xml:space="preserve">] ขณะที่ </w:t>
      </w:r>
      <w:r w:rsidRPr="00275378">
        <w:rPr>
          <w:rFonts w:ascii="Cordia New" w:hAnsi="Cordia New"/>
          <w:sz w:val="28"/>
        </w:rPr>
        <w:t xml:space="preserve">Chang </w:t>
      </w:r>
      <w:r w:rsidRPr="00275378">
        <w:rPr>
          <w:rFonts w:ascii="Cordia New" w:hAnsi="Cordia New"/>
          <w:sz w:val="28"/>
          <w:cs/>
        </w:rPr>
        <w:t xml:space="preserve">และ </w:t>
      </w:r>
      <w:r w:rsidRPr="00275378">
        <w:rPr>
          <w:rFonts w:ascii="Cordia New" w:hAnsi="Cordia New"/>
          <w:sz w:val="28"/>
        </w:rPr>
        <w:t xml:space="preserve">Lin </w:t>
      </w:r>
      <w:r w:rsidRPr="00275378">
        <w:rPr>
          <w:rFonts w:ascii="Cordia New" w:hAnsi="Cordia New"/>
          <w:sz w:val="28"/>
          <w:cs/>
        </w:rPr>
        <w:t>ยืนยันว่าการเลือกทำเลโรงงานในเครือข่าย</w:t>
      </w:r>
      <w:proofErr w:type="spellStart"/>
      <w:r w:rsidRPr="00275378">
        <w:rPr>
          <w:rFonts w:ascii="Cordia New" w:hAnsi="Cordia New"/>
          <w:sz w:val="28"/>
          <w:cs/>
        </w:rPr>
        <w:t>โล</w:t>
      </w:r>
      <w:proofErr w:type="spellEnd"/>
      <w:r w:rsidRPr="00275378">
        <w:rPr>
          <w:rFonts w:ascii="Cordia New" w:hAnsi="Cordia New"/>
          <w:sz w:val="28"/>
          <w:cs/>
        </w:rPr>
        <w:t>จิสติ</w:t>
      </w:r>
      <w:proofErr w:type="spellStart"/>
      <w:r w:rsidRPr="00275378">
        <w:rPr>
          <w:rFonts w:ascii="Cordia New" w:hAnsi="Cordia New"/>
          <w:sz w:val="28"/>
          <w:cs/>
        </w:rPr>
        <w:t>กส์</w:t>
      </w:r>
      <w:proofErr w:type="spellEnd"/>
      <w:r w:rsidRPr="00275378">
        <w:rPr>
          <w:rFonts w:ascii="Cordia New" w:hAnsi="Cordia New"/>
          <w:sz w:val="28"/>
          <w:cs/>
        </w:rPr>
        <w:t>ต้องพิจารณาทั้งระบบขนส่ง ต้นทุน และความสามารถในการเชื่อมโยงกับตลาดปลายทาง [</w:t>
      </w:r>
      <w:r w:rsidR="00A47706">
        <w:rPr>
          <w:rFonts w:ascii="Cordia New" w:hAnsi="Cordia New"/>
          <w:sz w:val="28"/>
        </w:rPr>
        <w:t>3</w:t>
      </w:r>
      <w:r w:rsidRPr="00275378">
        <w:rPr>
          <w:rFonts w:ascii="Cordia New" w:hAnsi="Cordia New"/>
          <w:sz w:val="28"/>
          <w:cs/>
        </w:rPr>
        <w:t>]</w:t>
      </w:r>
    </w:p>
    <w:p w14:paraId="2B0680EB" w14:textId="12E08A66" w:rsidR="00275378" w:rsidRPr="00275378" w:rsidRDefault="00275378" w:rsidP="00A13656">
      <w:pPr>
        <w:spacing w:line="240" w:lineRule="auto"/>
        <w:ind w:firstLine="180"/>
        <w:jc w:val="thaiDistribute"/>
        <w:rPr>
          <w:rFonts w:ascii="Cordia New" w:hAnsi="Cordia New"/>
          <w:sz w:val="28"/>
        </w:rPr>
      </w:pPr>
      <w:r w:rsidRPr="00275378">
        <w:rPr>
          <w:rFonts w:ascii="Cordia New" w:hAnsi="Cordia New"/>
          <w:sz w:val="28"/>
          <w:cs/>
        </w:rPr>
        <w:t>สำหรับอุตสาหกรรมสิ่งทอ ปัจจัยด้านแรงงานมีความสำคัญเป็นอย่างมาก เนื่องจากเป็นอุตสาหกรรมที่ใช้แรงงานในหลายกระบวนการผลิต ตั้งแต่การเตรียมวัตถุดิบ การปั่นด้าย การทอ การย้อม การตกแต่งสำเร็จ ไปจนถึงการผลิตเครื่องนุ่งห่ม</w:t>
      </w:r>
      <w:r w:rsidR="00781FC7">
        <w:rPr>
          <w:rFonts w:ascii="Cordia New" w:hAnsi="Cordia New" w:hint="cs"/>
          <w:sz w:val="28"/>
          <w:cs/>
        </w:rPr>
        <w:t xml:space="preserve"> </w:t>
      </w:r>
      <w:r w:rsidR="00781FC7" w:rsidRPr="00781FC7">
        <w:rPr>
          <w:rFonts w:ascii="Cordia New" w:hAnsi="Cordia New"/>
          <w:sz w:val="28"/>
          <w:cs/>
        </w:rPr>
        <w:t>[</w:t>
      </w:r>
      <w:r w:rsidR="00A13656">
        <w:rPr>
          <w:rFonts w:ascii="Cordia New" w:hAnsi="Cordia New"/>
          <w:sz w:val="28"/>
        </w:rPr>
        <w:t>3</w:t>
      </w:r>
      <w:r w:rsidR="00781FC7" w:rsidRPr="00781FC7">
        <w:rPr>
          <w:rFonts w:ascii="Cordia New" w:hAnsi="Cordia New"/>
          <w:sz w:val="28"/>
        </w:rPr>
        <w:t>,</w:t>
      </w:r>
      <w:r w:rsidR="00781FC7" w:rsidRPr="00781FC7">
        <w:rPr>
          <w:rFonts w:ascii="Cordia New" w:hAnsi="Cordia New"/>
          <w:sz w:val="28"/>
          <w:cs/>
        </w:rPr>
        <w:t>4]</w:t>
      </w:r>
      <w:r w:rsidRPr="00275378">
        <w:rPr>
          <w:rFonts w:ascii="Cordia New" w:hAnsi="Cordia New"/>
          <w:sz w:val="28"/>
          <w:cs/>
        </w:rPr>
        <w:t xml:space="preserve"> </w:t>
      </w:r>
      <w:r w:rsidRPr="00275378">
        <w:rPr>
          <w:rFonts w:ascii="Cordia New" w:hAnsi="Cordia New"/>
          <w:sz w:val="28"/>
          <w:cs/>
        </w:rPr>
        <w:t>ดังนั้น ค่าแรง ปริมาณแรงงาน และระดับทักษะของแรงงานจึงเป็นตัวกำหนดต้นทุนและประสิทธิภาพการผลิต อย่างไรก็ตาม การตัดสินใจย้ายฐานการผลิตจำเป็นต้องพิจารณาปัจจัยอื่นร่วมด้วย เนื่องจากโรงงานสิ่งทอต้องพึ่งพาระบบไฟฟ้า น้ำประปา ระบบขนส่ง มาตรการภาษี และความต่อเนื่องของการดำเนินงาน [</w:t>
      </w:r>
      <w:r w:rsidR="00A47706">
        <w:rPr>
          <w:rFonts w:ascii="Cordia New" w:hAnsi="Cordia New"/>
          <w:sz w:val="28"/>
        </w:rPr>
        <w:t>1</w:t>
      </w:r>
      <w:r w:rsidRPr="00275378">
        <w:rPr>
          <w:rFonts w:ascii="Cordia New" w:hAnsi="Cordia New"/>
          <w:sz w:val="28"/>
          <w:cs/>
        </w:rPr>
        <w:t>,</w:t>
      </w:r>
      <w:r w:rsidR="00A47706">
        <w:rPr>
          <w:rFonts w:ascii="Cordia New" w:hAnsi="Cordia New"/>
          <w:sz w:val="28"/>
        </w:rPr>
        <w:t>4</w:t>
      </w:r>
      <w:r w:rsidRPr="00275378">
        <w:rPr>
          <w:rFonts w:ascii="Cordia New" w:hAnsi="Cordia New"/>
          <w:sz w:val="28"/>
          <w:cs/>
        </w:rPr>
        <w:t>]</w:t>
      </w:r>
    </w:p>
    <w:p w14:paraId="2D8431A7" w14:textId="77777777" w:rsidR="00275378" w:rsidRPr="00275378" w:rsidRDefault="00275378" w:rsidP="00A13656">
      <w:pPr>
        <w:spacing w:line="240" w:lineRule="auto"/>
        <w:ind w:firstLine="180"/>
        <w:jc w:val="thaiDistribute"/>
        <w:rPr>
          <w:rFonts w:ascii="Cordia New" w:hAnsi="Cordia New"/>
          <w:sz w:val="28"/>
        </w:rPr>
      </w:pPr>
      <w:r w:rsidRPr="00275378">
        <w:rPr>
          <w:rFonts w:ascii="Cordia New" w:hAnsi="Cordia New"/>
          <w:sz w:val="28"/>
          <w:cs/>
        </w:rPr>
        <w:t xml:space="preserve">ในบริบทของกลุ่มประเทศ </w:t>
      </w:r>
      <w:r w:rsidRPr="00275378">
        <w:rPr>
          <w:rFonts w:ascii="Cordia New" w:hAnsi="Cordia New"/>
          <w:sz w:val="28"/>
        </w:rPr>
        <w:t xml:space="preserve">CLMV </w:t>
      </w:r>
      <w:r w:rsidRPr="00275378">
        <w:rPr>
          <w:rFonts w:ascii="Cordia New" w:hAnsi="Cordia New"/>
          <w:sz w:val="28"/>
          <w:cs/>
        </w:rPr>
        <w:t>ได้แก่ กัมพูชา ลาว เมียนมา และเวียดนาม วรรณกรรมและรายงานด้านเศรษฐกิจระบุว่าประเทศเหล่านี้มีศักยภาพในการรองรับการลงทุนของอุตสาหกรรมที่ใช้แรงงานเข้มข้น เนื่องจากมีความเชื่อมโยงทางภูมิศาสตร์กับประเทศไทย มีความแตกต่างด้านค่าแรง และมีนโยบายส่งเสริมการลงทุนในบางประเทศ [9,10] อย่างไรก็ตาม แต่ละประเทศยังมีความแตกต่างด้านเสถียรภาพทางการเมือง โครงสร้างพื้นฐาน กฎหมายแรงงาน ระบบสาธารณูปโภค ความเสี่ยงจากภัยพิบัติ และสภาพแวดล้อมทางเศรษฐกิจ ด้วยเหตุนี้ การประเมินปัจจัยที่มีผลต่อการย้ายฐานการผลิตจึงจำเป็นต้องครอบคลุมทั้งมิติด้านต้นทุน ความเสี่ยง ความพร้อมของทรัพยากร และความสามารถในการสนับสนุนการดำเนินงานในระยะยาว</w:t>
      </w:r>
    </w:p>
    <w:p w14:paraId="770C7495" w14:textId="64291268" w:rsidR="00275378" w:rsidRPr="00275378" w:rsidRDefault="00275378" w:rsidP="00A13656">
      <w:pPr>
        <w:spacing w:line="240" w:lineRule="auto"/>
        <w:ind w:firstLine="180"/>
        <w:jc w:val="thaiDistribute"/>
        <w:rPr>
          <w:rFonts w:ascii="Cordia New" w:hAnsi="Cordia New"/>
          <w:sz w:val="28"/>
        </w:rPr>
      </w:pPr>
      <w:r w:rsidRPr="00275378">
        <w:rPr>
          <w:rFonts w:ascii="Cordia New" w:hAnsi="Cordia New"/>
          <w:sz w:val="28"/>
          <w:cs/>
        </w:rPr>
        <w:t xml:space="preserve">จากการสังเคราะห์วรรณกรรมที่เกี่ยวข้อง สามารถสรุปได้ว่า ปัจจัยการย้ายฐานการผลิตของอุตสาหกรรมสิ่งทอไม่ได้จำกัดอยู่เพียงมิติด้านค่าแรงหรือต้นทุนการผลิตเท่านั้น หากครอบคลุมอย่างน้อย </w:t>
      </w:r>
      <w:r w:rsidR="00A13656">
        <w:rPr>
          <w:rFonts w:ascii="Cordia New" w:hAnsi="Cordia New"/>
          <w:sz w:val="28"/>
        </w:rPr>
        <w:t>4</w:t>
      </w:r>
      <w:r w:rsidRPr="00275378">
        <w:rPr>
          <w:rFonts w:ascii="Cordia New" w:hAnsi="Cordia New"/>
          <w:sz w:val="28"/>
          <w:cs/>
        </w:rPr>
        <w:t xml:space="preserve"> มิติสำคัญ ได้แก่ มิติด้านต้นทุนและแรงงาน มิติด้านโครงสร้างพื้นฐานและ</w:t>
      </w:r>
      <w:proofErr w:type="spellStart"/>
      <w:r w:rsidRPr="00275378">
        <w:rPr>
          <w:rFonts w:ascii="Cordia New" w:hAnsi="Cordia New"/>
          <w:sz w:val="28"/>
          <w:cs/>
        </w:rPr>
        <w:t>โล</w:t>
      </w:r>
      <w:proofErr w:type="spellEnd"/>
      <w:r w:rsidRPr="00275378">
        <w:rPr>
          <w:rFonts w:ascii="Cordia New" w:hAnsi="Cordia New"/>
          <w:sz w:val="28"/>
          <w:cs/>
        </w:rPr>
        <w:t>จิสติ</w:t>
      </w:r>
      <w:proofErr w:type="spellStart"/>
      <w:r w:rsidRPr="00275378">
        <w:rPr>
          <w:rFonts w:ascii="Cordia New" w:hAnsi="Cordia New"/>
          <w:sz w:val="28"/>
          <w:cs/>
        </w:rPr>
        <w:t>กส์</w:t>
      </w:r>
      <w:proofErr w:type="spellEnd"/>
      <w:r w:rsidRPr="00275378">
        <w:rPr>
          <w:rFonts w:ascii="Cordia New" w:hAnsi="Cordia New"/>
          <w:sz w:val="28"/>
          <w:cs/>
        </w:rPr>
        <w:t xml:space="preserve"> มิติด้านนโยบาย กฎหมาย และเศรษฐกิจ และมิติด้านความเสี่ยง สังคม และคุณภาพชีวิต นอกจากนี้ วรรณกรรมยังสะท้อนให้</w:t>
      </w:r>
      <w:r w:rsidRPr="00275378">
        <w:rPr>
          <w:rFonts w:ascii="Cordia New" w:hAnsi="Cordia New"/>
          <w:sz w:val="28"/>
          <w:cs/>
        </w:rPr>
        <w:lastRenderedPageBreak/>
        <w:t>เห็นว่า ปัจจัยแต่ละด้านส่งผลทั้งทางตรงและทางอ้อมต่อความสำเร็จของการย้ายฐานการผลิต เช่น ค่าแรงมีผลต่อต้นทุน ขณะที่ความเสี่ยงจากภัยพิบัติและเสถียรภาพทางการเมืองมีผลต่อความต่อเนื่องของการผลิตและความเชื่อมั่นของผู้ลงทุน</w:t>
      </w:r>
    </w:p>
    <w:p w14:paraId="6A7C15F0" w14:textId="6A14694A" w:rsidR="00275378" w:rsidRPr="00275378" w:rsidRDefault="00275378" w:rsidP="00A13656">
      <w:pPr>
        <w:spacing w:line="240" w:lineRule="auto"/>
        <w:ind w:firstLine="180"/>
        <w:jc w:val="thaiDistribute"/>
        <w:rPr>
          <w:rFonts w:ascii="Cordia New" w:hAnsi="Cordia New"/>
          <w:sz w:val="28"/>
        </w:rPr>
      </w:pPr>
      <w:r w:rsidRPr="00275378">
        <w:rPr>
          <w:rFonts w:ascii="Cordia New" w:hAnsi="Cordia New"/>
          <w:sz w:val="28"/>
          <w:cs/>
        </w:rPr>
        <w:t xml:space="preserve">เพื่อให้ได้กรอบปัจจัยที่เหมาะสมกับบริบทของการตัดสินใจย้ายฐานการผลิตของอุตสาหกรรมสิ่งทอในกลุ่มประเทศ </w:t>
      </w:r>
      <w:r w:rsidRPr="00275378">
        <w:rPr>
          <w:rFonts w:ascii="Cordia New" w:hAnsi="Cordia New"/>
          <w:sz w:val="28"/>
        </w:rPr>
        <w:t xml:space="preserve">CLMV </w:t>
      </w:r>
      <w:r w:rsidRPr="00275378">
        <w:rPr>
          <w:rFonts w:ascii="Cordia New" w:hAnsi="Cordia New"/>
          <w:sz w:val="28"/>
          <w:cs/>
        </w:rPr>
        <w:t>งานวิจัยนี้นำปัจจัยจากวรรณกรรมทั้งหมดมาวิเคราะห์เชิงเปรียบเทียบและจัดกลุ่มใหม่ รวมปัจจัยที่มีความหมายใกล้เคียงกันไว้ภายใต้ชื่อมาตรฐานเดียวกัน กระบวนการดังกล่าวช่วยลดความซ้ำซ้อนของถ้อยคำจากแหล่งอ้างอิง</w:t>
      </w:r>
      <w:r w:rsidR="00A13656">
        <w:rPr>
          <w:rFonts w:ascii="Cordia New" w:hAnsi="Cordia New"/>
          <w:sz w:val="28"/>
        </w:rPr>
        <w:t xml:space="preserve">   </w:t>
      </w:r>
      <w:r w:rsidRPr="00275378">
        <w:rPr>
          <w:rFonts w:ascii="Cordia New" w:hAnsi="Cordia New"/>
          <w:sz w:val="28"/>
          <w:cs/>
        </w:rPr>
        <w:t xml:space="preserve">ต่างๆ และเพิ่มความชัดเจนเชิงแนวคิด ก่อนนำไปสู่การจัดอันดับและการคำนวณค่าน้ำหนักของปัจจัยในขั้นตอนถัดไป แนวทางนี้สอดคล้องกับลักษณะของงานวิจัยด้าน </w:t>
      </w:r>
      <w:r w:rsidRPr="00275378">
        <w:rPr>
          <w:rFonts w:ascii="Cordia New" w:hAnsi="Cordia New"/>
          <w:sz w:val="28"/>
        </w:rPr>
        <w:t xml:space="preserve">MCDM </w:t>
      </w:r>
      <w:r w:rsidRPr="00275378">
        <w:rPr>
          <w:rFonts w:ascii="Cordia New" w:hAnsi="Cordia New"/>
          <w:sz w:val="28"/>
          <w:cs/>
        </w:rPr>
        <w:t>ซึ่งต้องเริ่มจากการกำหนดโครงสร้างเกณฑ์ที่ชัดเจน ตรวจสอบได้ และสอดคล้องกับบริบทของปัญหา ก่อนดำเนินการให้น้ำหนักหรือประเมินทางเลือก [</w:t>
      </w:r>
      <w:r w:rsidR="00A47706">
        <w:rPr>
          <w:rFonts w:ascii="Cordia New" w:hAnsi="Cordia New"/>
          <w:sz w:val="28"/>
        </w:rPr>
        <w:t>8</w:t>
      </w:r>
      <w:r w:rsidRPr="00275378">
        <w:rPr>
          <w:rFonts w:ascii="Cordia New" w:hAnsi="Cordia New"/>
          <w:sz w:val="28"/>
          <w:cs/>
        </w:rPr>
        <w:t>,</w:t>
      </w:r>
      <w:r w:rsidR="00A47706">
        <w:rPr>
          <w:rFonts w:ascii="Cordia New" w:hAnsi="Cordia New"/>
          <w:sz w:val="28"/>
        </w:rPr>
        <w:t>9</w:t>
      </w:r>
      <w:r w:rsidRPr="00275378">
        <w:rPr>
          <w:rFonts w:ascii="Cordia New" w:hAnsi="Cordia New"/>
          <w:sz w:val="28"/>
          <w:cs/>
        </w:rPr>
        <w:t>]</w:t>
      </w:r>
    </w:p>
    <w:p w14:paraId="30B3ADD5" w14:textId="548D751C" w:rsidR="00275378" w:rsidRDefault="00275378" w:rsidP="00A13656">
      <w:pPr>
        <w:spacing w:line="240" w:lineRule="auto"/>
        <w:ind w:firstLine="180"/>
        <w:jc w:val="thaiDistribute"/>
        <w:rPr>
          <w:rFonts w:ascii="Cordia New" w:hAnsi="Cordia New"/>
          <w:b/>
          <w:bCs/>
          <w:sz w:val="28"/>
        </w:rPr>
      </w:pPr>
      <w:r w:rsidRPr="00275378">
        <w:rPr>
          <w:rFonts w:ascii="Cordia New" w:hAnsi="Cordia New"/>
          <w:sz w:val="28"/>
          <w:cs/>
        </w:rPr>
        <w:t xml:space="preserve">จากกระบวนการสังเคราะห์ดังกล่าว งานวิจัยนี้สามารถระบุปัจจัยได้ทั้งหมด </w:t>
      </w:r>
      <w:r w:rsidR="00A13656">
        <w:rPr>
          <w:rFonts w:ascii="Cordia New" w:hAnsi="Cordia New"/>
          <w:sz w:val="28"/>
        </w:rPr>
        <w:t>28</w:t>
      </w:r>
      <w:r w:rsidRPr="00275378">
        <w:rPr>
          <w:rFonts w:ascii="Cordia New" w:hAnsi="Cordia New"/>
          <w:sz w:val="28"/>
          <w:cs/>
        </w:rPr>
        <w:t xml:space="preserve"> </w:t>
      </w:r>
      <w:r w:rsidR="003D2CC5">
        <w:rPr>
          <w:rFonts w:ascii="Cordia New" w:hAnsi="Cordia New" w:hint="cs"/>
          <w:sz w:val="28"/>
          <w:cs/>
        </w:rPr>
        <w:t>รายการ</w:t>
      </w:r>
      <w:r w:rsidRPr="00275378">
        <w:rPr>
          <w:rFonts w:ascii="Cordia New" w:hAnsi="Cordia New"/>
          <w:sz w:val="28"/>
          <w:cs/>
        </w:rPr>
        <w:t xml:space="preserve"> และจัดกลุ่มเป็น </w:t>
      </w:r>
      <w:r w:rsidR="00A13656">
        <w:rPr>
          <w:rFonts w:ascii="Cordia New" w:hAnsi="Cordia New"/>
          <w:sz w:val="28"/>
        </w:rPr>
        <w:t>9</w:t>
      </w:r>
      <w:r w:rsidRPr="00275378">
        <w:rPr>
          <w:rFonts w:ascii="Cordia New" w:hAnsi="Cordia New"/>
          <w:sz w:val="28"/>
          <w:cs/>
        </w:rPr>
        <w:t xml:space="preserve"> </w:t>
      </w:r>
      <w:r w:rsidR="001C4390" w:rsidRPr="001C4390">
        <w:rPr>
          <w:rFonts w:ascii="Cordia New" w:hAnsi="Cordia New"/>
          <w:sz w:val="28"/>
          <w:cs/>
        </w:rPr>
        <w:t>มิติหลัก</w:t>
      </w:r>
      <w:r w:rsidRPr="00275378">
        <w:rPr>
          <w:rFonts w:ascii="Cordia New" w:hAnsi="Cordia New"/>
          <w:sz w:val="28"/>
          <w:cs/>
        </w:rPr>
        <w:t xml:space="preserve">ได้แก่ ปัจจัยด้านแรงงาน ปัจจัยด้านกฎหมายและข้อบังคับ ปัจจัยด้านสถานการณ์ทางการเมือง ปัจจัยด้านคุณภาพชีวิต ปัจจัยด้านโครงสร้างพื้นฐาน ปัจจัยด้านเศรษฐกิจ ปัจจัยด้านสิ่งแวดล้อม ปัจจัยด้านภูมิศาสตร์ และปัจจัยด้านสังคม ดังตารางที่ </w:t>
      </w:r>
      <w:r w:rsidR="00A13656">
        <w:rPr>
          <w:rFonts w:ascii="Cordia New" w:hAnsi="Cordia New"/>
          <w:sz w:val="28"/>
        </w:rPr>
        <w:t>1</w:t>
      </w:r>
      <w:r w:rsidRPr="00275378">
        <w:rPr>
          <w:rFonts w:ascii="Cordia New" w:hAnsi="Cordia New"/>
          <w:sz w:val="28"/>
          <w:cs/>
        </w:rPr>
        <w:t xml:space="preserve"> โครงสร้างปัจจัยดังกล่าวสะท้อนมิติด้านต้นทุน การดำเนินงาน ความเสี่ยง และความพร้อมของพื้นที่ปลายทางได้อย่างครอบคลุม จึงมีความเหมาะสมสำหรับใช้เป็นกรอบวิเคราะห์การ</w:t>
      </w:r>
      <w:r w:rsidRPr="00275378">
        <w:rPr>
          <w:rFonts w:ascii="Cordia New" w:hAnsi="Cordia New"/>
          <w:sz w:val="28"/>
          <w:cs/>
        </w:rPr>
        <w:t xml:space="preserve">ตัดสินใจย้ายฐานการผลิตของอุตสาหกรรมสิ่งทอในกลุ่มประเทศ </w:t>
      </w:r>
      <w:r w:rsidRPr="00275378">
        <w:rPr>
          <w:rFonts w:ascii="Cordia New" w:hAnsi="Cordia New"/>
          <w:sz w:val="28"/>
        </w:rPr>
        <w:t>CLMV</w:t>
      </w:r>
    </w:p>
    <w:p w14:paraId="31905637" w14:textId="77777777" w:rsidR="000E4220" w:rsidRDefault="000E4220" w:rsidP="00A13656">
      <w:pPr>
        <w:spacing w:line="240" w:lineRule="auto"/>
        <w:ind w:firstLine="180"/>
        <w:jc w:val="thaiDistribute"/>
        <w:rPr>
          <w:rFonts w:ascii="Cordia New" w:hAnsi="Cordia New"/>
          <w:b/>
          <w:bCs/>
          <w:sz w:val="28"/>
        </w:rPr>
      </w:pPr>
    </w:p>
    <w:p w14:paraId="2D3EC940" w14:textId="77777777" w:rsidR="000E4220" w:rsidRPr="00A13656" w:rsidRDefault="000E4220" w:rsidP="000E4220">
      <w:pPr>
        <w:spacing w:line="240" w:lineRule="auto"/>
        <w:rPr>
          <w:rFonts w:ascii="Cordia New" w:hAnsi="Cordia New"/>
          <w:b/>
          <w:bCs/>
          <w:sz w:val="24"/>
          <w:szCs w:val="24"/>
        </w:rPr>
      </w:pPr>
      <w:r w:rsidRPr="00A13656">
        <w:rPr>
          <w:rFonts w:ascii="Cordia New" w:hAnsi="Cordia New"/>
          <w:b/>
          <w:bCs/>
          <w:sz w:val="24"/>
          <w:szCs w:val="24"/>
          <w:cs/>
        </w:rPr>
        <w:t xml:space="preserve">ตารางที่ </w:t>
      </w:r>
      <w:r w:rsidRPr="00A13656">
        <w:rPr>
          <w:rFonts w:ascii="Cordia New" w:hAnsi="Cordia New"/>
          <w:b/>
          <w:bCs/>
          <w:sz w:val="24"/>
          <w:szCs w:val="24"/>
        </w:rPr>
        <w:t>1</w:t>
      </w:r>
    </w:p>
    <w:p w14:paraId="1386F5B7" w14:textId="1A7B1266" w:rsidR="000E4220" w:rsidRPr="000E4220" w:rsidRDefault="000E4220" w:rsidP="000E4220">
      <w:pPr>
        <w:spacing w:line="240" w:lineRule="auto"/>
        <w:jc w:val="thaiDistribute"/>
        <w:rPr>
          <w:rFonts w:ascii="Cordia New" w:hAnsi="Cordia New"/>
          <w:b/>
          <w:bCs/>
          <w:sz w:val="24"/>
          <w:szCs w:val="24"/>
        </w:rPr>
      </w:pPr>
      <w:r w:rsidRPr="00A13656">
        <w:rPr>
          <w:rFonts w:ascii="Cordia New" w:hAnsi="Cordia New"/>
          <w:b/>
          <w:bCs/>
          <w:sz w:val="24"/>
          <w:szCs w:val="24"/>
          <w:cs/>
        </w:rPr>
        <w:t>โครงสร้างมิติหลักและปัจจัยที่ใช้ในการวิจัย</w:t>
      </w:r>
    </w:p>
    <w:tbl>
      <w:tblPr>
        <w:tblStyle w:val="TableGrid1"/>
        <w:tblW w:w="0" w:type="auto"/>
        <w:jc w:val="center"/>
        <w:tblLayout w:type="fixed"/>
        <w:tblLook w:val="04A0" w:firstRow="1" w:lastRow="0" w:firstColumn="1" w:lastColumn="0" w:noHBand="0" w:noVBand="1"/>
      </w:tblPr>
      <w:tblGrid>
        <w:gridCol w:w="704"/>
        <w:gridCol w:w="1843"/>
        <w:gridCol w:w="1446"/>
      </w:tblGrid>
      <w:tr w:rsidR="000E4220" w:rsidRPr="00A36E0F" w14:paraId="18644CCE" w14:textId="77777777" w:rsidTr="00BA6386">
        <w:trPr>
          <w:tblHeader/>
          <w:jc w:val="center"/>
        </w:trPr>
        <w:tc>
          <w:tcPr>
            <w:tcW w:w="704" w:type="dxa"/>
            <w:hideMark/>
          </w:tcPr>
          <w:p w14:paraId="4E5B98BC" w14:textId="77777777" w:rsidR="000E4220" w:rsidRPr="00A36E0F" w:rsidRDefault="000E4220" w:rsidP="00BA6386">
            <w:pPr>
              <w:spacing w:line="240" w:lineRule="auto"/>
              <w:rPr>
                <w:rFonts w:ascii="Cordia New" w:hAnsi="Cordia New"/>
                <w:b/>
                <w:bCs/>
                <w:sz w:val="24"/>
                <w:szCs w:val="24"/>
              </w:rPr>
            </w:pPr>
          </w:p>
        </w:tc>
        <w:tc>
          <w:tcPr>
            <w:tcW w:w="1843" w:type="dxa"/>
            <w:hideMark/>
          </w:tcPr>
          <w:p w14:paraId="2AFF34EC" w14:textId="77777777" w:rsidR="000E4220" w:rsidRPr="00A36E0F" w:rsidRDefault="000E4220" w:rsidP="00BA6386">
            <w:pPr>
              <w:spacing w:line="240" w:lineRule="auto"/>
              <w:jc w:val="center"/>
              <w:rPr>
                <w:rFonts w:ascii="Cordia New" w:hAnsi="Cordia New"/>
                <w:b/>
                <w:bCs/>
                <w:sz w:val="24"/>
                <w:szCs w:val="24"/>
              </w:rPr>
            </w:pPr>
            <w:r w:rsidRPr="00A36E0F">
              <w:rPr>
                <w:rFonts w:ascii="Cordia New" w:hAnsi="Cordia New"/>
                <w:b/>
                <w:bCs/>
                <w:sz w:val="24"/>
                <w:szCs w:val="24"/>
                <w:cs/>
              </w:rPr>
              <w:t>ปัจจัย</w:t>
            </w:r>
          </w:p>
        </w:tc>
        <w:tc>
          <w:tcPr>
            <w:tcW w:w="1446" w:type="dxa"/>
            <w:hideMark/>
          </w:tcPr>
          <w:p w14:paraId="1B9E064C" w14:textId="77777777" w:rsidR="000E4220" w:rsidRPr="00A36E0F" w:rsidRDefault="000E4220" w:rsidP="00BA6386">
            <w:pPr>
              <w:spacing w:line="240" w:lineRule="auto"/>
              <w:jc w:val="center"/>
              <w:rPr>
                <w:rFonts w:asciiTheme="minorBidi" w:hAnsiTheme="minorBidi" w:cstheme="minorBidi"/>
                <w:b/>
                <w:bCs/>
                <w:sz w:val="24"/>
                <w:szCs w:val="24"/>
              </w:rPr>
            </w:pPr>
            <w:r w:rsidRPr="00A36E0F">
              <w:rPr>
                <w:rFonts w:asciiTheme="minorBidi" w:hAnsiTheme="minorBidi" w:cstheme="minorBidi"/>
                <w:b/>
                <w:bCs/>
                <w:sz w:val="24"/>
                <w:szCs w:val="24"/>
                <w:cs/>
              </w:rPr>
              <w:t>งานวิจัยที่เกี่ยวข้อง</w:t>
            </w:r>
          </w:p>
        </w:tc>
      </w:tr>
      <w:tr w:rsidR="000E4220" w:rsidRPr="00A36E0F" w14:paraId="5B4EA3E2" w14:textId="77777777" w:rsidTr="00BA6386">
        <w:trPr>
          <w:jc w:val="center"/>
        </w:trPr>
        <w:tc>
          <w:tcPr>
            <w:tcW w:w="3993" w:type="dxa"/>
            <w:gridSpan w:val="3"/>
            <w:hideMark/>
          </w:tcPr>
          <w:p w14:paraId="5AE34158" w14:textId="77777777" w:rsidR="000E4220" w:rsidRPr="00A36E0F" w:rsidRDefault="000E4220" w:rsidP="00BA6386">
            <w:pPr>
              <w:spacing w:line="240" w:lineRule="auto"/>
              <w:rPr>
                <w:rFonts w:ascii="Cordia New" w:hAnsi="Cordia New"/>
                <w:b/>
                <w:bCs/>
                <w:sz w:val="24"/>
                <w:szCs w:val="24"/>
              </w:rPr>
            </w:pPr>
            <w:r w:rsidRPr="00A36E0F">
              <w:rPr>
                <w:rFonts w:ascii="Cordia New" w:hAnsi="Cordia New"/>
                <w:b/>
                <w:bCs/>
                <w:sz w:val="24"/>
                <w:szCs w:val="24"/>
              </w:rPr>
              <w:t xml:space="preserve">1. </w:t>
            </w:r>
            <w:r w:rsidRPr="00A36E0F">
              <w:rPr>
                <w:rFonts w:ascii="Cordia New" w:hAnsi="Cordia New"/>
                <w:b/>
                <w:bCs/>
                <w:sz w:val="24"/>
                <w:szCs w:val="24"/>
                <w:cs/>
              </w:rPr>
              <w:t>ปัจจัยด้านแรงงาน</w:t>
            </w:r>
          </w:p>
        </w:tc>
      </w:tr>
      <w:tr w:rsidR="000E4220" w:rsidRPr="00A36E0F" w14:paraId="778CB70B" w14:textId="77777777" w:rsidTr="00BA6386">
        <w:trPr>
          <w:jc w:val="center"/>
        </w:trPr>
        <w:tc>
          <w:tcPr>
            <w:tcW w:w="704" w:type="dxa"/>
            <w:hideMark/>
          </w:tcPr>
          <w:p w14:paraId="72F209E9" w14:textId="77777777" w:rsidR="000E4220" w:rsidRPr="00A36E0F" w:rsidRDefault="000E4220" w:rsidP="00BA6386">
            <w:pPr>
              <w:spacing w:line="240" w:lineRule="auto"/>
              <w:rPr>
                <w:rFonts w:ascii="Cordia New" w:hAnsi="Cordia New"/>
                <w:b/>
                <w:bCs/>
                <w:sz w:val="24"/>
                <w:szCs w:val="24"/>
              </w:rPr>
            </w:pPr>
            <w:r w:rsidRPr="00A36E0F">
              <w:rPr>
                <w:rFonts w:ascii="Cordia New" w:hAnsi="Cordia New"/>
                <w:b/>
                <w:bCs/>
                <w:sz w:val="24"/>
                <w:szCs w:val="24"/>
              </w:rPr>
              <w:t>SF1</w:t>
            </w:r>
          </w:p>
        </w:tc>
        <w:tc>
          <w:tcPr>
            <w:tcW w:w="1843" w:type="dxa"/>
            <w:hideMark/>
          </w:tcPr>
          <w:p w14:paraId="4A7336AA"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cs/>
              </w:rPr>
              <w:t>ค่าแรง</w:t>
            </w:r>
          </w:p>
        </w:tc>
        <w:tc>
          <w:tcPr>
            <w:tcW w:w="1446" w:type="dxa"/>
            <w:hideMark/>
          </w:tcPr>
          <w:p w14:paraId="4104FDE3" w14:textId="77777777" w:rsidR="000E4220" w:rsidRPr="00A36E0F" w:rsidRDefault="000E4220" w:rsidP="00BA6386">
            <w:pPr>
              <w:spacing w:line="240" w:lineRule="auto"/>
              <w:jc w:val="center"/>
              <w:rPr>
                <w:rFonts w:asciiTheme="minorBidi" w:hAnsiTheme="minorBidi" w:cstheme="minorBidi"/>
                <w:sz w:val="24"/>
                <w:szCs w:val="24"/>
              </w:rPr>
            </w:pPr>
            <w:r w:rsidRPr="00A36E0F">
              <w:rPr>
                <w:rFonts w:asciiTheme="minorBidi" w:hAnsiTheme="minorBidi" w:cstheme="minorBidi"/>
                <w:sz w:val="24"/>
                <w:szCs w:val="24"/>
              </w:rPr>
              <w:t>[</w:t>
            </w:r>
            <w:r>
              <w:rPr>
                <w:rFonts w:asciiTheme="minorBidi" w:hAnsiTheme="minorBidi" w:cstheme="minorBidi"/>
                <w:sz w:val="24"/>
                <w:szCs w:val="24"/>
              </w:rPr>
              <w:t>1</w:t>
            </w:r>
            <w:r w:rsidRPr="00A36E0F">
              <w:rPr>
                <w:rFonts w:asciiTheme="minorBidi" w:hAnsiTheme="minorBidi" w:cstheme="minorBidi"/>
                <w:sz w:val="24"/>
                <w:szCs w:val="24"/>
              </w:rPr>
              <w:t>,</w:t>
            </w:r>
            <w:r>
              <w:rPr>
                <w:rFonts w:asciiTheme="minorBidi" w:hAnsiTheme="minorBidi" w:cstheme="minorBidi"/>
                <w:sz w:val="24"/>
                <w:szCs w:val="24"/>
              </w:rPr>
              <w:t>2</w:t>
            </w:r>
            <w:r w:rsidRPr="00A36E0F">
              <w:rPr>
                <w:rFonts w:asciiTheme="minorBidi" w:hAnsiTheme="minorBidi" w:cstheme="minorBidi"/>
                <w:sz w:val="24"/>
                <w:szCs w:val="24"/>
              </w:rPr>
              <w:t>,</w:t>
            </w:r>
            <w:r>
              <w:rPr>
                <w:rFonts w:asciiTheme="minorBidi" w:hAnsiTheme="minorBidi" w:cstheme="minorBidi"/>
                <w:sz w:val="24"/>
                <w:szCs w:val="24"/>
              </w:rPr>
              <w:t>4</w:t>
            </w:r>
            <w:r w:rsidRPr="00A36E0F">
              <w:rPr>
                <w:rFonts w:asciiTheme="minorBidi" w:hAnsiTheme="minorBidi" w:cstheme="minorBidi"/>
                <w:sz w:val="24"/>
                <w:szCs w:val="24"/>
              </w:rPr>
              <w:t>]</w:t>
            </w:r>
          </w:p>
        </w:tc>
      </w:tr>
      <w:tr w:rsidR="000E4220" w:rsidRPr="00A36E0F" w14:paraId="0F262212" w14:textId="77777777" w:rsidTr="00BA6386">
        <w:trPr>
          <w:jc w:val="center"/>
        </w:trPr>
        <w:tc>
          <w:tcPr>
            <w:tcW w:w="704" w:type="dxa"/>
            <w:hideMark/>
          </w:tcPr>
          <w:p w14:paraId="6C570912" w14:textId="77777777" w:rsidR="000E4220" w:rsidRPr="00A36E0F" w:rsidRDefault="000E4220" w:rsidP="00BA6386">
            <w:pPr>
              <w:spacing w:line="240" w:lineRule="auto"/>
              <w:rPr>
                <w:rFonts w:ascii="Cordia New" w:hAnsi="Cordia New"/>
                <w:b/>
                <w:bCs/>
                <w:sz w:val="24"/>
                <w:szCs w:val="24"/>
              </w:rPr>
            </w:pPr>
            <w:r w:rsidRPr="00A36E0F">
              <w:rPr>
                <w:rFonts w:ascii="Cordia New" w:hAnsi="Cordia New"/>
                <w:b/>
                <w:bCs/>
                <w:sz w:val="24"/>
                <w:szCs w:val="24"/>
              </w:rPr>
              <w:t>SF2</w:t>
            </w:r>
          </w:p>
        </w:tc>
        <w:tc>
          <w:tcPr>
            <w:tcW w:w="1843" w:type="dxa"/>
            <w:hideMark/>
          </w:tcPr>
          <w:p w14:paraId="6203DCEA"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cs/>
              </w:rPr>
              <w:t>ปริมาณแรงงาน</w:t>
            </w:r>
          </w:p>
        </w:tc>
        <w:tc>
          <w:tcPr>
            <w:tcW w:w="1446" w:type="dxa"/>
            <w:hideMark/>
          </w:tcPr>
          <w:p w14:paraId="493EF412" w14:textId="77777777" w:rsidR="000E4220" w:rsidRPr="00A36E0F" w:rsidRDefault="000E4220" w:rsidP="00BA6386">
            <w:pPr>
              <w:spacing w:line="240" w:lineRule="auto"/>
              <w:jc w:val="center"/>
              <w:rPr>
                <w:rFonts w:asciiTheme="minorBidi" w:hAnsiTheme="minorBidi" w:cstheme="minorBidi"/>
                <w:sz w:val="24"/>
                <w:szCs w:val="24"/>
              </w:rPr>
            </w:pPr>
            <w:r w:rsidRPr="00A36E0F">
              <w:rPr>
                <w:rFonts w:asciiTheme="minorBidi" w:hAnsiTheme="minorBidi" w:cstheme="minorBidi"/>
                <w:sz w:val="24"/>
                <w:szCs w:val="24"/>
              </w:rPr>
              <w:t>[</w:t>
            </w:r>
            <w:r>
              <w:rPr>
                <w:rFonts w:asciiTheme="minorBidi" w:hAnsiTheme="minorBidi" w:cstheme="minorBidi"/>
                <w:sz w:val="24"/>
                <w:szCs w:val="24"/>
              </w:rPr>
              <w:t>1</w:t>
            </w:r>
            <w:r w:rsidRPr="00A36E0F">
              <w:rPr>
                <w:rFonts w:asciiTheme="minorBidi" w:hAnsiTheme="minorBidi" w:cstheme="minorBidi"/>
                <w:sz w:val="24"/>
                <w:szCs w:val="24"/>
              </w:rPr>
              <w:t>,</w:t>
            </w:r>
            <w:r>
              <w:rPr>
                <w:rFonts w:asciiTheme="minorBidi" w:hAnsiTheme="minorBidi" w:cstheme="minorBidi"/>
                <w:sz w:val="24"/>
                <w:szCs w:val="24"/>
              </w:rPr>
              <w:t>2</w:t>
            </w:r>
            <w:r w:rsidRPr="00A36E0F">
              <w:rPr>
                <w:rFonts w:asciiTheme="minorBidi" w:hAnsiTheme="minorBidi" w:cstheme="minorBidi"/>
                <w:sz w:val="24"/>
                <w:szCs w:val="24"/>
              </w:rPr>
              <w:t>,</w:t>
            </w:r>
            <w:r>
              <w:rPr>
                <w:rFonts w:asciiTheme="minorBidi" w:hAnsiTheme="minorBidi" w:cstheme="minorBidi"/>
                <w:sz w:val="24"/>
                <w:szCs w:val="24"/>
              </w:rPr>
              <w:t>4</w:t>
            </w:r>
            <w:r w:rsidRPr="00A36E0F">
              <w:rPr>
                <w:rFonts w:asciiTheme="minorBidi" w:hAnsiTheme="minorBidi" w:cstheme="minorBidi"/>
                <w:sz w:val="24"/>
                <w:szCs w:val="24"/>
              </w:rPr>
              <w:t>]</w:t>
            </w:r>
          </w:p>
        </w:tc>
      </w:tr>
      <w:tr w:rsidR="000E4220" w:rsidRPr="00A36E0F" w14:paraId="3E982569" w14:textId="77777777" w:rsidTr="00BA6386">
        <w:trPr>
          <w:jc w:val="center"/>
        </w:trPr>
        <w:tc>
          <w:tcPr>
            <w:tcW w:w="704" w:type="dxa"/>
            <w:hideMark/>
          </w:tcPr>
          <w:p w14:paraId="44F5C39D" w14:textId="77777777" w:rsidR="000E4220" w:rsidRPr="00A36E0F" w:rsidRDefault="000E4220" w:rsidP="00BA6386">
            <w:pPr>
              <w:spacing w:line="240" w:lineRule="auto"/>
              <w:rPr>
                <w:rFonts w:ascii="Cordia New" w:hAnsi="Cordia New"/>
                <w:b/>
                <w:bCs/>
                <w:sz w:val="24"/>
                <w:szCs w:val="24"/>
              </w:rPr>
            </w:pPr>
            <w:r w:rsidRPr="00A36E0F">
              <w:rPr>
                <w:rFonts w:ascii="Cordia New" w:hAnsi="Cordia New"/>
                <w:b/>
                <w:bCs/>
                <w:sz w:val="24"/>
                <w:szCs w:val="24"/>
              </w:rPr>
              <w:t>SF3</w:t>
            </w:r>
          </w:p>
        </w:tc>
        <w:tc>
          <w:tcPr>
            <w:tcW w:w="1843" w:type="dxa"/>
            <w:hideMark/>
          </w:tcPr>
          <w:p w14:paraId="235E24EB"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cs/>
              </w:rPr>
              <w:t>ระดับทักษะและความสามารถของแรงงาน</w:t>
            </w:r>
          </w:p>
        </w:tc>
        <w:tc>
          <w:tcPr>
            <w:tcW w:w="1446" w:type="dxa"/>
            <w:hideMark/>
          </w:tcPr>
          <w:p w14:paraId="6DBB1EC4" w14:textId="77777777" w:rsidR="000E4220" w:rsidRPr="00A36E0F" w:rsidRDefault="000E4220" w:rsidP="00BA6386">
            <w:pPr>
              <w:spacing w:line="240" w:lineRule="auto"/>
              <w:jc w:val="center"/>
              <w:rPr>
                <w:rFonts w:asciiTheme="minorBidi" w:hAnsiTheme="minorBidi" w:cstheme="minorBidi"/>
                <w:sz w:val="24"/>
                <w:szCs w:val="24"/>
              </w:rPr>
            </w:pPr>
            <w:r w:rsidRPr="00A36E0F">
              <w:rPr>
                <w:rFonts w:asciiTheme="minorBidi" w:hAnsiTheme="minorBidi" w:cstheme="minorBidi"/>
                <w:sz w:val="24"/>
                <w:szCs w:val="24"/>
              </w:rPr>
              <w:t>[</w:t>
            </w:r>
            <w:r>
              <w:rPr>
                <w:rFonts w:asciiTheme="minorBidi" w:hAnsiTheme="minorBidi" w:cstheme="minorBidi"/>
                <w:sz w:val="24"/>
                <w:szCs w:val="24"/>
              </w:rPr>
              <w:t>1</w:t>
            </w:r>
            <w:r w:rsidRPr="00A36E0F">
              <w:rPr>
                <w:rFonts w:asciiTheme="minorBidi" w:hAnsiTheme="minorBidi" w:cstheme="minorBidi"/>
                <w:sz w:val="24"/>
                <w:szCs w:val="24"/>
              </w:rPr>
              <w:t>,</w:t>
            </w:r>
            <w:r>
              <w:rPr>
                <w:rFonts w:asciiTheme="minorBidi" w:hAnsiTheme="minorBidi" w:cstheme="minorBidi"/>
                <w:sz w:val="24"/>
                <w:szCs w:val="24"/>
              </w:rPr>
              <w:t>2</w:t>
            </w:r>
            <w:r w:rsidRPr="00A36E0F">
              <w:rPr>
                <w:rFonts w:asciiTheme="minorBidi" w:hAnsiTheme="minorBidi" w:cstheme="minorBidi"/>
                <w:sz w:val="24"/>
                <w:szCs w:val="24"/>
              </w:rPr>
              <w:t>,</w:t>
            </w:r>
            <w:r>
              <w:rPr>
                <w:rFonts w:asciiTheme="minorBidi" w:hAnsiTheme="minorBidi" w:cstheme="minorBidi"/>
                <w:sz w:val="24"/>
                <w:szCs w:val="24"/>
              </w:rPr>
              <w:t>4</w:t>
            </w:r>
            <w:r w:rsidRPr="00A36E0F">
              <w:rPr>
                <w:rFonts w:asciiTheme="minorBidi" w:hAnsiTheme="minorBidi" w:cstheme="minorBidi"/>
                <w:sz w:val="24"/>
                <w:szCs w:val="24"/>
              </w:rPr>
              <w:t>]</w:t>
            </w:r>
          </w:p>
        </w:tc>
      </w:tr>
      <w:tr w:rsidR="000E4220" w:rsidRPr="00A36E0F" w14:paraId="115055CA" w14:textId="77777777" w:rsidTr="00BA6386">
        <w:trPr>
          <w:jc w:val="center"/>
        </w:trPr>
        <w:tc>
          <w:tcPr>
            <w:tcW w:w="704" w:type="dxa"/>
            <w:hideMark/>
          </w:tcPr>
          <w:p w14:paraId="6DE00FAC" w14:textId="77777777" w:rsidR="000E4220" w:rsidRPr="00A36E0F" w:rsidRDefault="000E4220" w:rsidP="00BA6386">
            <w:pPr>
              <w:spacing w:line="240" w:lineRule="auto"/>
              <w:rPr>
                <w:rFonts w:ascii="Cordia New" w:hAnsi="Cordia New"/>
                <w:b/>
                <w:bCs/>
                <w:sz w:val="24"/>
                <w:szCs w:val="24"/>
              </w:rPr>
            </w:pPr>
            <w:r w:rsidRPr="00A36E0F">
              <w:rPr>
                <w:rFonts w:ascii="Cordia New" w:hAnsi="Cordia New"/>
                <w:b/>
                <w:bCs/>
                <w:sz w:val="24"/>
                <w:szCs w:val="24"/>
              </w:rPr>
              <w:t>SF4</w:t>
            </w:r>
          </w:p>
        </w:tc>
        <w:tc>
          <w:tcPr>
            <w:tcW w:w="1843" w:type="dxa"/>
            <w:hideMark/>
          </w:tcPr>
          <w:p w14:paraId="47C63437"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cs/>
              </w:rPr>
              <w:t>กฎหมายและข้อบังคับด้านแรงงาน</w:t>
            </w:r>
          </w:p>
        </w:tc>
        <w:tc>
          <w:tcPr>
            <w:tcW w:w="1446" w:type="dxa"/>
            <w:hideMark/>
          </w:tcPr>
          <w:p w14:paraId="19CE1034" w14:textId="77777777" w:rsidR="000E4220" w:rsidRPr="00A36E0F" w:rsidRDefault="000E4220" w:rsidP="00BA6386">
            <w:pPr>
              <w:spacing w:line="240" w:lineRule="auto"/>
              <w:jc w:val="center"/>
              <w:rPr>
                <w:rFonts w:asciiTheme="minorBidi" w:hAnsiTheme="minorBidi" w:cstheme="minorBidi"/>
                <w:sz w:val="24"/>
                <w:szCs w:val="24"/>
              </w:rPr>
            </w:pPr>
            <w:r w:rsidRPr="00A36E0F">
              <w:rPr>
                <w:rFonts w:asciiTheme="minorBidi" w:hAnsiTheme="minorBidi" w:cstheme="minorBidi"/>
                <w:sz w:val="24"/>
                <w:szCs w:val="24"/>
              </w:rPr>
              <w:t>[1,</w:t>
            </w:r>
            <w:r>
              <w:rPr>
                <w:rFonts w:asciiTheme="minorBidi" w:hAnsiTheme="minorBidi" w:cstheme="minorBidi"/>
                <w:sz w:val="24"/>
                <w:szCs w:val="24"/>
              </w:rPr>
              <w:t>2</w:t>
            </w:r>
            <w:r w:rsidRPr="00A36E0F">
              <w:rPr>
                <w:rFonts w:asciiTheme="minorBidi" w:hAnsiTheme="minorBidi" w:cstheme="minorBidi"/>
                <w:sz w:val="24"/>
                <w:szCs w:val="24"/>
              </w:rPr>
              <w:t>,</w:t>
            </w:r>
            <w:r>
              <w:rPr>
                <w:rFonts w:asciiTheme="minorBidi" w:hAnsiTheme="minorBidi" w:cstheme="minorBidi"/>
                <w:sz w:val="24"/>
                <w:szCs w:val="24"/>
              </w:rPr>
              <w:t>13</w:t>
            </w:r>
            <w:r w:rsidRPr="00A36E0F">
              <w:rPr>
                <w:rFonts w:asciiTheme="minorBidi" w:hAnsiTheme="minorBidi" w:cstheme="minorBidi"/>
                <w:sz w:val="24"/>
                <w:szCs w:val="24"/>
              </w:rPr>
              <w:t>]</w:t>
            </w:r>
          </w:p>
        </w:tc>
      </w:tr>
      <w:tr w:rsidR="000E4220" w:rsidRPr="00A36E0F" w14:paraId="2B1A6DDB" w14:textId="77777777" w:rsidTr="00BA6386">
        <w:trPr>
          <w:jc w:val="center"/>
        </w:trPr>
        <w:tc>
          <w:tcPr>
            <w:tcW w:w="3993" w:type="dxa"/>
            <w:gridSpan w:val="3"/>
            <w:hideMark/>
          </w:tcPr>
          <w:p w14:paraId="51F7D104" w14:textId="77777777" w:rsidR="000E4220" w:rsidRPr="00A36E0F" w:rsidRDefault="000E4220" w:rsidP="00BA6386">
            <w:pPr>
              <w:spacing w:line="240" w:lineRule="auto"/>
              <w:rPr>
                <w:rFonts w:ascii="Cordia New" w:hAnsi="Cordia New"/>
                <w:b/>
                <w:bCs/>
                <w:sz w:val="24"/>
                <w:szCs w:val="24"/>
              </w:rPr>
            </w:pPr>
            <w:r w:rsidRPr="00A36E0F">
              <w:rPr>
                <w:rFonts w:ascii="Cordia New" w:hAnsi="Cordia New"/>
                <w:b/>
                <w:bCs/>
                <w:sz w:val="24"/>
                <w:szCs w:val="24"/>
              </w:rPr>
              <w:t xml:space="preserve">2. </w:t>
            </w:r>
            <w:r w:rsidRPr="00A36E0F">
              <w:rPr>
                <w:rFonts w:ascii="Cordia New" w:hAnsi="Cordia New"/>
                <w:b/>
                <w:bCs/>
                <w:sz w:val="24"/>
                <w:szCs w:val="24"/>
                <w:cs/>
              </w:rPr>
              <w:t>ปัจจัยด้านกฎหมายและข้อบังคับ</w:t>
            </w:r>
          </w:p>
        </w:tc>
      </w:tr>
      <w:tr w:rsidR="000E4220" w:rsidRPr="00A36E0F" w14:paraId="54335ECA" w14:textId="77777777" w:rsidTr="00BA6386">
        <w:trPr>
          <w:jc w:val="center"/>
        </w:trPr>
        <w:tc>
          <w:tcPr>
            <w:tcW w:w="704" w:type="dxa"/>
            <w:hideMark/>
          </w:tcPr>
          <w:p w14:paraId="2FF53783"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rPr>
              <w:t>SF5</w:t>
            </w:r>
          </w:p>
        </w:tc>
        <w:tc>
          <w:tcPr>
            <w:tcW w:w="1843" w:type="dxa"/>
            <w:hideMark/>
          </w:tcPr>
          <w:p w14:paraId="6D5F64F8"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cs/>
              </w:rPr>
              <w:t>สิทธิประโยชน์ทางภาษี สิ่งจูงใจ และเงินอุดหนุน</w:t>
            </w:r>
          </w:p>
        </w:tc>
        <w:tc>
          <w:tcPr>
            <w:tcW w:w="1446" w:type="dxa"/>
            <w:hideMark/>
          </w:tcPr>
          <w:p w14:paraId="7FB169C3" w14:textId="77777777" w:rsidR="000E4220" w:rsidRPr="00A36E0F" w:rsidRDefault="000E4220" w:rsidP="00BA6386">
            <w:pPr>
              <w:spacing w:line="240" w:lineRule="auto"/>
              <w:jc w:val="center"/>
              <w:rPr>
                <w:rFonts w:asciiTheme="minorBidi" w:hAnsiTheme="minorBidi" w:cstheme="minorBidi"/>
                <w:sz w:val="24"/>
                <w:szCs w:val="24"/>
              </w:rPr>
            </w:pPr>
            <w:r w:rsidRPr="00A36E0F">
              <w:rPr>
                <w:rFonts w:asciiTheme="minorBidi" w:hAnsiTheme="minorBidi" w:cstheme="minorBidi"/>
                <w:sz w:val="24"/>
                <w:szCs w:val="24"/>
              </w:rPr>
              <w:t>[</w:t>
            </w:r>
            <w:r w:rsidRPr="00A47706">
              <w:rPr>
                <w:rFonts w:asciiTheme="minorBidi" w:hAnsiTheme="minorBidi" w:cstheme="minorBidi"/>
                <w:sz w:val="24"/>
                <w:szCs w:val="24"/>
              </w:rPr>
              <w:t>1,2,7</w:t>
            </w:r>
            <w:r w:rsidRPr="00A36E0F">
              <w:rPr>
                <w:rFonts w:asciiTheme="minorBidi" w:hAnsiTheme="minorBidi" w:cstheme="minorBidi"/>
                <w:sz w:val="24"/>
                <w:szCs w:val="24"/>
              </w:rPr>
              <w:t>]</w:t>
            </w:r>
          </w:p>
        </w:tc>
      </w:tr>
      <w:tr w:rsidR="000E4220" w:rsidRPr="00A36E0F" w14:paraId="1D8F3C93" w14:textId="77777777" w:rsidTr="00BA6386">
        <w:trPr>
          <w:jc w:val="center"/>
        </w:trPr>
        <w:tc>
          <w:tcPr>
            <w:tcW w:w="704" w:type="dxa"/>
            <w:hideMark/>
          </w:tcPr>
          <w:p w14:paraId="51C85C73"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rPr>
              <w:t>SF6</w:t>
            </w:r>
          </w:p>
        </w:tc>
        <w:tc>
          <w:tcPr>
            <w:tcW w:w="1843" w:type="dxa"/>
            <w:hideMark/>
          </w:tcPr>
          <w:p w14:paraId="0E8F854B"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cs/>
              </w:rPr>
              <w:t>กฎหมายกรรมสิทธิ์ของชาวต่างชาติ</w:t>
            </w:r>
          </w:p>
        </w:tc>
        <w:tc>
          <w:tcPr>
            <w:tcW w:w="1446" w:type="dxa"/>
            <w:hideMark/>
          </w:tcPr>
          <w:p w14:paraId="32F935BC" w14:textId="77777777" w:rsidR="000E4220" w:rsidRPr="00A36E0F" w:rsidRDefault="000E4220" w:rsidP="00BA6386">
            <w:pPr>
              <w:spacing w:line="240" w:lineRule="auto"/>
              <w:jc w:val="center"/>
              <w:rPr>
                <w:rFonts w:asciiTheme="minorBidi" w:hAnsiTheme="minorBidi" w:cstheme="minorBidi"/>
                <w:sz w:val="24"/>
                <w:szCs w:val="24"/>
              </w:rPr>
            </w:pPr>
            <w:r w:rsidRPr="00A36E0F">
              <w:rPr>
                <w:rFonts w:asciiTheme="minorBidi" w:hAnsiTheme="minorBidi" w:cstheme="minorBidi"/>
                <w:sz w:val="24"/>
                <w:szCs w:val="24"/>
              </w:rPr>
              <w:t>[</w:t>
            </w:r>
            <w:r w:rsidRPr="00A47706">
              <w:rPr>
                <w:rFonts w:asciiTheme="minorBidi" w:hAnsiTheme="minorBidi" w:cstheme="minorBidi"/>
                <w:sz w:val="24"/>
                <w:szCs w:val="24"/>
              </w:rPr>
              <w:t>2,5,6</w:t>
            </w:r>
            <w:r w:rsidRPr="00A36E0F">
              <w:rPr>
                <w:rFonts w:asciiTheme="minorBidi" w:hAnsiTheme="minorBidi" w:cstheme="minorBidi"/>
                <w:sz w:val="24"/>
                <w:szCs w:val="24"/>
              </w:rPr>
              <w:t>]</w:t>
            </w:r>
          </w:p>
        </w:tc>
      </w:tr>
      <w:tr w:rsidR="000E4220" w:rsidRPr="00A36E0F" w14:paraId="7F35D83D" w14:textId="77777777" w:rsidTr="00BA6386">
        <w:trPr>
          <w:jc w:val="center"/>
        </w:trPr>
        <w:tc>
          <w:tcPr>
            <w:tcW w:w="704" w:type="dxa"/>
            <w:hideMark/>
          </w:tcPr>
          <w:p w14:paraId="1B138DA0"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rPr>
              <w:t>SF7</w:t>
            </w:r>
          </w:p>
        </w:tc>
        <w:tc>
          <w:tcPr>
            <w:tcW w:w="1843" w:type="dxa"/>
            <w:hideMark/>
          </w:tcPr>
          <w:p w14:paraId="582CEBC5"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cs/>
              </w:rPr>
              <w:t>บทบัญญัติทางกฎหมายเกี่ยวกับมลพิษทางเสียง</w:t>
            </w:r>
          </w:p>
        </w:tc>
        <w:tc>
          <w:tcPr>
            <w:tcW w:w="1446" w:type="dxa"/>
            <w:hideMark/>
          </w:tcPr>
          <w:p w14:paraId="4E5DCAB1" w14:textId="77777777" w:rsidR="000E4220" w:rsidRPr="00A36E0F" w:rsidRDefault="000E4220" w:rsidP="00BA6386">
            <w:pPr>
              <w:spacing w:line="240" w:lineRule="auto"/>
              <w:jc w:val="center"/>
              <w:rPr>
                <w:rFonts w:asciiTheme="minorBidi" w:hAnsiTheme="minorBidi" w:cstheme="minorBidi"/>
                <w:sz w:val="24"/>
                <w:szCs w:val="24"/>
              </w:rPr>
            </w:pPr>
            <w:r w:rsidRPr="00A36E0F">
              <w:rPr>
                <w:rFonts w:asciiTheme="minorBidi" w:hAnsiTheme="minorBidi" w:cstheme="minorBidi"/>
                <w:sz w:val="24"/>
                <w:szCs w:val="24"/>
              </w:rPr>
              <w:t>[3,7,</w:t>
            </w:r>
            <w:r w:rsidRPr="00A47706">
              <w:rPr>
                <w:rFonts w:asciiTheme="minorBidi" w:hAnsiTheme="minorBidi" w:cstheme="minorBidi"/>
                <w:sz w:val="24"/>
                <w:szCs w:val="24"/>
              </w:rPr>
              <w:t>13</w:t>
            </w:r>
            <w:r w:rsidRPr="00A36E0F">
              <w:rPr>
                <w:rFonts w:asciiTheme="minorBidi" w:hAnsiTheme="minorBidi" w:cstheme="minorBidi"/>
                <w:sz w:val="24"/>
                <w:szCs w:val="24"/>
              </w:rPr>
              <w:t>]</w:t>
            </w:r>
          </w:p>
        </w:tc>
      </w:tr>
      <w:tr w:rsidR="000E4220" w:rsidRPr="00A36E0F" w14:paraId="075E94F7" w14:textId="77777777" w:rsidTr="00BA6386">
        <w:trPr>
          <w:jc w:val="center"/>
        </w:trPr>
        <w:tc>
          <w:tcPr>
            <w:tcW w:w="3993" w:type="dxa"/>
            <w:gridSpan w:val="3"/>
            <w:hideMark/>
          </w:tcPr>
          <w:p w14:paraId="4FB5AA99" w14:textId="77777777" w:rsidR="000E4220" w:rsidRPr="00A36E0F" w:rsidRDefault="000E4220" w:rsidP="00BA6386">
            <w:pPr>
              <w:spacing w:line="240" w:lineRule="auto"/>
              <w:rPr>
                <w:rFonts w:ascii="Cordia New" w:hAnsi="Cordia New"/>
                <w:b/>
                <w:bCs/>
                <w:sz w:val="24"/>
                <w:szCs w:val="24"/>
              </w:rPr>
            </w:pPr>
            <w:r w:rsidRPr="00A36E0F">
              <w:rPr>
                <w:rFonts w:ascii="Cordia New" w:hAnsi="Cordia New"/>
                <w:b/>
                <w:bCs/>
                <w:sz w:val="24"/>
                <w:szCs w:val="24"/>
              </w:rPr>
              <w:t xml:space="preserve">3. </w:t>
            </w:r>
            <w:r w:rsidRPr="00A36E0F">
              <w:rPr>
                <w:rFonts w:ascii="Cordia New" w:hAnsi="Cordia New"/>
                <w:b/>
                <w:bCs/>
                <w:sz w:val="24"/>
                <w:szCs w:val="24"/>
                <w:cs/>
              </w:rPr>
              <w:t>ปัจจัยด้านสถานการณ์ทางการเมือง</w:t>
            </w:r>
          </w:p>
        </w:tc>
      </w:tr>
      <w:tr w:rsidR="000E4220" w:rsidRPr="00A36E0F" w14:paraId="2E0E82B2" w14:textId="77777777" w:rsidTr="00BA6386">
        <w:trPr>
          <w:jc w:val="center"/>
        </w:trPr>
        <w:tc>
          <w:tcPr>
            <w:tcW w:w="704" w:type="dxa"/>
            <w:hideMark/>
          </w:tcPr>
          <w:p w14:paraId="528571FD"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rPr>
              <w:t>SF8</w:t>
            </w:r>
          </w:p>
        </w:tc>
        <w:tc>
          <w:tcPr>
            <w:tcW w:w="1843" w:type="dxa"/>
            <w:hideMark/>
          </w:tcPr>
          <w:p w14:paraId="6472E1D5"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cs/>
              </w:rPr>
              <w:t>โครงสร้างและความมั่นคงของรัฐบาล</w:t>
            </w:r>
          </w:p>
        </w:tc>
        <w:tc>
          <w:tcPr>
            <w:tcW w:w="1446" w:type="dxa"/>
            <w:hideMark/>
          </w:tcPr>
          <w:p w14:paraId="264E89F0" w14:textId="77777777" w:rsidR="000E4220" w:rsidRPr="00A36E0F" w:rsidRDefault="000E4220" w:rsidP="00BA6386">
            <w:pPr>
              <w:spacing w:line="240" w:lineRule="auto"/>
              <w:jc w:val="center"/>
              <w:rPr>
                <w:rFonts w:asciiTheme="minorBidi" w:hAnsiTheme="minorBidi" w:cstheme="minorBidi"/>
                <w:sz w:val="24"/>
                <w:szCs w:val="24"/>
              </w:rPr>
            </w:pPr>
            <w:r w:rsidRPr="00A36E0F">
              <w:rPr>
                <w:rFonts w:asciiTheme="minorBidi" w:hAnsiTheme="minorBidi" w:cstheme="minorBidi"/>
                <w:sz w:val="24"/>
                <w:szCs w:val="24"/>
              </w:rPr>
              <w:t>[</w:t>
            </w:r>
            <w:r w:rsidRPr="00A47706">
              <w:rPr>
                <w:rFonts w:asciiTheme="minorBidi" w:hAnsiTheme="minorBidi" w:cstheme="minorBidi"/>
                <w:sz w:val="24"/>
                <w:szCs w:val="24"/>
              </w:rPr>
              <w:t>2,5,6</w:t>
            </w:r>
            <w:r w:rsidRPr="00A36E0F">
              <w:rPr>
                <w:rFonts w:asciiTheme="minorBidi" w:hAnsiTheme="minorBidi" w:cstheme="minorBidi"/>
                <w:sz w:val="24"/>
                <w:szCs w:val="24"/>
              </w:rPr>
              <w:t>]</w:t>
            </w:r>
          </w:p>
        </w:tc>
      </w:tr>
      <w:tr w:rsidR="000E4220" w:rsidRPr="00A36E0F" w14:paraId="56E36E15" w14:textId="77777777" w:rsidTr="00BA6386">
        <w:trPr>
          <w:jc w:val="center"/>
        </w:trPr>
        <w:tc>
          <w:tcPr>
            <w:tcW w:w="704" w:type="dxa"/>
            <w:hideMark/>
          </w:tcPr>
          <w:p w14:paraId="7DB8BD94"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rPr>
              <w:t>SF9</w:t>
            </w:r>
          </w:p>
        </w:tc>
        <w:tc>
          <w:tcPr>
            <w:tcW w:w="1843" w:type="dxa"/>
            <w:hideMark/>
          </w:tcPr>
          <w:p w14:paraId="334DCB94"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cs/>
              </w:rPr>
              <w:t>ระดับการแทรกแซงทางการเมืองในธุรกิจ</w:t>
            </w:r>
          </w:p>
        </w:tc>
        <w:tc>
          <w:tcPr>
            <w:tcW w:w="1446" w:type="dxa"/>
            <w:hideMark/>
          </w:tcPr>
          <w:p w14:paraId="4A87CD7F" w14:textId="77777777" w:rsidR="000E4220" w:rsidRPr="00A36E0F" w:rsidRDefault="000E4220" w:rsidP="00BA6386">
            <w:pPr>
              <w:spacing w:line="240" w:lineRule="auto"/>
              <w:jc w:val="center"/>
              <w:rPr>
                <w:rFonts w:asciiTheme="minorBidi" w:hAnsiTheme="minorBidi" w:cstheme="minorBidi"/>
                <w:sz w:val="24"/>
                <w:szCs w:val="24"/>
              </w:rPr>
            </w:pPr>
            <w:r w:rsidRPr="00A36E0F">
              <w:rPr>
                <w:rFonts w:asciiTheme="minorBidi" w:hAnsiTheme="minorBidi" w:cstheme="minorBidi"/>
                <w:sz w:val="24"/>
                <w:szCs w:val="24"/>
              </w:rPr>
              <w:t>[</w:t>
            </w:r>
            <w:r w:rsidRPr="00A47706">
              <w:rPr>
                <w:rFonts w:asciiTheme="minorBidi" w:hAnsiTheme="minorBidi" w:cstheme="minorBidi"/>
                <w:sz w:val="24"/>
                <w:szCs w:val="24"/>
              </w:rPr>
              <w:t>2,5,6</w:t>
            </w:r>
            <w:r w:rsidRPr="00A36E0F">
              <w:rPr>
                <w:rFonts w:asciiTheme="minorBidi" w:hAnsiTheme="minorBidi" w:cstheme="minorBidi"/>
                <w:sz w:val="24"/>
                <w:szCs w:val="24"/>
              </w:rPr>
              <w:t>]</w:t>
            </w:r>
          </w:p>
        </w:tc>
      </w:tr>
      <w:tr w:rsidR="000E4220" w:rsidRPr="00A36E0F" w14:paraId="032B0749" w14:textId="77777777" w:rsidTr="00BA6386">
        <w:trPr>
          <w:jc w:val="center"/>
        </w:trPr>
        <w:tc>
          <w:tcPr>
            <w:tcW w:w="3993" w:type="dxa"/>
            <w:gridSpan w:val="3"/>
            <w:hideMark/>
          </w:tcPr>
          <w:p w14:paraId="6E02F983" w14:textId="77777777" w:rsidR="000E4220" w:rsidRPr="00A36E0F" w:rsidRDefault="000E4220" w:rsidP="00BA6386">
            <w:pPr>
              <w:spacing w:line="240" w:lineRule="auto"/>
              <w:rPr>
                <w:rFonts w:ascii="Cordia New" w:hAnsi="Cordia New"/>
                <w:b/>
                <w:bCs/>
                <w:sz w:val="24"/>
                <w:szCs w:val="24"/>
              </w:rPr>
            </w:pPr>
            <w:r w:rsidRPr="00A36E0F">
              <w:rPr>
                <w:rFonts w:ascii="Cordia New" w:hAnsi="Cordia New"/>
                <w:b/>
                <w:bCs/>
                <w:sz w:val="24"/>
                <w:szCs w:val="24"/>
              </w:rPr>
              <w:t xml:space="preserve">4. </w:t>
            </w:r>
            <w:r w:rsidRPr="00A36E0F">
              <w:rPr>
                <w:rFonts w:ascii="Cordia New" w:hAnsi="Cordia New"/>
                <w:b/>
                <w:bCs/>
                <w:sz w:val="24"/>
                <w:szCs w:val="24"/>
                <w:cs/>
              </w:rPr>
              <w:t>ปัจจัยด้านคุณภาพชีวิต</w:t>
            </w:r>
          </w:p>
        </w:tc>
      </w:tr>
      <w:tr w:rsidR="000E4220" w:rsidRPr="00A36E0F" w14:paraId="7AF1EA57" w14:textId="77777777" w:rsidTr="00BA6386">
        <w:trPr>
          <w:jc w:val="center"/>
        </w:trPr>
        <w:tc>
          <w:tcPr>
            <w:tcW w:w="704" w:type="dxa"/>
            <w:hideMark/>
          </w:tcPr>
          <w:p w14:paraId="24C33631"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rPr>
              <w:t>SF10</w:t>
            </w:r>
          </w:p>
        </w:tc>
        <w:tc>
          <w:tcPr>
            <w:tcW w:w="1843" w:type="dxa"/>
            <w:hideMark/>
          </w:tcPr>
          <w:p w14:paraId="7002B1E5"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cs/>
              </w:rPr>
              <w:t>คุณภาพของการบริการด้านสุขภาพ</w:t>
            </w:r>
          </w:p>
        </w:tc>
        <w:tc>
          <w:tcPr>
            <w:tcW w:w="1446" w:type="dxa"/>
            <w:hideMark/>
          </w:tcPr>
          <w:p w14:paraId="326F8299" w14:textId="77777777" w:rsidR="000E4220" w:rsidRPr="00A36E0F" w:rsidRDefault="000E4220" w:rsidP="00BA6386">
            <w:pPr>
              <w:spacing w:line="240" w:lineRule="auto"/>
              <w:jc w:val="center"/>
              <w:rPr>
                <w:rFonts w:asciiTheme="minorBidi" w:hAnsiTheme="minorBidi" w:cstheme="minorBidi"/>
                <w:sz w:val="24"/>
                <w:szCs w:val="24"/>
              </w:rPr>
            </w:pPr>
            <w:r w:rsidRPr="00A36E0F">
              <w:rPr>
                <w:rFonts w:asciiTheme="minorBidi" w:hAnsiTheme="minorBidi" w:cstheme="minorBidi"/>
                <w:sz w:val="24"/>
                <w:szCs w:val="24"/>
              </w:rPr>
              <w:t>[</w:t>
            </w:r>
            <w:r w:rsidRPr="00A47706">
              <w:rPr>
                <w:rFonts w:asciiTheme="minorBidi" w:hAnsiTheme="minorBidi" w:cstheme="minorBidi"/>
                <w:sz w:val="24"/>
                <w:szCs w:val="24"/>
              </w:rPr>
              <w:t>2,7</w:t>
            </w:r>
            <w:r w:rsidRPr="00A36E0F">
              <w:rPr>
                <w:rFonts w:asciiTheme="minorBidi" w:hAnsiTheme="minorBidi" w:cstheme="minorBidi"/>
                <w:sz w:val="24"/>
                <w:szCs w:val="24"/>
              </w:rPr>
              <w:t>]</w:t>
            </w:r>
          </w:p>
        </w:tc>
      </w:tr>
      <w:tr w:rsidR="000E4220" w:rsidRPr="00A36E0F" w14:paraId="4503A200" w14:textId="77777777" w:rsidTr="00BA6386">
        <w:trPr>
          <w:trHeight w:val="649"/>
          <w:jc w:val="center"/>
        </w:trPr>
        <w:tc>
          <w:tcPr>
            <w:tcW w:w="704" w:type="dxa"/>
            <w:hideMark/>
          </w:tcPr>
          <w:p w14:paraId="2DB805BD"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rPr>
              <w:t>SF11</w:t>
            </w:r>
          </w:p>
        </w:tc>
        <w:tc>
          <w:tcPr>
            <w:tcW w:w="1843" w:type="dxa"/>
            <w:hideMark/>
          </w:tcPr>
          <w:p w14:paraId="07C10080"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cs/>
              </w:rPr>
              <w:t>คุณภาพการศึกษา</w:t>
            </w:r>
          </w:p>
        </w:tc>
        <w:tc>
          <w:tcPr>
            <w:tcW w:w="1446" w:type="dxa"/>
            <w:hideMark/>
          </w:tcPr>
          <w:p w14:paraId="123CE400" w14:textId="77777777" w:rsidR="000E4220" w:rsidRPr="00A36E0F" w:rsidRDefault="000E4220" w:rsidP="00BA6386">
            <w:pPr>
              <w:spacing w:line="240" w:lineRule="auto"/>
              <w:jc w:val="center"/>
              <w:rPr>
                <w:rFonts w:asciiTheme="minorBidi" w:hAnsiTheme="minorBidi" w:cstheme="minorBidi"/>
                <w:sz w:val="24"/>
                <w:szCs w:val="24"/>
              </w:rPr>
            </w:pPr>
            <w:r w:rsidRPr="00A36E0F">
              <w:rPr>
                <w:rFonts w:asciiTheme="minorBidi" w:hAnsiTheme="minorBidi" w:cstheme="minorBidi"/>
                <w:sz w:val="24"/>
                <w:szCs w:val="24"/>
              </w:rPr>
              <w:t>[</w:t>
            </w:r>
            <w:r w:rsidRPr="00A47706">
              <w:rPr>
                <w:rFonts w:asciiTheme="minorBidi" w:hAnsiTheme="minorBidi" w:cstheme="minorBidi"/>
                <w:sz w:val="24"/>
                <w:szCs w:val="24"/>
              </w:rPr>
              <w:t>2,7</w:t>
            </w:r>
            <w:r w:rsidRPr="00A36E0F">
              <w:rPr>
                <w:rFonts w:asciiTheme="minorBidi" w:hAnsiTheme="minorBidi" w:cstheme="minorBidi"/>
                <w:sz w:val="24"/>
                <w:szCs w:val="24"/>
              </w:rPr>
              <w:t>]</w:t>
            </w:r>
          </w:p>
        </w:tc>
      </w:tr>
      <w:tr w:rsidR="000E4220" w:rsidRPr="00A36E0F" w14:paraId="2A61CFED" w14:textId="77777777" w:rsidTr="00BA6386">
        <w:trPr>
          <w:trHeight w:val="757"/>
          <w:jc w:val="center"/>
        </w:trPr>
        <w:tc>
          <w:tcPr>
            <w:tcW w:w="704" w:type="dxa"/>
            <w:hideMark/>
          </w:tcPr>
          <w:p w14:paraId="376AB736"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rPr>
              <w:t>SF12</w:t>
            </w:r>
          </w:p>
        </w:tc>
        <w:tc>
          <w:tcPr>
            <w:tcW w:w="1843" w:type="dxa"/>
            <w:hideMark/>
          </w:tcPr>
          <w:p w14:paraId="14036AF6"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cs/>
              </w:rPr>
              <w:t>ความเพียงพอของที่พักอาศัย</w:t>
            </w:r>
          </w:p>
        </w:tc>
        <w:tc>
          <w:tcPr>
            <w:tcW w:w="1446" w:type="dxa"/>
            <w:hideMark/>
          </w:tcPr>
          <w:p w14:paraId="622B18C3" w14:textId="77777777" w:rsidR="000E4220" w:rsidRPr="00A36E0F" w:rsidRDefault="000E4220" w:rsidP="00BA6386">
            <w:pPr>
              <w:spacing w:line="240" w:lineRule="auto"/>
              <w:jc w:val="center"/>
              <w:rPr>
                <w:rFonts w:asciiTheme="minorBidi" w:hAnsiTheme="minorBidi" w:cstheme="minorBidi"/>
                <w:sz w:val="24"/>
                <w:szCs w:val="24"/>
              </w:rPr>
            </w:pPr>
            <w:r w:rsidRPr="00A36E0F">
              <w:rPr>
                <w:rFonts w:asciiTheme="minorBidi" w:hAnsiTheme="minorBidi" w:cstheme="minorBidi"/>
                <w:sz w:val="24"/>
                <w:szCs w:val="24"/>
              </w:rPr>
              <w:t>[</w:t>
            </w:r>
            <w:r w:rsidRPr="001C4836">
              <w:rPr>
                <w:rFonts w:asciiTheme="minorBidi" w:hAnsiTheme="minorBidi" w:cstheme="minorBidi"/>
                <w:sz w:val="24"/>
                <w:szCs w:val="24"/>
              </w:rPr>
              <w:t>2,7</w:t>
            </w:r>
            <w:r w:rsidRPr="00A36E0F">
              <w:rPr>
                <w:rFonts w:asciiTheme="minorBidi" w:hAnsiTheme="minorBidi" w:cstheme="minorBidi"/>
                <w:sz w:val="24"/>
                <w:szCs w:val="24"/>
              </w:rPr>
              <w:t>]</w:t>
            </w:r>
          </w:p>
        </w:tc>
      </w:tr>
      <w:tr w:rsidR="000E4220" w:rsidRPr="00A36E0F" w14:paraId="5F71AC95" w14:textId="77777777" w:rsidTr="00BA6386">
        <w:trPr>
          <w:trHeight w:val="1369"/>
          <w:jc w:val="center"/>
        </w:trPr>
        <w:tc>
          <w:tcPr>
            <w:tcW w:w="704" w:type="dxa"/>
            <w:hideMark/>
          </w:tcPr>
          <w:p w14:paraId="05727DD5"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rPr>
              <w:lastRenderedPageBreak/>
              <w:t>SF13</w:t>
            </w:r>
          </w:p>
        </w:tc>
        <w:tc>
          <w:tcPr>
            <w:tcW w:w="1843" w:type="dxa"/>
            <w:hideMark/>
          </w:tcPr>
          <w:p w14:paraId="145219D7"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cs/>
              </w:rPr>
              <w:t>สิ่งอำนวยความสะดวกและบริการด้านสันทนาการ</w:t>
            </w:r>
          </w:p>
        </w:tc>
        <w:tc>
          <w:tcPr>
            <w:tcW w:w="1446" w:type="dxa"/>
            <w:hideMark/>
          </w:tcPr>
          <w:p w14:paraId="2CB60F32" w14:textId="77777777" w:rsidR="000E4220" w:rsidRPr="00A36E0F" w:rsidRDefault="000E4220" w:rsidP="00BA6386">
            <w:pPr>
              <w:spacing w:line="240" w:lineRule="auto"/>
              <w:jc w:val="center"/>
              <w:rPr>
                <w:rFonts w:asciiTheme="minorBidi" w:hAnsiTheme="minorBidi" w:cstheme="minorBidi"/>
                <w:sz w:val="24"/>
                <w:szCs w:val="24"/>
              </w:rPr>
            </w:pPr>
            <w:r w:rsidRPr="00A36E0F">
              <w:rPr>
                <w:rFonts w:asciiTheme="minorBidi" w:hAnsiTheme="minorBidi" w:cstheme="minorBidi"/>
                <w:sz w:val="24"/>
                <w:szCs w:val="24"/>
              </w:rPr>
              <w:t>[</w:t>
            </w:r>
            <w:r w:rsidRPr="001C4836">
              <w:rPr>
                <w:rFonts w:asciiTheme="minorBidi" w:hAnsiTheme="minorBidi" w:cstheme="minorBidi"/>
                <w:sz w:val="24"/>
                <w:szCs w:val="24"/>
              </w:rPr>
              <w:t>2,7</w:t>
            </w:r>
            <w:r w:rsidRPr="00A36E0F">
              <w:rPr>
                <w:rFonts w:asciiTheme="minorBidi" w:hAnsiTheme="minorBidi" w:cstheme="minorBidi"/>
                <w:sz w:val="24"/>
                <w:szCs w:val="24"/>
              </w:rPr>
              <w:t>]</w:t>
            </w:r>
          </w:p>
        </w:tc>
      </w:tr>
      <w:tr w:rsidR="000E4220" w:rsidRPr="00A36E0F" w14:paraId="601FBE0C" w14:textId="77777777" w:rsidTr="00BA6386">
        <w:trPr>
          <w:jc w:val="center"/>
        </w:trPr>
        <w:tc>
          <w:tcPr>
            <w:tcW w:w="3993" w:type="dxa"/>
            <w:gridSpan w:val="3"/>
            <w:hideMark/>
          </w:tcPr>
          <w:p w14:paraId="26F6AB8B" w14:textId="77777777" w:rsidR="000E4220" w:rsidRPr="00A36E0F" w:rsidRDefault="000E4220" w:rsidP="00BA6386">
            <w:pPr>
              <w:spacing w:line="240" w:lineRule="auto"/>
              <w:rPr>
                <w:rFonts w:ascii="Cordia New" w:hAnsi="Cordia New"/>
                <w:b/>
                <w:bCs/>
                <w:sz w:val="24"/>
                <w:szCs w:val="24"/>
              </w:rPr>
            </w:pPr>
            <w:r w:rsidRPr="00A36E0F">
              <w:rPr>
                <w:rFonts w:ascii="Cordia New" w:hAnsi="Cordia New"/>
                <w:b/>
                <w:bCs/>
                <w:sz w:val="24"/>
                <w:szCs w:val="24"/>
              </w:rPr>
              <w:t xml:space="preserve">5. </w:t>
            </w:r>
            <w:r w:rsidRPr="00A36E0F">
              <w:rPr>
                <w:rFonts w:ascii="Cordia New" w:hAnsi="Cordia New"/>
                <w:b/>
                <w:bCs/>
                <w:sz w:val="24"/>
                <w:szCs w:val="24"/>
                <w:cs/>
              </w:rPr>
              <w:t>ปัจจัยด้านโครงสร้างพื้นฐาน</w:t>
            </w:r>
          </w:p>
        </w:tc>
      </w:tr>
      <w:tr w:rsidR="000E4220" w:rsidRPr="00A36E0F" w14:paraId="037CECA3" w14:textId="77777777" w:rsidTr="00BA6386">
        <w:trPr>
          <w:jc w:val="center"/>
        </w:trPr>
        <w:tc>
          <w:tcPr>
            <w:tcW w:w="704" w:type="dxa"/>
            <w:hideMark/>
          </w:tcPr>
          <w:p w14:paraId="3CCAC84C"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rPr>
              <w:t>SF14</w:t>
            </w:r>
          </w:p>
        </w:tc>
        <w:tc>
          <w:tcPr>
            <w:tcW w:w="1843" w:type="dxa"/>
            <w:hideMark/>
          </w:tcPr>
          <w:p w14:paraId="4A72E1B4"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cs/>
              </w:rPr>
              <w:t>คุณภาพ ประสิทธิภาพ และความเพียงพอของพลังงานไฟฟ้า</w:t>
            </w:r>
          </w:p>
        </w:tc>
        <w:tc>
          <w:tcPr>
            <w:tcW w:w="1446" w:type="dxa"/>
            <w:hideMark/>
          </w:tcPr>
          <w:p w14:paraId="344984EB" w14:textId="77777777" w:rsidR="000E4220" w:rsidRPr="00A36E0F" w:rsidRDefault="000E4220" w:rsidP="00BA6386">
            <w:pPr>
              <w:spacing w:line="240" w:lineRule="auto"/>
              <w:jc w:val="center"/>
              <w:rPr>
                <w:rFonts w:asciiTheme="minorBidi" w:hAnsiTheme="minorBidi" w:cstheme="minorBidi"/>
                <w:sz w:val="24"/>
                <w:szCs w:val="24"/>
              </w:rPr>
            </w:pPr>
            <w:r w:rsidRPr="00A36E0F">
              <w:rPr>
                <w:rFonts w:asciiTheme="minorBidi" w:hAnsiTheme="minorBidi" w:cstheme="minorBidi"/>
                <w:sz w:val="24"/>
                <w:szCs w:val="24"/>
              </w:rPr>
              <w:t>[</w:t>
            </w:r>
            <w:r w:rsidRPr="001C4836">
              <w:rPr>
                <w:rFonts w:asciiTheme="minorBidi" w:hAnsiTheme="minorBidi" w:cstheme="minorBidi"/>
                <w:sz w:val="24"/>
                <w:szCs w:val="24"/>
              </w:rPr>
              <w:t>3,4,7</w:t>
            </w:r>
            <w:r w:rsidRPr="00A36E0F">
              <w:rPr>
                <w:rFonts w:asciiTheme="minorBidi" w:hAnsiTheme="minorBidi" w:cstheme="minorBidi"/>
                <w:sz w:val="24"/>
                <w:szCs w:val="24"/>
              </w:rPr>
              <w:t>]</w:t>
            </w:r>
          </w:p>
        </w:tc>
      </w:tr>
      <w:tr w:rsidR="000E4220" w:rsidRPr="00A36E0F" w14:paraId="1A2A58C1" w14:textId="77777777" w:rsidTr="00BA6386">
        <w:trPr>
          <w:jc w:val="center"/>
        </w:trPr>
        <w:tc>
          <w:tcPr>
            <w:tcW w:w="704" w:type="dxa"/>
            <w:hideMark/>
          </w:tcPr>
          <w:p w14:paraId="6A8EE4B5"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rPr>
              <w:t>SF15</w:t>
            </w:r>
          </w:p>
        </w:tc>
        <w:tc>
          <w:tcPr>
            <w:tcW w:w="1843" w:type="dxa"/>
            <w:hideMark/>
          </w:tcPr>
          <w:p w14:paraId="06E8D623"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cs/>
              </w:rPr>
              <w:t>คุณภาพ ประสิทธิภาพ และความเพียงพอของน้ำประปา</w:t>
            </w:r>
          </w:p>
        </w:tc>
        <w:tc>
          <w:tcPr>
            <w:tcW w:w="1446" w:type="dxa"/>
            <w:hideMark/>
          </w:tcPr>
          <w:p w14:paraId="2D6BC326" w14:textId="77777777" w:rsidR="000E4220" w:rsidRPr="00A36E0F" w:rsidRDefault="000E4220" w:rsidP="00BA6386">
            <w:pPr>
              <w:spacing w:line="240" w:lineRule="auto"/>
              <w:jc w:val="center"/>
              <w:rPr>
                <w:rFonts w:asciiTheme="minorBidi" w:hAnsiTheme="minorBidi" w:cstheme="minorBidi"/>
                <w:sz w:val="24"/>
                <w:szCs w:val="24"/>
              </w:rPr>
            </w:pPr>
            <w:r w:rsidRPr="00A36E0F">
              <w:rPr>
                <w:rFonts w:asciiTheme="minorBidi" w:hAnsiTheme="minorBidi" w:cstheme="minorBidi"/>
                <w:sz w:val="24"/>
                <w:szCs w:val="24"/>
              </w:rPr>
              <w:t>[</w:t>
            </w:r>
            <w:r w:rsidRPr="001C4836">
              <w:rPr>
                <w:rFonts w:asciiTheme="minorBidi" w:hAnsiTheme="minorBidi" w:cstheme="minorBidi"/>
                <w:sz w:val="24"/>
                <w:szCs w:val="24"/>
              </w:rPr>
              <w:t>3,4,7</w:t>
            </w:r>
            <w:r w:rsidRPr="00A36E0F">
              <w:rPr>
                <w:rFonts w:asciiTheme="minorBidi" w:hAnsiTheme="minorBidi" w:cstheme="minorBidi"/>
                <w:sz w:val="24"/>
                <w:szCs w:val="24"/>
              </w:rPr>
              <w:t>]</w:t>
            </w:r>
          </w:p>
        </w:tc>
      </w:tr>
      <w:tr w:rsidR="000E4220" w:rsidRPr="00A36E0F" w14:paraId="3ED02DB3" w14:textId="77777777" w:rsidTr="00BA6386">
        <w:trPr>
          <w:jc w:val="center"/>
        </w:trPr>
        <w:tc>
          <w:tcPr>
            <w:tcW w:w="704" w:type="dxa"/>
            <w:hideMark/>
          </w:tcPr>
          <w:p w14:paraId="659BB6AF"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rPr>
              <w:t>SF16</w:t>
            </w:r>
          </w:p>
        </w:tc>
        <w:tc>
          <w:tcPr>
            <w:tcW w:w="1843" w:type="dxa"/>
            <w:hideMark/>
          </w:tcPr>
          <w:p w14:paraId="21BC37DC"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cs/>
              </w:rPr>
              <w:t>ประสิทธิภาพของระบบขนส่ง</w:t>
            </w:r>
          </w:p>
        </w:tc>
        <w:tc>
          <w:tcPr>
            <w:tcW w:w="1446" w:type="dxa"/>
            <w:hideMark/>
          </w:tcPr>
          <w:p w14:paraId="4CB7B60F" w14:textId="77777777" w:rsidR="000E4220" w:rsidRPr="00A36E0F" w:rsidRDefault="000E4220" w:rsidP="00BA6386">
            <w:pPr>
              <w:spacing w:line="240" w:lineRule="auto"/>
              <w:jc w:val="center"/>
              <w:rPr>
                <w:rFonts w:asciiTheme="minorBidi" w:hAnsiTheme="minorBidi" w:cstheme="minorBidi"/>
                <w:sz w:val="24"/>
                <w:szCs w:val="24"/>
              </w:rPr>
            </w:pPr>
            <w:r w:rsidRPr="00A36E0F">
              <w:rPr>
                <w:rFonts w:asciiTheme="minorBidi" w:hAnsiTheme="minorBidi" w:cstheme="minorBidi"/>
                <w:sz w:val="24"/>
                <w:szCs w:val="24"/>
              </w:rPr>
              <w:t>[</w:t>
            </w:r>
            <w:r w:rsidRPr="001C4836">
              <w:rPr>
                <w:rFonts w:asciiTheme="minorBidi" w:hAnsiTheme="minorBidi" w:cstheme="minorBidi"/>
                <w:sz w:val="24"/>
                <w:szCs w:val="24"/>
              </w:rPr>
              <w:t>3,4,7</w:t>
            </w:r>
            <w:r w:rsidRPr="00A36E0F">
              <w:rPr>
                <w:rFonts w:asciiTheme="minorBidi" w:hAnsiTheme="minorBidi" w:cstheme="minorBidi"/>
                <w:sz w:val="24"/>
                <w:szCs w:val="24"/>
              </w:rPr>
              <w:t>]</w:t>
            </w:r>
          </w:p>
        </w:tc>
      </w:tr>
      <w:tr w:rsidR="000E4220" w:rsidRPr="00A36E0F" w14:paraId="5C6488E1" w14:textId="77777777" w:rsidTr="00BA6386">
        <w:trPr>
          <w:jc w:val="center"/>
        </w:trPr>
        <w:tc>
          <w:tcPr>
            <w:tcW w:w="704" w:type="dxa"/>
            <w:hideMark/>
          </w:tcPr>
          <w:p w14:paraId="5375F41C"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rPr>
              <w:t>SF17</w:t>
            </w:r>
          </w:p>
        </w:tc>
        <w:tc>
          <w:tcPr>
            <w:tcW w:w="1843" w:type="dxa"/>
            <w:hideMark/>
          </w:tcPr>
          <w:p w14:paraId="6F22A5F8"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cs/>
              </w:rPr>
              <w:t>อัตราค่าไฟฟ้า</w:t>
            </w:r>
          </w:p>
        </w:tc>
        <w:tc>
          <w:tcPr>
            <w:tcW w:w="1446" w:type="dxa"/>
            <w:hideMark/>
          </w:tcPr>
          <w:p w14:paraId="1F460618" w14:textId="77777777" w:rsidR="000E4220" w:rsidRPr="00A36E0F" w:rsidRDefault="000E4220" w:rsidP="00BA6386">
            <w:pPr>
              <w:spacing w:line="240" w:lineRule="auto"/>
              <w:jc w:val="center"/>
              <w:rPr>
                <w:rFonts w:asciiTheme="minorBidi" w:hAnsiTheme="minorBidi" w:cstheme="minorBidi"/>
                <w:sz w:val="24"/>
                <w:szCs w:val="24"/>
              </w:rPr>
            </w:pPr>
            <w:r w:rsidRPr="00A36E0F">
              <w:rPr>
                <w:rFonts w:asciiTheme="minorBidi" w:hAnsiTheme="minorBidi" w:cstheme="minorBidi"/>
                <w:sz w:val="24"/>
                <w:szCs w:val="24"/>
              </w:rPr>
              <w:t>[</w:t>
            </w:r>
            <w:r w:rsidRPr="001C4836">
              <w:rPr>
                <w:rFonts w:asciiTheme="minorBidi" w:hAnsiTheme="minorBidi" w:cstheme="minorBidi"/>
                <w:sz w:val="24"/>
                <w:szCs w:val="24"/>
              </w:rPr>
              <w:t>1,3,4</w:t>
            </w:r>
            <w:r w:rsidRPr="00A36E0F">
              <w:rPr>
                <w:rFonts w:asciiTheme="minorBidi" w:hAnsiTheme="minorBidi" w:cstheme="minorBidi"/>
                <w:sz w:val="24"/>
                <w:szCs w:val="24"/>
              </w:rPr>
              <w:t>]</w:t>
            </w:r>
          </w:p>
        </w:tc>
      </w:tr>
      <w:tr w:rsidR="000E4220" w:rsidRPr="00A36E0F" w14:paraId="1DEB13D8" w14:textId="77777777" w:rsidTr="00BA6386">
        <w:trPr>
          <w:jc w:val="center"/>
        </w:trPr>
        <w:tc>
          <w:tcPr>
            <w:tcW w:w="704" w:type="dxa"/>
            <w:hideMark/>
          </w:tcPr>
          <w:p w14:paraId="17E4087E"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rPr>
              <w:t>SF18</w:t>
            </w:r>
          </w:p>
        </w:tc>
        <w:tc>
          <w:tcPr>
            <w:tcW w:w="1843" w:type="dxa"/>
            <w:hideMark/>
          </w:tcPr>
          <w:p w14:paraId="22267AB4"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cs/>
              </w:rPr>
              <w:t>อัตราค่าน้ำประปา</w:t>
            </w:r>
          </w:p>
        </w:tc>
        <w:tc>
          <w:tcPr>
            <w:tcW w:w="1446" w:type="dxa"/>
            <w:hideMark/>
          </w:tcPr>
          <w:p w14:paraId="393E1652" w14:textId="77777777" w:rsidR="000E4220" w:rsidRPr="00A36E0F" w:rsidRDefault="000E4220" w:rsidP="00BA6386">
            <w:pPr>
              <w:spacing w:line="240" w:lineRule="auto"/>
              <w:jc w:val="center"/>
              <w:rPr>
                <w:rFonts w:asciiTheme="minorBidi" w:hAnsiTheme="minorBidi" w:cstheme="minorBidi"/>
                <w:sz w:val="24"/>
                <w:szCs w:val="24"/>
              </w:rPr>
            </w:pPr>
            <w:r w:rsidRPr="00A36E0F">
              <w:rPr>
                <w:rFonts w:asciiTheme="minorBidi" w:hAnsiTheme="minorBidi" w:cstheme="minorBidi"/>
                <w:sz w:val="24"/>
                <w:szCs w:val="24"/>
              </w:rPr>
              <w:t>[</w:t>
            </w:r>
            <w:r w:rsidRPr="001C4836">
              <w:rPr>
                <w:rFonts w:asciiTheme="minorBidi" w:hAnsiTheme="minorBidi" w:cstheme="minorBidi"/>
                <w:sz w:val="24"/>
                <w:szCs w:val="24"/>
              </w:rPr>
              <w:t>1,3,4</w:t>
            </w:r>
            <w:r w:rsidRPr="00A36E0F">
              <w:rPr>
                <w:rFonts w:asciiTheme="minorBidi" w:hAnsiTheme="minorBidi" w:cstheme="minorBidi"/>
                <w:sz w:val="24"/>
                <w:szCs w:val="24"/>
              </w:rPr>
              <w:t>]</w:t>
            </w:r>
          </w:p>
        </w:tc>
      </w:tr>
      <w:tr w:rsidR="000E4220" w:rsidRPr="00A36E0F" w14:paraId="00D7BE40" w14:textId="77777777" w:rsidTr="00BA6386">
        <w:trPr>
          <w:jc w:val="center"/>
        </w:trPr>
        <w:tc>
          <w:tcPr>
            <w:tcW w:w="704" w:type="dxa"/>
            <w:hideMark/>
          </w:tcPr>
          <w:p w14:paraId="5E6506F4"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rPr>
              <w:t>SF19</w:t>
            </w:r>
          </w:p>
        </w:tc>
        <w:tc>
          <w:tcPr>
            <w:tcW w:w="1843" w:type="dxa"/>
            <w:hideMark/>
          </w:tcPr>
          <w:p w14:paraId="64C8B566"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cs/>
              </w:rPr>
              <w:t>ราคาค่าเช่าที่ดิน</w:t>
            </w:r>
          </w:p>
        </w:tc>
        <w:tc>
          <w:tcPr>
            <w:tcW w:w="1446" w:type="dxa"/>
            <w:hideMark/>
          </w:tcPr>
          <w:p w14:paraId="02E40671" w14:textId="77777777" w:rsidR="000E4220" w:rsidRPr="00A36E0F" w:rsidRDefault="000E4220" w:rsidP="00BA6386">
            <w:pPr>
              <w:spacing w:line="240" w:lineRule="auto"/>
              <w:jc w:val="center"/>
              <w:rPr>
                <w:rFonts w:asciiTheme="minorBidi" w:hAnsiTheme="minorBidi" w:cstheme="minorBidi"/>
                <w:sz w:val="24"/>
                <w:szCs w:val="24"/>
              </w:rPr>
            </w:pPr>
            <w:r w:rsidRPr="00A36E0F">
              <w:rPr>
                <w:rFonts w:asciiTheme="minorBidi" w:hAnsiTheme="minorBidi" w:cstheme="minorBidi"/>
                <w:sz w:val="24"/>
                <w:szCs w:val="24"/>
              </w:rPr>
              <w:t>[</w:t>
            </w:r>
            <w:r w:rsidRPr="001C4836">
              <w:rPr>
                <w:rFonts w:asciiTheme="minorBidi" w:hAnsiTheme="minorBidi" w:cstheme="minorBidi"/>
                <w:sz w:val="24"/>
                <w:szCs w:val="24"/>
              </w:rPr>
              <w:t>2,3,7</w:t>
            </w:r>
            <w:r w:rsidRPr="00A36E0F">
              <w:rPr>
                <w:rFonts w:asciiTheme="minorBidi" w:hAnsiTheme="minorBidi" w:cstheme="minorBidi"/>
                <w:sz w:val="24"/>
                <w:szCs w:val="24"/>
              </w:rPr>
              <w:t>]</w:t>
            </w:r>
          </w:p>
        </w:tc>
      </w:tr>
      <w:tr w:rsidR="000E4220" w:rsidRPr="00A36E0F" w14:paraId="70D71B8B" w14:textId="77777777" w:rsidTr="00BA6386">
        <w:trPr>
          <w:jc w:val="center"/>
        </w:trPr>
        <w:tc>
          <w:tcPr>
            <w:tcW w:w="3993" w:type="dxa"/>
            <w:gridSpan w:val="3"/>
            <w:hideMark/>
          </w:tcPr>
          <w:p w14:paraId="6FAA3C45" w14:textId="77777777" w:rsidR="000E4220" w:rsidRPr="00A36E0F" w:rsidRDefault="000E4220" w:rsidP="00BA6386">
            <w:pPr>
              <w:spacing w:line="240" w:lineRule="auto"/>
              <w:rPr>
                <w:rFonts w:ascii="Cordia New" w:hAnsi="Cordia New"/>
                <w:b/>
                <w:bCs/>
                <w:sz w:val="24"/>
                <w:szCs w:val="24"/>
              </w:rPr>
            </w:pPr>
            <w:r w:rsidRPr="00A36E0F">
              <w:rPr>
                <w:rFonts w:ascii="Cordia New" w:hAnsi="Cordia New"/>
                <w:b/>
                <w:bCs/>
                <w:sz w:val="24"/>
                <w:szCs w:val="24"/>
              </w:rPr>
              <w:t xml:space="preserve">6. </w:t>
            </w:r>
            <w:r w:rsidRPr="00A36E0F">
              <w:rPr>
                <w:rFonts w:ascii="Cordia New" w:hAnsi="Cordia New"/>
                <w:b/>
                <w:bCs/>
                <w:sz w:val="24"/>
                <w:szCs w:val="24"/>
                <w:cs/>
              </w:rPr>
              <w:t>ปัจจัยด้านเศรษฐกิจ</w:t>
            </w:r>
          </w:p>
        </w:tc>
      </w:tr>
      <w:tr w:rsidR="000E4220" w:rsidRPr="00A36E0F" w14:paraId="3780A499" w14:textId="77777777" w:rsidTr="00BA6386">
        <w:trPr>
          <w:jc w:val="center"/>
        </w:trPr>
        <w:tc>
          <w:tcPr>
            <w:tcW w:w="704" w:type="dxa"/>
            <w:hideMark/>
          </w:tcPr>
          <w:p w14:paraId="074893AB"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rPr>
              <w:t>SF20</w:t>
            </w:r>
          </w:p>
        </w:tc>
        <w:tc>
          <w:tcPr>
            <w:tcW w:w="1843" w:type="dxa"/>
            <w:hideMark/>
          </w:tcPr>
          <w:p w14:paraId="0655B774"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cs/>
              </w:rPr>
              <w:t>อัตราแลกเปลี่ยนเงินตรา</w:t>
            </w:r>
          </w:p>
        </w:tc>
        <w:tc>
          <w:tcPr>
            <w:tcW w:w="1446" w:type="dxa"/>
            <w:hideMark/>
          </w:tcPr>
          <w:p w14:paraId="216B96B0" w14:textId="77777777" w:rsidR="000E4220" w:rsidRPr="00A36E0F" w:rsidRDefault="000E4220" w:rsidP="00BA6386">
            <w:pPr>
              <w:spacing w:line="240" w:lineRule="auto"/>
              <w:jc w:val="center"/>
              <w:rPr>
                <w:rFonts w:asciiTheme="minorBidi" w:hAnsiTheme="minorBidi" w:cstheme="minorBidi"/>
                <w:sz w:val="24"/>
                <w:szCs w:val="24"/>
              </w:rPr>
            </w:pPr>
            <w:r w:rsidRPr="00A36E0F">
              <w:rPr>
                <w:rFonts w:asciiTheme="minorBidi" w:hAnsiTheme="minorBidi" w:cstheme="minorBidi"/>
                <w:sz w:val="24"/>
                <w:szCs w:val="24"/>
              </w:rPr>
              <w:t>[</w:t>
            </w:r>
            <w:r w:rsidRPr="001C4836">
              <w:rPr>
                <w:rFonts w:asciiTheme="minorBidi" w:hAnsiTheme="minorBidi" w:cstheme="minorBidi"/>
                <w:sz w:val="24"/>
                <w:szCs w:val="24"/>
              </w:rPr>
              <w:t>2,5,6</w:t>
            </w:r>
            <w:r w:rsidRPr="00A36E0F">
              <w:rPr>
                <w:rFonts w:asciiTheme="minorBidi" w:hAnsiTheme="minorBidi" w:cstheme="minorBidi"/>
                <w:sz w:val="24"/>
                <w:szCs w:val="24"/>
              </w:rPr>
              <w:t>]</w:t>
            </w:r>
          </w:p>
        </w:tc>
      </w:tr>
      <w:tr w:rsidR="000E4220" w:rsidRPr="00A36E0F" w14:paraId="1DE40AB4" w14:textId="77777777" w:rsidTr="00BA6386">
        <w:trPr>
          <w:jc w:val="center"/>
        </w:trPr>
        <w:tc>
          <w:tcPr>
            <w:tcW w:w="704" w:type="dxa"/>
            <w:hideMark/>
          </w:tcPr>
          <w:p w14:paraId="5D374012"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rPr>
              <w:t>SF21</w:t>
            </w:r>
          </w:p>
        </w:tc>
        <w:tc>
          <w:tcPr>
            <w:tcW w:w="1843" w:type="dxa"/>
            <w:hideMark/>
          </w:tcPr>
          <w:p w14:paraId="2BA1DF1D"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cs/>
              </w:rPr>
              <w:t>ภาษีศุลกากร</w:t>
            </w:r>
          </w:p>
        </w:tc>
        <w:tc>
          <w:tcPr>
            <w:tcW w:w="1446" w:type="dxa"/>
            <w:hideMark/>
          </w:tcPr>
          <w:p w14:paraId="7BF91693" w14:textId="77777777" w:rsidR="000E4220" w:rsidRPr="00A36E0F" w:rsidRDefault="000E4220" w:rsidP="00BA6386">
            <w:pPr>
              <w:spacing w:line="240" w:lineRule="auto"/>
              <w:jc w:val="center"/>
              <w:rPr>
                <w:rFonts w:asciiTheme="minorBidi" w:hAnsiTheme="minorBidi" w:cstheme="minorBidi"/>
                <w:sz w:val="24"/>
                <w:szCs w:val="24"/>
              </w:rPr>
            </w:pPr>
            <w:r w:rsidRPr="00A36E0F">
              <w:rPr>
                <w:rFonts w:asciiTheme="minorBidi" w:hAnsiTheme="minorBidi" w:cstheme="minorBidi"/>
                <w:sz w:val="24"/>
                <w:szCs w:val="24"/>
              </w:rPr>
              <w:t>[</w:t>
            </w:r>
            <w:r w:rsidRPr="001C4836">
              <w:rPr>
                <w:rFonts w:asciiTheme="minorBidi" w:hAnsiTheme="minorBidi" w:cstheme="minorBidi"/>
                <w:sz w:val="24"/>
                <w:szCs w:val="24"/>
              </w:rPr>
              <w:t>2,5,6</w:t>
            </w:r>
            <w:r w:rsidRPr="00A36E0F">
              <w:rPr>
                <w:rFonts w:asciiTheme="minorBidi" w:hAnsiTheme="minorBidi" w:cstheme="minorBidi"/>
                <w:sz w:val="24"/>
                <w:szCs w:val="24"/>
              </w:rPr>
              <w:t>]</w:t>
            </w:r>
          </w:p>
        </w:tc>
      </w:tr>
      <w:tr w:rsidR="000E4220" w:rsidRPr="00A36E0F" w14:paraId="14A3C48A" w14:textId="77777777" w:rsidTr="00BA6386">
        <w:trPr>
          <w:jc w:val="center"/>
        </w:trPr>
        <w:tc>
          <w:tcPr>
            <w:tcW w:w="704" w:type="dxa"/>
            <w:hideMark/>
          </w:tcPr>
          <w:p w14:paraId="507B5443"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rPr>
              <w:t>SF22</w:t>
            </w:r>
          </w:p>
        </w:tc>
        <w:tc>
          <w:tcPr>
            <w:tcW w:w="1843" w:type="dxa"/>
            <w:hideMark/>
          </w:tcPr>
          <w:p w14:paraId="265C6303"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cs/>
              </w:rPr>
              <w:t>อัตราเงินเฟ้อ</w:t>
            </w:r>
          </w:p>
        </w:tc>
        <w:tc>
          <w:tcPr>
            <w:tcW w:w="1446" w:type="dxa"/>
            <w:hideMark/>
          </w:tcPr>
          <w:p w14:paraId="414F274E" w14:textId="77777777" w:rsidR="000E4220" w:rsidRPr="00A36E0F" w:rsidRDefault="000E4220" w:rsidP="00BA6386">
            <w:pPr>
              <w:spacing w:line="240" w:lineRule="auto"/>
              <w:jc w:val="center"/>
              <w:rPr>
                <w:rFonts w:asciiTheme="minorBidi" w:hAnsiTheme="minorBidi" w:cstheme="minorBidi"/>
                <w:sz w:val="24"/>
                <w:szCs w:val="24"/>
              </w:rPr>
            </w:pPr>
            <w:r w:rsidRPr="00A36E0F">
              <w:rPr>
                <w:rFonts w:asciiTheme="minorBidi" w:hAnsiTheme="minorBidi" w:cstheme="minorBidi"/>
                <w:sz w:val="24"/>
                <w:szCs w:val="24"/>
              </w:rPr>
              <w:t>[</w:t>
            </w:r>
            <w:r w:rsidRPr="001C4836">
              <w:rPr>
                <w:rFonts w:asciiTheme="minorBidi" w:hAnsiTheme="minorBidi" w:cstheme="minorBidi"/>
                <w:sz w:val="24"/>
                <w:szCs w:val="24"/>
              </w:rPr>
              <w:t>2,5,6</w:t>
            </w:r>
            <w:r w:rsidRPr="00A36E0F">
              <w:rPr>
                <w:rFonts w:asciiTheme="minorBidi" w:hAnsiTheme="minorBidi" w:cstheme="minorBidi"/>
                <w:sz w:val="24"/>
                <w:szCs w:val="24"/>
              </w:rPr>
              <w:t>]</w:t>
            </w:r>
          </w:p>
        </w:tc>
      </w:tr>
      <w:tr w:rsidR="000E4220" w:rsidRPr="00A36E0F" w14:paraId="1ACCCA15" w14:textId="77777777" w:rsidTr="00BA6386">
        <w:trPr>
          <w:jc w:val="center"/>
        </w:trPr>
        <w:tc>
          <w:tcPr>
            <w:tcW w:w="704" w:type="dxa"/>
            <w:hideMark/>
          </w:tcPr>
          <w:p w14:paraId="69B79681"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rPr>
              <w:t>SF23</w:t>
            </w:r>
          </w:p>
        </w:tc>
        <w:tc>
          <w:tcPr>
            <w:tcW w:w="1843" w:type="dxa"/>
            <w:hideMark/>
          </w:tcPr>
          <w:p w14:paraId="4315D1CB"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cs/>
              </w:rPr>
              <w:t>การเติบโตของจีดีพี</w:t>
            </w:r>
          </w:p>
        </w:tc>
        <w:tc>
          <w:tcPr>
            <w:tcW w:w="1446" w:type="dxa"/>
            <w:hideMark/>
          </w:tcPr>
          <w:p w14:paraId="371E270C" w14:textId="77777777" w:rsidR="000E4220" w:rsidRPr="00A36E0F" w:rsidRDefault="000E4220" w:rsidP="00BA6386">
            <w:pPr>
              <w:spacing w:line="240" w:lineRule="auto"/>
              <w:jc w:val="center"/>
              <w:rPr>
                <w:rFonts w:asciiTheme="minorBidi" w:hAnsiTheme="minorBidi" w:cstheme="minorBidi"/>
                <w:sz w:val="24"/>
                <w:szCs w:val="24"/>
              </w:rPr>
            </w:pPr>
            <w:r w:rsidRPr="00A36E0F">
              <w:rPr>
                <w:rFonts w:asciiTheme="minorBidi" w:hAnsiTheme="minorBidi" w:cstheme="minorBidi"/>
                <w:sz w:val="24"/>
                <w:szCs w:val="24"/>
              </w:rPr>
              <w:t>[</w:t>
            </w:r>
            <w:r w:rsidRPr="001C4836">
              <w:rPr>
                <w:rFonts w:asciiTheme="minorBidi" w:hAnsiTheme="minorBidi" w:cstheme="minorBidi"/>
                <w:sz w:val="24"/>
                <w:szCs w:val="24"/>
              </w:rPr>
              <w:t>2,5,6</w:t>
            </w:r>
            <w:r w:rsidRPr="00A36E0F">
              <w:rPr>
                <w:rFonts w:asciiTheme="minorBidi" w:hAnsiTheme="minorBidi" w:cstheme="minorBidi"/>
                <w:sz w:val="24"/>
                <w:szCs w:val="24"/>
              </w:rPr>
              <w:t>]</w:t>
            </w:r>
          </w:p>
        </w:tc>
      </w:tr>
      <w:tr w:rsidR="000E4220" w:rsidRPr="00A36E0F" w14:paraId="7BE6B247" w14:textId="77777777" w:rsidTr="00BA6386">
        <w:trPr>
          <w:jc w:val="center"/>
        </w:trPr>
        <w:tc>
          <w:tcPr>
            <w:tcW w:w="704" w:type="dxa"/>
            <w:hideMark/>
          </w:tcPr>
          <w:p w14:paraId="3D714F7C"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rPr>
              <w:t>SF24</w:t>
            </w:r>
          </w:p>
        </w:tc>
        <w:tc>
          <w:tcPr>
            <w:tcW w:w="1843" w:type="dxa"/>
            <w:hideMark/>
          </w:tcPr>
          <w:p w14:paraId="3F03294E"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cs/>
              </w:rPr>
              <w:t>ความมั่นคงของสถาบันการเงิน</w:t>
            </w:r>
          </w:p>
        </w:tc>
        <w:tc>
          <w:tcPr>
            <w:tcW w:w="1446" w:type="dxa"/>
            <w:hideMark/>
          </w:tcPr>
          <w:p w14:paraId="77546655" w14:textId="77777777" w:rsidR="000E4220" w:rsidRPr="00A36E0F" w:rsidRDefault="000E4220" w:rsidP="00BA6386">
            <w:pPr>
              <w:spacing w:line="240" w:lineRule="auto"/>
              <w:jc w:val="center"/>
              <w:rPr>
                <w:rFonts w:asciiTheme="minorBidi" w:hAnsiTheme="minorBidi" w:cstheme="minorBidi"/>
                <w:sz w:val="24"/>
                <w:szCs w:val="24"/>
              </w:rPr>
            </w:pPr>
            <w:r w:rsidRPr="00A36E0F">
              <w:rPr>
                <w:rFonts w:asciiTheme="minorBidi" w:hAnsiTheme="minorBidi" w:cstheme="minorBidi"/>
                <w:sz w:val="24"/>
                <w:szCs w:val="24"/>
              </w:rPr>
              <w:t>[</w:t>
            </w:r>
            <w:r w:rsidRPr="001C4836">
              <w:rPr>
                <w:rFonts w:asciiTheme="minorBidi" w:hAnsiTheme="minorBidi" w:cstheme="minorBidi"/>
                <w:sz w:val="24"/>
                <w:szCs w:val="24"/>
              </w:rPr>
              <w:t>2,5,6</w:t>
            </w:r>
            <w:r w:rsidRPr="00A36E0F">
              <w:rPr>
                <w:rFonts w:asciiTheme="minorBidi" w:hAnsiTheme="minorBidi" w:cstheme="minorBidi"/>
                <w:sz w:val="24"/>
                <w:szCs w:val="24"/>
              </w:rPr>
              <w:t>]</w:t>
            </w:r>
          </w:p>
        </w:tc>
      </w:tr>
      <w:tr w:rsidR="000E4220" w:rsidRPr="00A36E0F" w14:paraId="5A9897A0" w14:textId="77777777" w:rsidTr="00BA6386">
        <w:trPr>
          <w:jc w:val="center"/>
        </w:trPr>
        <w:tc>
          <w:tcPr>
            <w:tcW w:w="3993" w:type="dxa"/>
            <w:gridSpan w:val="3"/>
            <w:hideMark/>
          </w:tcPr>
          <w:p w14:paraId="5C52411B" w14:textId="77777777" w:rsidR="000E4220" w:rsidRPr="00A36E0F" w:rsidRDefault="000E4220" w:rsidP="00BA6386">
            <w:pPr>
              <w:spacing w:line="240" w:lineRule="auto"/>
              <w:rPr>
                <w:rFonts w:ascii="Cordia New" w:hAnsi="Cordia New"/>
                <w:b/>
                <w:bCs/>
                <w:sz w:val="24"/>
                <w:szCs w:val="24"/>
              </w:rPr>
            </w:pPr>
            <w:r w:rsidRPr="00A36E0F">
              <w:rPr>
                <w:rFonts w:ascii="Cordia New" w:hAnsi="Cordia New"/>
                <w:b/>
                <w:bCs/>
                <w:sz w:val="24"/>
                <w:szCs w:val="24"/>
              </w:rPr>
              <w:t xml:space="preserve">7. </w:t>
            </w:r>
            <w:r w:rsidRPr="00A36E0F">
              <w:rPr>
                <w:rFonts w:ascii="Cordia New" w:hAnsi="Cordia New"/>
                <w:b/>
                <w:bCs/>
                <w:sz w:val="24"/>
                <w:szCs w:val="24"/>
                <w:cs/>
              </w:rPr>
              <w:t>ปัจจัยด้านสิ่งแวดล้อม</w:t>
            </w:r>
          </w:p>
        </w:tc>
      </w:tr>
      <w:tr w:rsidR="000E4220" w:rsidRPr="00A36E0F" w14:paraId="6B13518A" w14:textId="77777777" w:rsidTr="00BA6386">
        <w:trPr>
          <w:jc w:val="center"/>
        </w:trPr>
        <w:tc>
          <w:tcPr>
            <w:tcW w:w="704" w:type="dxa"/>
            <w:hideMark/>
          </w:tcPr>
          <w:p w14:paraId="2AFDC7C4"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rPr>
              <w:t>SF25</w:t>
            </w:r>
          </w:p>
        </w:tc>
        <w:tc>
          <w:tcPr>
            <w:tcW w:w="1843" w:type="dxa"/>
            <w:hideMark/>
          </w:tcPr>
          <w:p w14:paraId="64E58098"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cs/>
              </w:rPr>
              <w:t>คุณภาพสิ่งแวดล้อม</w:t>
            </w:r>
          </w:p>
        </w:tc>
        <w:tc>
          <w:tcPr>
            <w:tcW w:w="1446" w:type="dxa"/>
            <w:hideMark/>
          </w:tcPr>
          <w:p w14:paraId="5383319E" w14:textId="77777777" w:rsidR="000E4220" w:rsidRPr="00A36E0F" w:rsidRDefault="000E4220" w:rsidP="00BA6386">
            <w:pPr>
              <w:spacing w:line="240" w:lineRule="auto"/>
              <w:jc w:val="center"/>
              <w:rPr>
                <w:rFonts w:asciiTheme="minorBidi" w:hAnsiTheme="minorBidi" w:cstheme="minorBidi"/>
                <w:sz w:val="24"/>
                <w:szCs w:val="24"/>
              </w:rPr>
            </w:pPr>
            <w:r w:rsidRPr="00A36E0F">
              <w:rPr>
                <w:rFonts w:asciiTheme="minorBidi" w:hAnsiTheme="minorBidi" w:cstheme="minorBidi"/>
                <w:sz w:val="24"/>
                <w:szCs w:val="24"/>
              </w:rPr>
              <w:t>[</w:t>
            </w:r>
            <w:r w:rsidRPr="001C4836">
              <w:rPr>
                <w:rFonts w:asciiTheme="minorBidi" w:hAnsiTheme="minorBidi" w:cstheme="minorBidi"/>
                <w:sz w:val="24"/>
                <w:szCs w:val="24"/>
              </w:rPr>
              <w:t>3,7,13</w:t>
            </w:r>
            <w:r w:rsidRPr="00A36E0F">
              <w:rPr>
                <w:rFonts w:asciiTheme="minorBidi" w:hAnsiTheme="minorBidi" w:cstheme="minorBidi"/>
                <w:sz w:val="24"/>
                <w:szCs w:val="24"/>
              </w:rPr>
              <w:t>]</w:t>
            </w:r>
          </w:p>
        </w:tc>
      </w:tr>
      <w:tr w:rsidR="000E4220" w:rsidRPr="00A36E0F" w14:paraId="1E0F2A00" w14:textId="77777777" w:rsidTr="00BA6386">
        <w:trPr>
          <w:jc w:val="center"/>
        </w:trPr>
        <w:tc>
          <w:tcPr>
            <w:tcW w:w="704" w:type="dxa"/>
            <w:hideMark/>
          </w:tcPr>
          <w:p w14:paraId="5F2BFE7C"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rPr>
              <w:t>SF26</w:t>
            </w:r>
          </w:p>
        </w:tc>
        <w:tc>
          <w:tcPr>
            <w:tcW w:w="1843" w:type="dxa"/>
            <w:hideMark/>
          </w:tcPr>
          <w:p w14:paraId="35CED5DB"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cs/>
              </w:rPr>
              <w:t>ความเสี่ยงจากภัยพิบัติทางธรรมชาติ</w:t>
            </w:r>
          </w:p>
        </w:tc>
        <w:tc>
          <w:tcPr>
            <w:tcW w:w="1446" w:type="dxa"/>
            <w:hideMark/>
          </w:tcPr>
          <w:p w14:paraId="5AEF013B" w14:textId="77777777" w:rsidR="000E4220" w:rsidRPr="00A36E0F" w:rsidRDefault="000E4220" w:rsidP="00BA6386">
            <w:pPr>
              <w:spacing w:line="240" w:lineRule="auto"/>
              <w:jc w:val="center"/>
              <w:rPr>
                <w:rFonts w:asciiTheme="minorBidi" w:hAnsiTheme="minorBidi" w:cstheme="minorBidi"/>
                <w:sz w:val="24"/>
                <w:szCs w:val="24"/>
              </w:rPr>
            </w:pPr>
            <w:r w:rsidRPr="00A36E0F">
              <w:rPr>
                <w:rFonts w:asciiTheme="minorBidi" w:hAnsiTheme="minorBidi" w:cstheme="minorBidi"/>
                <w:sz w:val="24"/>
                <w:szCs w:val="24"/>
              </w:rPr>
              <w:t>[</w:t>
            </w:r>
            <w:r w:rsidRPr="001C4836">
              <w:rPr>
                <w:rFonts w:asciiTheme="minorBidi" w:hAnsiTheme="minorBidi" w:cstheme="minorBidi"/>
                <w:sz w:val="24"/>
                <w:szCs w:val="24"/>
              </w:rPr>
              <w:t>3,7,13</w:t>
            </w:r>
            <w:r w:rsidRPr="00A36E0F">
              <w:rPr>
                <w:rFonts w:asciiTheme="minorBidi" w:hAnsiTheme="minorBidi" w:cstheme="minorBidi"/>
                <w:sz w:val="24"/>
                <w:szCs w:val="24"/>
              </w:rPr>
              <w:t>]</w:t>
            </w:r>
          </w:p>
        </w:tc>
      </w:tr>
      <w:tr w:rsidR="000E4220" w:rsidRPr="00A36E0F" w14:paraId="732F7B61" w14:textId="77777777" w:rsidTr="00BA6386">
        <w:trPr>
          <w:jc w:val="center"/>
        </w:trPr>
        <w:tc>
          <w:tcPr>
            <w:tcW w:w="3993" w:type="dxa"/>
            <w:gridSpan w:val="3"/>
            <w:hideMark/>
          </w:tcPr>
          <w:p w14:paraId="46CAF540" w14:textId="77777777" w:rsidR="000E4220" w:rsidRPr="00A36E0F" w:rsidRDefault="000E4220" w:rsidP="00BA6386">
            <w:pPr>
              <w:spacing w:line="240" w:lineRule="auto"/>
              <w:rPr>
                <w:rFonts w:ascii="Cordia New" w:hAnsi="Cordia New"/>
                <w:b/>
                <w:bCs/>
                <w:sz w:val="24"/>
                <w:szCs w:val="24"/>
              </w:rPr>
            </w:pPr>
            <w:r w:rsidRPr="00A36E0F">
              <w:rPr>
                <w:rFonts w:ascii="Cordia New" w:hAnsi="Cordia New"/>
                <w:b/>
                <w:bCs/>
                <w:sz w:val="24"/>
                <w:szCs w:val="24"/>
              </w:rPr>
              <w:t xml:space="preserve">8. </w:t>
            </w:r>
            <w:r w:rsidRPr="00A36E0F">
              <w:rPr>
                <w:rFonts w:ascii="Cordia New" w:hAnsi="Cordia New"/>
                <w:b/>
                <w:bCs/>
                <w:sz w:val="24"/>
                <w:szCs w:val="24"/>
                <w:cs/>
              </w:rPr>
              <w:t>ปัจจัยด้านภูมิศาสตร์</w:t>
            </w:r>
          </w:p>
        </w:tc>
      </w:tr>
      <w:tr w:rsidR="000E4220" w:rsidRPr="00A36E0F" w14:paraId="49CFB9E2" w14:textId="77777777" w:rsidTr="00BA6386">
        <w:trPr>
          <w:jc w:val="center"/>
        </w:trPr>
        <w:tc>
          <w:tcPr>
            <w:tcW w:w="704" w:type="dxa"/>
            <w:hideMark/>
          </w:tcPr>
          <w:p w14:paraId="7F9D1DFD"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rPr>
              <w:t>SF27</w:t>
            </w:r>
          </w:p>
        </w:tc>
        <w:tc>
          <w:tcPr>
            <w:tcW w:w="1843" w:type="dxa"/>
            <w:hideMark/>
          </w:tcPr>
          <w:p w14:paraId="49946686"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cs/>
              </w:rPr>
              <w:t>ตำแหน่งที่ตั้งทางภูมิศาสตร์</w:t>
            </w:r>
          </w:p>
        </w:tc>
        <w:tc>
          <w:tcPr>
            <w:tcW w:w="1446" w:type="dxa"/>
            <w:hideMark/>
          </w:tcPr>
          <w:p w14:paraId="5D2E0702" w14:textId="77777777" w:rsidR="000E4220" w:rsidRPr="00A36E0F" w:rsidRDefault="000E4220" w:rsidP="00BA6386">
            <w:pPr>
              <w:spacing w:line="240" w:lineRule="auto"/>
              <w:jc w:val="center"/>
              <w:rPr>
                <w:rFonts w:asciiTheme="minorBidi" w:hAnsiTheme="minorBidi" w:cstheme="minorBidi"/>
                <w:sz w:val="24"/>
                <w:szCs w:val="24"/>
              </w:rPr>
            </w:pPr>
            <w:r w:rsidRPr="00A36E0F">
              <w:rPr>
                <w:rFonts w:asciiTheme="minorBidi" w:hAnsiTheme="minorBidi" w:cstheme="minorBidi"/>
                <w:sz w:val="24"/>
                <w:szCs w:val="24"/>
              </w:rPr>
              <w:t>[</w:t>
            </w:r>
            <w:r w:rsidRPr="001C4836">
              <w:rPr>
                <w:rFonts w:asciiTheme="minorBidi" w:hAnsiTheme="minorBidi" w:cstheme="minorBidi"/>
                <w:sz w:val="24"/>
                <w:szCs w:val="24"/>
              </w:rPr>
              <w:t>1,3,7</w:t>
            </w:r>
            <w:r w:rsidRPr="00A36E0F">
              <w:rPr>
                <w:rFonts w:asciiTheme="minorBidi" w:hAnsiTheme="minorBidi" w:cstheme="minorBidi"/>
                <w:sz w:val="24"/>
                <w:szCs w:val="24"/>
              </w:rPr>
              <w:t>]</w:t>
            </w:r>
          </w:p>
        </w:tc>
      </w:tr>
      <w:tr w:rsidR="000E4220" w:rsidRPr="00A36E0F" w14:paraId="40B5EE96" w14:textId="77777777" w:rsidTr="00BA6386">
        <w:trPr>
          <w:jc w:val="center"/>
        </w:trPr>
        <w:tc>
          <w:tcPr>
            <w:tcW w:w="3993" w:type="dxa"/>
            <w:gridSpan w:val="3"/>
            <w:hideMark/>
          </w:tcPr>
          <w:p w14:paraId="411AEAFE" w14:textId="77777777" w:rsidR="000E4220" w:rsidRPr="00A36E0F" w:rsidRDefault="000E4220" w:rsidP="00BA6386">
            <w:pPr>
              <w:spacing w:line="240" w:lineRule="auto"/>
              <w:rPr>
                <w:rFonts w:ascii="Cordia New" w:hAnsi="Cordia New"/>
                <w:b/>
                <w:bCs/>
                <w:sz w:val="24"/>
                <w:szCs w:val="24"/>
              </w:rPr>
            </w:pPr>
            <w:r w:rsidRPr="00A36E0F">
              <w:rPr>
                <w:rFonts w:ascii="Cordia New" w:hAnsi="Cordia New"/>
                <w:b/>
                <w:bCs/>
                <w:sz w:val="24"/>
                <w:szCs w:val="24"/>
              </w:rPr>
              <w:t xml:space="preserve">9. </w:t>
            </w:r>
            <w:r w:rsidRPr="00A36E0F">
              <w:rPr>
                <w:rFonts w:ascii="Cordia New" w:hAnsi="Cordia New"/>
                <w:b/>
                <w:bCs/>
                <w:sz w:val="24"/>
                <w:szCs w:val="24"/>
                <w:cs/>
              </w:rPr>
              <w:t>ปัจจัยด้านสังคม</w:t>
            </w:r>
          </w:p>
        </w:tc>
      </w:tr>
      <w:tr w:rsidR="000E4220" w:rsidRPr="00A36E0F" w14:paraId="4BB5808D" w14:textId="77777777" w:rsidTr="00BA6386">
        <w:trPr>
          <w:jc w:val="center"/>
        </w:trPr>
        <w:tc>
          <w:tcPr>
            <w:tcW w:w="704" w:type="dxa"/>
            <w:hideMark/>
          </w:tcPr>
          <w:p w14:paraId="1E8EC1F1"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rPr>
              <w:t>SF28</w:t>
            </w:r>
          </w:p>
        </w:tc>
        <w:tc>
          <w:tcPr>
            <w:tcW w:w="1843" w:type="dxa"/>
            <w:hideMark/>
          </w:tcPr>
          <w:p w14:paraId="65B2FF09" w14:textId="77777777" w:rsidR="000E4220" w:rsidRPr="00A36E0F" w:rsidRDefault="000E4220" w:rsidP="00BA6386">
            <w:pPr>
              <w:spacing w:line="240" w:lineRule="auto"/>
              <w:rPr>
                <w:rFonts w:ascii="Cordia New" w:hAnsi="Cordia New"/>
                <w:sz w:val="24"/>
                <w:szCs w:val="24"/>
              </w:rPr>
            </w:pPr>
            <w:r w:rsidRPr="00A36E0F">
              <w:rPr>
                <w:rFonts w:ascii="Cordia New" w:hAnsi="Cordia New"/>
                <w:sz w:val="24"/>
                <w:szCs w:val="24"/>
                <w:cs/>
              </w:rPr>
              <w:t>ความปลอดภัยต่อชีวิตและทรัพย์สิน</w:t>
            </w:r>
          </w:p>
        </w:tc>
        <w:tc>
          <w:tcPr>
            <w:tcW w:w="1446" w:type="dxa"/>
            <w:hideMark/>
          </w:tcPr>
          <w:p w14:paraId="1EEED6DC" w14:textId="77777777" w:rsidR="000E4220" w:rsidRPr="00A36E0F" w:rsidRDefault="000E4220" w:rsidP="00BA6386">
            <w:pPr>
              <w:spacing w:line="240" w:lineRule="auto"/>
              <w:jc w:val="center"/>
              <w:rPr>
                <w:rFonts w:asciiTheme="minorBidi" w:hAnsiTheme="minorBidi" w:cstheme="minorBidi"/>
                <w:sz w:val="24"/>
                <w:szCs w:val="24"/>
              </w:rPr>
            </w:pPr>
            <w:r w:rsidRPr="00A36E0F">
              <w:rPr>
                <w:rFonts w:asciiTheme="minorBidi" w:hAnsiTheme="minorBidi" w:cstheme="minorBidi"/>
                <w:sz w:val="24"/>
                <w:szCs w:val="24"/>
              </w:rPr>
              <w:t>[</w:t>
            </w:r>
            <w:r w:rsidRPr="001C4836">
              <w:rPr>
                <w:rFonts w:asciiTheme="minorBidi" w:hAnsiTheme="minorBidi" w:cstheme="minorBidi"/>
                <w:sz w:val="24"/>
                <w:szCs w:val="24"/>
              </w:rPr>
              <w:t>2,7</w:t>
            </w:r>
            <w:r w:rsidRPr="00A36E0F">
              <w:rPr>
                <w:rFonts w:asciiTheme="minorBidi" w:hAnsiTheme="minorBidi" w:cstheme="minorBidi"/>
                <w:sz w:val="24"/>
                <w:szCs w:val="24"/>
              </w:rPr>
              <w:t>]</w:t>
            </w:r>
          </w:p>
        </w:tc>
      </w:tr>
    </w:tbl>
    <w:p w14:paraId="0F847C79" w14:textId="5869E0B5" w:rsidR="001F0800" w:rsidRPr="00C935EC" w:rsidRDefault="00AA2E6D" w:rsidP="00C935EC">
      <w:pPr>
        <w:spacing w:after="160" w:line="259" w:lineRule="auto"/>
        <w:jc w:val="thaiDistribute"/>
        <w:rPr>
          <w:rFonts w:ascii="Cordia New" w:hAnsi="Cordia New"/>
          <w:b/>
          <w:bCs/>
          <w:sz w:val="28"/>
        </w:rPr>
      </w:pPr>
      <w:r>
        <w:rPr>
          <w:rFonts w:ascii="Cordia New" w:hAnsi="Cordia New" w:hint="cs"/>
          <w:sz w:val="28"/>
          <w:cs/>
        </w:rPr>
        <w:t>เ</w:t>
      </w:r>
      <w:r w:rsidRPr="00AA2E6D">
        <w:rPr>
          <w:rFonts w:ascii="Cordia New" w:hAnsi="Cordia New"/>
          <w:sz w:val="28"/>
          <w:cs/>
        </w:rPr>
        <w:t xml:space="preserve">พื่อให้การใช้คำในบทความมีความสอดคล้องกัน งานวิจัยนี้กำหนดคำเรียกของโครงสร้างปัจจัยเป็น </w:t>
      </w:r>
      <w:r w:rsidR="00A13656">
        <w:rPr>
          <w:rFonts w:ascii="Cordia New" w:hAnsi="Cordia New"/>
          <w:sz w:val="28"/>
        </w:rPr>
        <w:t>2</w:t>
      </w:r>
      <w:r w:rsidRPr="00AA2E6D">
        <w:rPr>
          <w:rFonts w:ascii="Cordia New" w:hAnsi="Cordia New"/>
          <w:sz w:val="28"/>
          <w:cs/>
        </w:rPr>
        <w:t xml:space="preserve"> ระดับ ได้แก่ มิติหลัก หมายถึง กลุ่มของปัจจัยในระดับหมวดหมู่ จำนวน </w:t>
      </w:r>
      <w:r w:rsidR="00A13656">
        <w:rPr>
          <w:rFonts w:ascii="Cordia New" w:hAnsi="Cordia New"/>
          <w:sz w:val="28"/>
        </w:rPr>
        <w:t>9</w:t>
      </w:r>
      <w:r w:rsidRPr="00AA2E6D">
        <w:rPr>
          <w:rFonts w:ascii="Cordia New" w:hAnsi="Cordia New"/>
          <w:sz w:val="28"/>
          <w:cs/>
        </w:rPr>
        <w:t xml:space="preserve"> มิติ ได้แก่ ด้านแรงงาน ด้านกฎหมายและข้อบังคับ ด้านสถานการณ์ทางการเมือง ด้านคุณภาพชีวิต ด้านโครงสร้างพื้นฐาน ด้านเศรษฐกิจ ด้านสิ่งแวดล้อม ด้านภูมิศาสตร์ และด้านสังคม ส่วน ปัจจัย หมายถึง รายการปัจจัยที่ใช้ในการประเมินโดยตรง จำนวน </w:t>
      </w:r>
      <w:r w:rsidR="00A13656">
        <w:rPr>
          <w:rFonts w:ascii="Cordia New" w:hAnsi="Cordia New"/>
          <w:sz w:val="28"/>
        </w:rPr>
        <w:t>28</w:t>
      </w:r>
      <w:r w:rsidRPr="00AA2E6D">
        <w:rPr>
          <w:rFonts w:ascii="Cordia New" w:hAnsi="Cordia New"/>
          <w:sz w:val="28"/>
          <w:cs/>
        </w:rPr>
        <w:t xml:space="preserve"> รายการ รหัส </w:t>
      </w:r>
      <w:r w:rsidRPr="00AA2E6D">
        <w:rPr>
          <w:rFonts w:ascii="Cordia New" w:hAnsi="Cordia New"/>
          <w:sz w:val="28"/>
        </w:rPr>
        <w:t>SF</w:t>
      </w:r>
      <w:r w:rsidRPr="00AA2E6D">
        <w:rPr>
          <w:rFonts w:ascii="Cordia New" w:hAnsi="Cordia New"/>
          <w:sz w:val="28"/>
          <w:cs/>
        </w:rPr>
        <w:t>1–</w:t>
      </w:r>
      <w:r w:rsidRPr="00AA2E6D">
        <w:rPr>
          <w:rFonts w:ascii="Cordia New" w:hAnsi="Cordia New"/>
          <w:sz w:val="28"/>
        </w:rPr>
        <w:t>SF</w:t>
      </w:r>
      <w:r w:rsidRPr="00AA2E6D">
        <w:rPr>
          <w:rFonts w:ascii="Cordia New" w:hAnsi="Cordia New"/>
          <w:sz w:val="28"/>
          <w:cs/>
        </w:rPr>
        <w:t xml:space="preserve">28 ทั้งนี้ ผลการประเมินระดับความสำคัญ การจัดอันดับ และการกำหนดค่าน้ำหนักด้วยวิธี </w:t>
      </w:r>
      <w:r w:rsidRPr="00AA2E6D">
        <w:rPr>
          <w:rFonts w:ascii="Cordia New" w:hAnsi="Cordia New"/>
          <w:sz w:val="28"/>
        </w:rPr>
        <w:t xml:space="preserve">RS, RR </w:t>
      </w:r>
      <w:r w:rsidRPr="00AA2E6D">
        <w:rPr>
          <w:rFonts w:ascii="Cordia New" w:hAnsi="Cordia New"/>
          <w:sz w:val="28"/>
          <w:cs/>
        </w:rPr>
        <w:t xml:space="preserve">และ </w:t>
      </w:r>
      <w:r w:rsidRPr="00AA2E6D">
        <w:rPr>
          <w:rFonts w:ascii="Cordia New" w:hAnsi="Cordia New"/>
          <w:sz w:val="28"/>
        </w:rPr>
        <w:t xml:space="preserve">ROC </w:t>
      </w:r>
      <w:r w:rsidRPr="00AA2E6D">
        <w:rPr>
          <w:rFonts w:ascii="Cordia New" w:hAnsi="Cordia New"/>
          <w:sz w:val="28"/>
          <w:cs/>
        </w:rPr>
        <w:t xml:space="preserve">ในบทความนี้เป็นการวิเคราะห์ในระดับ ปัจจัย </w:t>
      </w:r>
      <w:r w:rsidR="00A13656">
        <w:rPr>
          <w:rFonts w:ascii="Cordia New" w:hAnsi="Cordia New"/>
          <w:sz w:val="28"/>
        </w:rPr>
        <w:t>28</w:t>
      </w:r>
      <w:r w:rsidRPr="00AA2E6D">
        <w:rPr>
          <w:rFonts w:ascii="Cordia New" w:hAnsi="Cordia New"/>
          <w:sz w:val="28"/>
          <w:cs/>
        </w:rPr>
        <w:t xml:space="preserve"> รายการ ไม่ใช่การคำนวณค่าน้ำหนักในระดับมิติหลัก </w:t>
      </w:r>
      <w:r w:rsidR="00A13656">
        <w:rPr>
          <w:rFonts w:ascii="Cordia New" w:hAnsi="Cordia New"/>
          <w:sz w:val="28"/>
        </w:rPr>
        <w:t>9</w:t>
      </w:r>
      <w:r w:rsidRPr="00AA2E6D">
        <w:rPr>
          <w:rFonts w:ascii="Cordia New" w:hAnsi="Cordia New"/>
          <w:sz w:val="28"/>
          <w:cs/>
        </w:rPr>
        <w:t xml:space="preserve"> ด้าน</w:t>
      </w:r>
    </w:p>
    <w:p w14:paraId="765F1FDE" w14:textId="0FACBA8B" w:rsidR="007E7A42" w:rsidRPr="003746AB" w:rsidRDefault="007E7A42" w:rsidP="00BA110C">
      <w:pPr>
        <w:spacing w:line="240" w:lineRule="auto"/>
        <w:jc w:val="thaiDistribute"/>
        <w:rPr>
          <w:rFonts w:ascii="Cordia New" w:hAnsi="Cordia New"/>
          <w:b/>
          <w:bCs/>
          <w:sz w:val="28"/>
          <w:cs/>
        </w:rPr>
      </w:pPr>
      <w:r w:rsidRPr="00BA110C">
        <w:rPr>
          <w:rFonts w:ascii="Cordia New" w:hAnsi="Cordia New"/>
          <w:b/>
          <w:bCs/>
          <w:sz w:val="28"/>
        </w:rPr>
        <w:t>2.2</w:t>
      </w:r>
      <w:r w:rsidR="00A13656">
        <w:rPr>
          <w:rFonts w:ascii="Cordia New" w:hAnsi="Cordia New"/>
          <w:b/>
          <w:bCs/>
          <w:sz w:val="28"/>
        </w:rPr>
        <w:t>.</w:t>
      </w:r>
      <w:r w:rsidRPr="00BA110C">
        <w:rPr>
          <w:rFonts w:ascii="Cordia New" w:hAnsi="Cordia New"/>
          <w:b/>
          <w:bCs/>
          <w:sz w:val="28"/>
          <w:cs/>
        </w:rPr>
        <w:t xml:space="preserve"> การ</w:t>
      </w:r>
      <w:r w:rsidRPr="003746AB">
        <w:rPr>
          <w:rFonts w:ascii="Cordia New" w:hAnsi="Cordia New"/>
          <w:b/>
          <w:bCs/>
          <w:sz w:val="28"/>
          <w:cs/>
        </w:rPr>
        <w:t>หาค่าน้ำหนักของปัจจัย</w:t>
      </w:r>
    </w:p>
    <w:p w14:paraId="2523D4AD" w14:textId="329FB840" w:rsidR="00956C5F" w:rsidRPr="00956C5F" w:rsidRDefault="00A36E0F" w:rsidP="00A13656">
      <w:pPr>
        <w:tabs>
          <w:tab w:val="left" w:pos="180"/>
        </w:tabs>
        <w:spacing w:line="240" w:lineRule="auto"/>
        <w:jc w:val="thaiDistribute"/>
        <w:rPr>
          <w:rFonts w:ascii="Cordia New" w:hAnsi="Cordia New"/>
          <w:sz w:val="28"/>
        </w:rPr>
      </w:pPr>
      <w:r>
        <w:rPr>
          <w:rFonts w:ascii="Cordia New" w:hAnsi="Cordia New"/>
          <w:sz w:val="28"/>
          <w:cs/>
        </w:rPr>
        <w:tab/>
      </w:r>
      <w:r w:rsidR="00956C5F" w:rsidRPr="00956C5F">
        <w:rPr>
          <w:rFonts w:ascii="Cordia New" w:hAnsi="Cordia New"/>
          <w:sz w:val="28"/>
          <w:cs/>
        </w:rPr>
        <w:t>งานวิจัยนี้ประยุกต์ใช้วิธีการกำหนดน้ำหนักบนพื้นฐานของการจัดลำดับ (</w:t>
      </w:r>
      <w:r w:rsidR="00956C5F" w:rsidRPr="00956C5F">
        <w:rPr>
          <w:rFonts w:ascii="Cordia New" w:hAnsi="Cordia New"/>
          <w:sz w:val="28"/>
        </w:rPr>
        <w:t xml:space="preserve">Rank-based Weighting) </w:t>
      </w:r>
      <w:r w:rsidR="00956C5F" w:rsidRPr="00956C5F">
        <w:rPr>
          <w:rFonts w:ascii="Cordia New" w:hAnsi="Cordia New"/>
          <w:sz w:val="28"/>
          <w:cs/>
        </w:rPr>
        <w:t xml:space="preserve">จำนวน </w:t>
      </w:r>
      <w:r w:rsidR="00956C5F" w:rsidRPr="00956C5F">
        <w:rPr>
          <w:rFonts w:ascii="Cordia New" w:hAnsi="Cordia New"/>
          <w:sz w:val="28"/>
        </w:rPr>
        <w:t xml:space="preserve">3 </w:t>
      </w:r>
      <w:r w:rsidR="00956C5F" w:rsidRPr="00956C5F">
        <w:rPr>
          <w:rFonts w:ascii="Cordia New" w:hAnsi="Cordia New"/>
          <w:sz w:val="28"/>
          <w:cs/>
        </w:rPr>
        <w:t>วิธี ได้แก่ วิธีผลรวมของการจัดลำดับ (</w:t>
      </w:r>
      <w:r w:rsidR="00956C5F" w:rsidRPr="00956C5F">
        <w:rPr>
          <w:rFonts w:ascii="Cordia New" w:hAnsi="Cordia New"/>
          <w:sz w:val="28"/>
        </w:rPr>
        <w:t xml:space="preserve">Rank Sum: RS) </w:t>
      </w:r>
      <w:r w:rsidR="00956C5F" w:rsidRPr="00956C5F">
        <w:rPr>
          <w:rFonts w:ascii="Cordia New" w:hAnsi="Cordia New"/>
          <w:sz w:val="28"/>
          <w:cs/>
        </w:rPr>
        <w:t>วิธีส่วนกลับของการจัดลำดับ (</w:t>
      </w:r>
      <w:r w:rsidR="00956C5F" w:rsidRPr="00956C5F">
        <w:rPr>
          <w:rFonts w:ascii="Cordia New" w:hAnsi="Cordia New"/>
          <w:sz w:val="28"/>
        </w:rPr>
        <w:t xml:space="preserve">Rank Reciprocal: RR) </w:t>
      </w:r>
      <w:r w:rsidR="00956C5F" w:rsidRPr="00956C5F">
        <w:rPr>
          <w:rFonts w:ascii="Cordia New" w:hAnsi="Cordia New"/>
          <w:sz w:val="28"/>
          <w:cs/>
        </w:rPr>
        <w:t>และวิธีการใช้จุดเซน</w:t>
      </w:r>
      <w:proofErr w:type="spellStart"/>
      <w:r w:rsidR="00956C5F" w:rsidRPr="00956C5F">
        <w:rPr>
          <w:rFonts w:ascii="Cordia New" w:hAnsi="Cordia New"/>
          <w:sz w:val="28"/>
          <w:cs/>
        </w:rPr>
        <w:t>ทรอยด์</w:t>
      </w:r>
      <w:proofErr w:type="spellEnd"/>
      <w:r w:rsidR="00956C5F" w:rsidRPr="00956C5F">
        <w:rPr>
          <w:rFonts w:ascii="Cordia New" w:hAnsi="Cordia New"/>
          <w:sz w:val="28"/>
          <w:cs/>
        </w:rPr>
        <w:t>จากการจัดลำดับ (</w:t>
      </w:r>
      <w:r w:rsidR="00956C5F" w:rsidRPr="00956C5F">
        <w:rPr>
          <w:rFonts w:ascii="Cordia New" w:hAnsi="Cordia New"/>
          <w:sz w:val="28"/>
        </w:rPr>
        <w:t xml:space="preserve">Rank Order Centroid: ROC) </w:t>
      </w:r>
      <w:r w:rsidR="00956C5F" w:rsidRPr="00956C5F">
        <w:rPr>
          <w:rFonts w:ascii="Cordia New" w:hAnsi="Cordia New"/>
          <w:sz w:val="28"/>
          <w:cs/>
        </w:rPr>
        <w:t>วิธีดังกล่าวได้รับการกล่าวถึงอย่างแพร่หลายในงานวิจัยด้านการตัดสินใจหลายเกณฑ์ เนื่องจากมีโครงสร้างการคำนวณที่ไม่ซับซ้อน ใช้งานได้สะดวก และสามารถสะท้อนความสำคัญเชิงลำดับของปัจจัยได้อย่างมีประสิทธิภาพ [</w:t>
      </w:r>
      <w:r w:rsidR="001C4836">
        <w:rPr>
          <w:rFonts w:ascii="Cordia New" w:hAnsi="Cordia New"/>
          <w:sz w:val="28"/>
        </w:rPr>
        <w:t>10</w:t>
      </w:r>
      <w:r w:rsidR="00956C5F" w:rsidRPr="00956C5F">
        <w:rPr>
          <w:rFonts w:ascii="Cordia New" w:hAnsi="Cordia New"/>
          <w:sz w:val="28"/>
        </w:rPr>
        <w:t>]</w:t>
      </w:r>
    </w:p>
    <w:p w14:paraId="6AA2C18B" w14:textId="5AFBED02" w:rsidR="00956C5F" w:rsidRPr="00956C5F" w:rsidRDefault="00956C5F" w:rsidP="00A13656">
      <w:pPr>
        <w:tabs>
          <w:tab w:val="left" w:pos="180"/>
        </w:tabs>
        <w:spacing w:line="240" w:lineRule="auto"/>
        <w:jc w:val="thaiDistribute"/>
        <w:rPr>
          <w:rFonts w:ascii="Cordia New" w:hAnsi="Cordia New"/>
          <w:sz w:val="28"/>
        </w:rPr>
      </w:pPr>
      <w:r>
        <w:rPr>
          <w:rFonts w:ascii="Cordia New" w:hAnsi="Cordia New"/>
          <w:sz w:val="28"/>
          <w:cs/>
        </w:rPr>
        <w:tab/>
      </w:r>
      <w:r w:rsidRPr="00956C5F">
        <w:rPr>
          <w:rFonts w:ascii="Cordia New" w:hAnsi="Cordia New"/>
          <w:sz w:val="28"/>
          <w:cs/>
        </w:rPr>
        <w:t>ในบริบทของการวิจัยนี้ การใช้วิธีการกำหนดน้ำหนักบนพื้นฐานของการจัดลำดับมีความเหมาะสม เนื่องจากข้อมูลที่ได้จากผู้เชี่ยวชาญเป็นคะแนนการ</w:t>
      </w:r>
      <w:r w:rsidRPr="00956C5F">
        <w:rPr>
          <w:rFonts w:ascii="Cordia New" w:hAnsi="Cordia New"/>
          <w:sz w:val="28"/>
          <w:cs/>
        </w:rPr>
        <w:lastRenderedPageBreak/>
        <w:t xml:space="preserve">ประเมินระดับความสำคัญด้วยมาตราส่วนประมาณค่า </w:t>
      </w:r>
      <w:r w:rsidRPr="00956C5F">
        <w:rPr>
          <w:rFonts w:ascii="Cordia New" w:hAnsi="Cordia New"/>
          <w:sz w:val="28"/>
        </w:rPr>
        <w:t xml:space="preserve">5 </w:t>
      </w:r>
      <w:r w:rsidRPr="00956C5F">
        <w:rPr>
          <w:rFonts w:ascii="Cordia New" w:hAnsi="Cordia New"/>
          <w:sz w:val="28"/>
          <w:cs/>
        </w:rPr>
        <w:t xml:space="preserve">ระดับ ซึ่งเหมาะสำหรับการนำมาใช้จัดลำดับความสำคัญเชิงเปรียบเทียบของปัจจัย มากกว่าการตีความเป็นค่าระยะห่างเชิงปริมาณอย่างสมบูรณ์ การใช้วิธี </w:t>
      </w:r>
      <w:r w:rsidRPr="00956C5F">
        <w:rPr>
          <w:rFonts w:ascii="Cordia New" w:hAnsi="Cordia New"/>
          <w:sz w:val="28"/>
        </w:rPr>
        <w:t xml:space="preserve">Rank-based Weighting </w:t>
      </w:r>
      <w:r w:rsidRPr="00956C5F">
        <w:rPr>
          <w:rFonts w:ascii="Cordia New" w:hAnsi="Cordia New"/>
          <w:sz w:val="28"/>
          <w:cs/>
        </w:rPr>
        <w:t xml:space="preserve">จึงช่วยแปลงผลการประเมินของผู้เชี่ยวชาญให้อยู่ในรูปค่าน้ำหนักที่เข้าใจง่าย เป็นระบบ และเหมาะสมกับกรณีที่มีปัจจัยจำนวนมากถึง </w:t>
      </w:r>
      <w:r w:rsidRPr="00956C5F">
        <w:rPr>
          <w:rFonts w:ascii="Cordia New" w:hAnsi="Cordia New"/>
          <w:sz w:val="28"/>
        </w:rPr>
        <w:t xml:space="preserve">28 </w:t>
      </w:r>
      <w:r w:rsidRPr="00956C5F">
        <w:rPr>
          <w:rFonts w:ascii="Cordia New" w:hAnsi="Cordia New"/>
          <w:sz w:val="28"/>
          <w:cs/>
        </w:rPr>
        <w:t xml:space="preserve">รายการ นอกจากนี้ การใช้วิธี </w:t>
      </w:r>
      <w:r w:rsidRPr="00956C5F">
        <w:rPr>
          <w:rFonts w:ascii="Cordia New" w:hAnsi="Cordia New"/>
          <w:sz w:val="28"/>
        </w:rPr>
        <w:t xml:space="preserve">RS, RR </w:t>
      </w:r>
      <w:r w:rsidRPr="00956C5F">
        <w:rPr>
          <w:rFonts w:ascii="Cordia New" w:hAnsi="Cordia New"/>
          <w:sz w:val="28"/>
          <w:cs/>
        </w:rPr>
        <w:t xml:space="preserve">และ </w:t>
      </w:r>
      <w:r w:rsidRPr="00956C5F">
        <w:rPr>
          <w:rFonts w:ascii="Cordia New" w:hAnsi="Cordia New"/>
          <w:sz w:val="28"/>
        </w:rPr>
        <w:t xml:space="preserve">ROC </w:t>
      </w:r>
      <w:r w:rsidRPr="00956C5F">
        <w:rPr>
          <w:rFonts w:ascii="Cordia New" w:hAnsi="Cordia New"/>
          <w:sz w:val="28"/>
          <w:cs/>
        </w:rPr>
        <w:t>ร่วมกันยังช่วยให้สามารถเปรียบเทียบรูปแบบการกระจายน้ำหนักภายใต้หลักการคำนวณที่แตกต่างกัน และใช้ประกอบการพิจารณาความสำคัญเชิงเปรียบเทียบของปัจจัยได้ชัดเจนยิ่งขึ้น</w:t>
      </w:r>
    </w:p>
    <w:p w14:paraId="643A4A21" w14:textId="103479EB" w:rsidR="00A66AEA" w:rsidRPr="00031953" w:rsidRDefault="00956C5F" w:rsidP="00A13656">
      <w:pPr>
        <w:tabs>
          <w:tab w:val="left" w:pos="180"/>
        </w:tabs>
        <w:spacing w:line="240" w:lineRule="auto"/>
        <w:jc w:val="thaiDistribute"/>
        <w:rPr>
          <w:rFonts w:ascii="Cordia New" w:hAnsi="Cordia New"/>
          <w:sz w:val="28"/>
        </w:rPr>
      </w:pPr>
      <w:r>
        <w:rPr>
          <w:rFonts w:ascii="Cordia New" w:hAnsi="Cordia New"/>
          <w:sz w:val="28"/>
          <w:cs/>
        </w:rPr>
        <w:tab/>
      </w:r>
      <w:r w:rsidRPr="00956C5F">
        <w:rPr>
          <w:rFonts w:ascii="Cordia New" w:hAnsi="Cordia New"/>
          <w:sz w:val="28"/>
          <w:cs/>
        </w:rPr>
        <w:t xml:space="preserve">ทั้งนี้ผู้วิจัยตระหนักว่าการแปลงค่าเฉลี่ยเป็นอันดับอาจทำให้รายละเอียดเกี่ยวกับระยะห่างของคะแนนเฉลี่ยระหว่างปัจจัยลดลง เนื่องจากวิธี </w:t>
      </w:r>
      <w:r w:rsidRPr="00956C5F">
        <w:rPr>
          <w:rFonts w:ascii="Cordia New" w:hAnsi="Cordia New"/>
          <w:sz w:val="28"/>
        </w:rPr>
        <w:t xml:space="preserve">RS, RR </w:t>
      </w:r>
      <w:r w:rsidRPr="00956C5F">
        <w:rPr>
          <w:rFonts w:ascii="Cordia New" w:hAnsi="Cordia New"/>
          <w:sz w:val="28"/>
          <w:cs/>
        </w:rPr>
        <w:t xml:space="preserve">และ </w:t>
      </w:r>
      <w:r w:rsidRPr="00956C5F">
        <w:rPr>
          <w:rFonts w:ascii="Cordia New" w:hAnsi="Cordia New"/>
          <w:sz w:val="28"/>
        </w:rPr>
        <w:t xml:space="preserve">ROC </w:t>
      </w:r>
      <w:r w:rsidRPr="00956C5F">
        <w:rPr>
          <w:rFonts w:ascii="Cordia New" w:hAnsi="Cordia New"/>
          <w:sz w:val="28"/>
          <w:cs/>
        </w:rPr>
        <w:t>คำนวณค่าน้ำหนักจากลำดับอันดับ ไม่ได้คำนวณจากขนาดความแตกต่างของค่าเฉลี่ยโดยตรง ดังนั้น งานวิจัยนี้จึงรายงานค่าเฉลี่ยและส่วนเบี่ยงเบนมาตรฐานควบคู่กับค่าน้ำหนัก เพื่อให้สามารถพิจารณาทั้งระดับคะแนนดิบ การกระจายของความคิดเห็น และค่าน้ำหนักเชิงอันดับร่วมกันได้อย่างรอบด้าน</w:t>
      </w:r>
    </w:p>
    <w:p w14:paraId="7858ABC5" w14:textId="30DCBDF6" w:rsidR="00A36E0F" w:rsidRDefault="00A36E0F" w:rsidP="00A13656">
      <w:pPr>
        <w:tabs>
          <w:tab w:val="left" w:pos="180"/>
        </w:tabs>
        <w:spacing w:line="240" w:lineRule="auto"/>
        <w:jc w:val="thaiDistribute"/>
        <w:rPr>
          <w:rFonts w:ascii="Cordia New" w:hAnsi="Cordia New"/>
          <w:sz w:val="28"/>
        </w:rPr>
      </w:pPr>
      <w:r w:rsidRPr="00A36E0F">
        <w:rPr>
          <w:rFonts w:ascii="Cordia New" w:hAnsi="Cordia New"/>
          <w:cs/>
        </w:rPr>
        <w:tab/>
      </w:r>
      <w:r w:rsidRPr="00A36E0F">
        <w:rPr>
          <w:rFonts w:ascii="Cordia New" w:hAnsi="Cordia New"/>
          <w:sz w:val="28"/>
          <w:cs/>
        </w:rPr>
        <w:t>กำหนดให้มีปัจจัยทั้งหมดจำนวน</w:t>
      </w:r>
      <w:r w:rsidRPr="00A36E0F">
        <w:rPr>
          <w:rFonts w:ascii="Cordia New" w:hAnsi="Cordia New"/>
          <w:sz w:val="28"/>
        </w:rPr>
        <w:t xml:space="preserve"> </w:t>
      </w:r>
      <m:oMath>
        <m:r>
          <w:rPr>
            <w:rFonts w:ascii="Cambria Math" w:hAnsi="Cambria Math"/>
            <w:sz w:val="20"/>
            <w:szCs w:val="20"/>
          </w:rPr>
          <m:t>N</m:t>
        </m:r>
        <m:r>
          <w:rPr>
            <w:rFonts w:ascii="Cambria Math" w:hAnsi="Cambria Math"/>
            <w:szCs w:val="22"/>
          </w:rPr>
          <m:t xml:space="preserve"> </m:t>
        </m:r>
      </m:oMath>
      <w:r w:rsidRPr="00A36E0F">
        <w:rPr>
          <w:rFonts w:ascii="Cordia New" w:hAnsi="Cordia New"/>
          <w:sz w:val="28"/>
          <w:cs/>
        </w:rPr>
        <w:t>ปัจจัย ให้</w:t>
      </w:r>
      <w:r w:rsidRPr="00A36E0F">
        <w:rPr>
          <w:rFonts w:ascii="Cordia New" w:hAnsi="Cordia New"/>
          <w:sz w:val="28"/>
        </w:rPr>
        <w:t xml:space="preserve"> </w:t>
      </w:r>
      <m:oMath>
        <m:r>
          <w:rPr>
            <w:rFonts w:ascii="Cambria Math" w:hAnsi="Cambria Math"/>
            <w:szCs w:val="22"/>
          </w:rPr>
          <m:t xml:space="preserve">n  </m:t>
        </m:r>
      </m:oMath>
      <w:r w:rsidRPr="00A36E0F">
        <w:rPr>
          <w:rFonts w:ascii="Cordia New" w:hAnsi="Cordia New"/>
          <w:sz w:val="28"/>
          <w:cs/>
        </w:rPr>
        <w:t>แทนปัจจัยลำดับที่</w:t>
      </w:r>
      <w:r w:rsidRPr="00A36E0F">
        <w:rPr>
          <w:rFonts w:ascii="Cordia New" w:hAnsi="Cordia New"/>
          <w:sz w:val="28"/>
        </w:rPr>
        <w:t xml:space="preserve"> </w:t>
      </w:r>
      <m:oMath>
        <m:r>
          <w:rPr>
            <w:rFonts w:ascii="Cambria Math" w:hAnsi="Cambria Math"/>
            <w:szCs w:val="22"/>
          </w:rPr>
          <m:t xml:space="preserve">n </m:t>
        </m:r>
      </m:oMath>
      <w:r w:rsidRPr="00A36E0F">
        <w:rPr>
          <w:rFonts w:ascii="Cordia New" w:hAnsi="Cordia New"/>
          <w:sz w:val="28"/>
          <w:cs/>
        </w:rPr>
        <w:t>เมื่อ</w:t>
      </w:r>
      <w:r w:rsidRPr="00A36E0F">
        <w:rPr>
          <w:rFonts w:ascii="Cordia New" w:hAnsi="Cordia New"/>
          <w:sz w:val="28"/>
        </w:rPr>
        <w:t xml:space="preserve"> </w:t>
      </w:r>
      <m:oMath>
        <m:r>
          <w:rPr>
            <w:rFonts w:ascii="Cambria Math" w:hAnsi="Cambria Math"/>
            <w:szCs w:val="22"/>
          </w:rPr>
          <m:t>n=1,2,3,</m:t>
        </m:r>
        <m:r>
          <m:rPr>
            <m:sty m:val="p"/>
          </m:rPr>
          <w:rPr>
            <w:rFonts w:ascii="Cambria Math" w:hAnsi="Cambria Math"/>
            <w:szCs w:val="22"/>
          </w:rPr>
          <m:t>...</m:t>
        </m:r>
        <m:r>
          <w:rPr>
            <w:rFonts w:ascii="Cambria Math" w:hAnsi="Cambria Math"/>
            <w:szCs w:val="22"/>
          </w:rPr>
          <m:t>,N</m:t>
        </m:r>
      </m:oMath>
      <w:r w:rsidR="001F0800">
        <w:rPr>
          <w:rFonts w:ascii="Cordia New" w:hAnsi="Cordia New" w:hint="cs"/>
          <w:sz w:val="28"/>
          <w:cs/>
        </w:rPr>
        <w:t xml:space="preserve"> </w:t>
      </w:r>
      <w:r w:rsidRPr="00A36E0F">
        <w:rPr>
          <w:rFonts w:ascii="Cordia New" w:hAnsi="Cordia New"/>
          <w:sz w:val="28"/>
          <w:cs/>
        </w:rPr>
        <w:t>และให้</w:t>
      </w:r>
      <w:r w:rsidRPr="00A36E0F">
        <w:rPr>
          <w:rFonts w:ascii="Cordia New" w:hAnsi="Cordia New"/>
          <w:sz w:val="28"/>
        </w:rPr>
        <w:t xml:space="preserve"> </w:t>
      </w:r>
      <m:oMath>
        <m:sSub>
          <m:sSubPr>
            <m:ctrlPr>
              <w:rPr>
                <w:rFonts w:ascii="Cambria Math" w:hAnsi="Cambria Math"/>
                <w:szCs w:val="22"/>
              </w:rPr>
            </m:ctrlPr>
          </m:sSubPr>
          <m:e>
            <m:r>
              <w:rPr>
                <w:rFonts w:ascii="Cambria Math" w:hAnsi="Cambria Math"/>
                <w:szCs w:val="22"/>
              </w:rPr>
              <m:t>r</m:t>
            </m:r>
          </m:e>
          <m:sub>
            <m:r>
              <w:rPr>
                <w:rFonts w:ascii="Cambria Math" w:hAnsi="Cambria Math"/>
                <w:szCs w:val="22"/>
              </w:rPr>
              <m:t>n</m:t>
            </m:r>
          </m:sub>
        </m:sSub>
      </m:oMath>
      <w:r w:rsidR="001F0800">
        <w:rPr>
          <w:rFonts w:ascii="Cordia New" w:hAnsi="Cordia New" w:hint="cs"/>
          <w:sz w:val="28"/>
          <w:cs/>
        </w:rPr>
        <w:t xml:space="preserve"> </w:t>
      </w:r>
      <w:r w:rsidRPr="00A36E0F">
        <w:rPr>
          <w:rFonts w:ascii="Cordia New" w:hAnsi="Cordia New"/>
          <w:sz w:val="28"/>
          <w:cs/>
        </w:rPr>
        <w:t>แทนอันดับความสำคัญของปัจจัยที่</w:t>
      </w:r>
      <w:r w:rsidRPr="00A36E0F">
        <w:rPr>
          <w:rFonts w:ascii="Cordia New" w:hAnsi="Cordia New"/>
          <w:sz w:val="28"/>
        </w:rPr>
        <w:t xml:space="preserve"> </w:t>
      </w:r>
      <m:oMath>
        <m:r>
          <w:rPr>
            <w:rFonts w:ascii="Cambria Math" w:hAnsi="Cambria Math"/>
            <w:szCs w:val="22"/>
          </w:rPr>
          <m:t xml:space="preserve">n </m:t>
        </m:r>
      </m:oMath>
      <w:r w:rsidRPr="00A36E0F">
        <w:rPr>
          <w:rFonts w:ascii="Cordia New" w:hAnsi="Cordia New"/>
          <w:sz w:val="28"/>
          <w:cs/>
        </w:rPr>
        <w:t xml:space="preserve">อันดับที่ </w:t>
      </w:r>
      <w:r w:rsidRPr="00A36E0F">
        <w:rPr>
          <w:rFonts w:ascii="Cordia New" w:hAnsi="Cordia New"/>
          <w:sz w:val="28"/>
        </w:rPr>
        <w:t xml:space="preserve">1 </w:t>
      </w:r>
      <w:r w:rsidRPr="00A36E0F">
        <w:rPr>
          <w:rFonts w:ascii="Cordia New" w:hAnsi="Cordia New"/>
          <w:sz w:val="28"/>
          <w:cs/>
        </w:rPr>
        <w:t>หมายถึงปัจจัยที่มีความสำคัญสูงที่สุด ส่วน</w:t>
      </w:r>
      <w:r w:rsidRPr="00A36E0F">
        <w:rPr>
          <w:rFonts w:ascii="Cordia New" w:hAnsi="Cordia New"/>
          <w:sz w:val="28"/>
        </w:rPr>
        <w:t xml:space="preserve"> </w:t>
      </w:r>
      <m:oMath>
        <m:r>
          <w:rPr>
            <w:rFonts w:ascii="Cambria Math" w:hAnsi="Cambria Math"/>
            <w:szCs w:val="22"/>
          </w:rPr>
          <m:t xml:space="preserve"> </m:t>
        </m:r>
        <m:sSub>
          <m:sSubPr>
            <m:ctrlPr>
              <w:rPr>
                <w:rFonts w:ascii="Cambria Math" w:hAnsi="Cambria Math"/>
                <w:szCs w:val="22"/>
              </w:rPr>
            </m:ctrlPr>
          </m:sSubPr>
          <m:e>
            <m:r>
              <w:rPr>
                <w:rFonts w:ascii="Cambria Math" w:hAnsi="Cambria Math"/>
                <w:szCs w:val="22"/>
              </w:rPr>
              <m:t>w</m:t>
            </m:r>
          </m:e>
          <m:sub>
            <m:r>
              <w:rPr>
                <w:rFonts w:ascii="Cambria Math" w:hAnsi="Cambria Math"/>
                <w:szCs w:val="22"/>
              </w:rPr>
              <m:t>n</m:t>
            </m:r>
          </m:sub>
        </m:sSub>
        <m:r>
          <w:rPr>
            <w:rFonts w:ascii="Cambria Math" w:hAnsi="Cambria Math"/>
            <w:szCs w:val="22"/>
          </w:rPr>
          <m:t xml:space="preserve"> </m:t>
        </m:r>
      </m:oMath>
      <w:r w:rsidRPr="00A36E0F">
        <w:rPr>
          <w:rFonts w:ascii="Cordia New" w:hAnsi="Cordia New"/>
          <w:sz w:val="28"/>
          <w:cs/>
        </w:rPr>
        <w:t>แทนค่าน้ำหนักของปัจจัยที่</w:t>
      </w:r>
      <w:r w:rsidRPr="00A36E0F">
        <w:rPr>
          <w:rFonts w:ascii="Cordia New" w:hAnsi="Cordia New"/>
          <w:sz w:val="28"/>
        </w:rPr>
        <w:t xml:space="preserve"> </w:t>
      </w:r>
      <m:oMath>
        <m:r>
          <w:rPr>
            <w:rFonts w:ascii="Cambria Math" w:hAnsi="Cambria Math"/>
            <w:szCs w:val="22"/>
          </w:rPr>
          <m:t>n</m:t>
        </m:r>
      </m:oMath>
      <w:r w:rsidRPr="00A36E0F">
        <w:rPr>
          <w:rFonts w:ascii="Cordia New" w:hAnsi="Cordia New"/>
          <w:sz w:val="28"/>
          <w:cs/>
        </w:rPr>
        <w:t xml:space="preserve"> ซึ่งค่าน้ำหนักของทุกปัจจัยรวมกันมีค่าเท่ากับ </w:t>
      </w:r>
      <w:r w:rsidRPr="00A36E0F">
        <w:rPr>
          <w:rFonts w:ascii="Cordia New" w:hAnsi="Cordia New"/>
          <w:sz w:val="28"/>
        </w:rPr>
        <w:t>1</w:t>
      </w:r>
    </w:p>
    <w:p w14:paraId="337E3611" w14:textId="77777777" w:rsidR="00B35289" w:rsidRDefault="00B35289" w:rsidP="00A13656">
      <w:pPr>
        <w:tabs>
          <w:tab w:val="left" w:pos="180"/>
        </w:tabs>
        <w:spacing w:line="240" w:lineRule="auto"/>
        <w:jc w:val="thaiDistribute"/>
        <w:rPr>
          <w:rFonts w:ascii="Cordia New" w:hAnsi="Cordia New"/>
          <w:sz w:val="28"/>
        </w:rPr>
      </w:pPr>
    </w:p>
    <w:p w14:paraId="20E5C270" w14:textId="77777777" w:rsidR="00C935EC" w:rsidRPr="00A36E0F" w:rsidRDefault="00C935EC" w:rsidP="00A13656">
      <w:pPr>
        <w:tabs>
          <w:tab w:val="left" w:pos="180"/>
        </w:tabs>
        <w:spacing w:line="240" w:lineRule="auto"/>
        <w:jc w:val="thaiDistribute"/>
        <w:rPr>
          <w:rFonts w:ascii="Cordia New" w:hAnsi="Cordia New"/>
          <w:sz w:val="28"/>
        </w:rPr>
      </w:pPr>
    </w:p>
    <w:p w14:paraId="36BFE52E" w14:textId="0909C6D4" w:rsidR="00BA110C" w:rsidRPr="003746AB" w:rsidRDefault="00BA110C" w:rsidP="00A13656">
      <w:pPr>
        <w:tabs>
          <w:tab w:val="left" w:pos="284"/>
        </w:tabs>
        <w:spacing w:line="240" w:lineRule="auto"/>
        <w:ind w:firstLine="180"/>
        <w:jc w:val="thaiDistribute"/>
        <w:rPr>
          <w:rFonts w:ascii="Cordia New" w:hAnsi="Cordia New"/>
        </w:rPr>
      </w:pPr>
      <w:r w:rsidRPr="00A36E0F">
        <w:rPr>
          <w:rFonts w:ascii="Cordia New" w:hAnsi="Cordia New"/>
          <w:sz w:val="28"/>
        </w:rPr>
        <w:t>(1)</w:t>
      </w:r>
      <w:r w:rsidRPr="003746AB">
        <w:rPr>
          <w:rFonts w:ascii="Cordia New" w:hAnsi="Cordia New"/>
        </w:rPr>
        <w:t xml:space="preserve"> </w:t>
      </w:r>
      <w:r w:rsidRPr="003746AB">
        <w:rPr>
          <w:rFonts w:ascii="Cordia New" w:hAnsi="Cordia New"/>
          <w:cs/>
        </w:rPr>
        <w:t xml:space="preserve">วิธีผลรวมของการจัดลำดับ </w:t>
      </w:r>
      <w:r w:rsidRPr="003746AB">
        <w:rPr>
          <w:rFonts w:ascii="Cordia New" w:hAnsi="Cordia New"/>
          <w:sz w:val="28"/>
          <w:cs/>
        </w:rPr>
        <w:t>(</w:t>
      </w:r>
      <w:r w:rsidRPr="003746AB">
        <w:rPr>
          <w:rFonts w:ascii="Cordia New" w:hAnsi="Cordia New"/>
          <w:sz w:val="28"/>
        </w:rPr>
        <w:t>RS)</w:t>
      </w:r>
      <w:r w:rsidRPr="003746AB">
        <w:rPr>
          <w:rFonts w:ascii="Cordia New" w:hAnsi="Cordia New"/>
          <w:b/>
          <w:bCs/>
          <w:sz w:val="28"/>
        </w:rPr>
        <w:t xml:space="preserve"> </w:t>
      </w:r>
      <w:r w:rsidRPr="003746AB">
        <w:rPr>
          <w:rFonts w:ascii="Cordia New" w:hAnsi="Cordia New"/>
          <w:sz w:val="28"/>
        </w:rPr>
        <w:t>[</w:t>
      </w:r>
      <w:r w:rsidR="001C4836">
        <w:rPr>
          <w:rFonts w:ascii="Cordia New" w:hAnsi="Cordia New"/>
          <w:sz w:val="28"/>
        </w:rPr>
        <w:t>14</w:t>
      </w:r>
      <w:r w:rsidRPr="003746AB">
        <w:rPr>
          <w:rFonts w:ascii="Cordia New" w:hAnsi="Cordia New"/>
          <w:sz w:val="28"/>
        </w:rPr>
        <w:t>]</w:t>
      </w:r>
    </w:p>
    <w:p w14:paraId="0B2590BC" w14:textId="3B2E249C" w:rsidR="000E4220" w:rsidRPr="003746AB" w:rsidRDefault="00BA110C" w:rsidP="00BA110C">
      <w:pPr>
        <w:pStyle w:val="BodyText"/>
        <w:widowControl w:val="0"/>
        <w:tabs>
          <w:tab w:val="center" w:pos="2127"/>
          <w:tab w:val="right" w:pos="4649"/>
        </w:tabs>
        <w:spacing w:before="240" w:after="240"/>
        <w:jc w:val="left"/>
        <w:rPr>
          <w:rFonts w:cs="Cordia New"/>
          <w:cs/>
        </w:rPr>
      </w:pPr>
      <w:r w:rsidRPr="003746AB">
        <w:rPr>
          <w:rFonts w:cs="Cordia New"/>
          <w:sz w:val="24"/>
          <w:szCs w:val="24"/>
        </w:rPr>
        <w:tab/>
      </w:r>
      <m:oMath>
        <m:sSub>
          <m:sSubPr>
            <m:ctrlPr>
              <w:rPr>
                <w:rFonts w:ascii="Cambria Math" w:hAnsi="Cambria Math" w:cs="Cordia New"/>
                <w:i/>
              </w:rPr>
            </m:ctrlPr>
          </m:sSubPr>
          <m:e>
            <m:r>
              <w:rPr>
                <w:rFonts w:ascii="Cambria Math" w:hAnsi="Cambria Math" w:cs="Cordia New"/>
              </w:rPr>
              <m:t>w</m:t>
            </m:r>
          </m:e>
          <m:sub>
            <m:r>
              <w:rPr>
                <w:rFonts w:ascii="Cambria Math" w:hAnsi="Cambria Math" w:cs="Cordia New"/>
              </w:rPr>
              <m:t>n</m:t>
            </m:r>
          </m:sub>
        </m:sSub>
        <m:r>
          <w:rPr>
            <w:rFonts w:ascii="Cambria Math" w:hAnsi="Cambria Math" w:cs="Cordia New"/>
          </w:rPr>
          <m:t>=</m:t>
        </m:r>
        <m:f>
          <m:fPr>
            <m:ctrlPr>
              <w:rPr>
                <w:rFonts w:ascii="Cambria Math" w:hAnsi="Cambria Math" w:cs="Cordia New"/>
                <w:i/>
              </w:rPr>
            </m:ctrlPr>
          </m:fPr>
          <m:num>
            <m:r>
              <w:rPr>
                <w:rFonts w:ascii="Cambria Math" w:hAnsi="Cambria Math" w:cs="Cordia New"/>
              </w:rPr>
              <m:t>N-</m:t>
            </m:r>
            <m:sSub>
              <m:sSubPr>
                <m:ctrlPr>
                  <w:rPr>
                    <w:rFonts w:ascii="Cambria Math" w:hAnsi="Cambria Math" w:cs="Cordia New"/>
                    <w:i/>
                  </w:rPr>
                </m:ctrlPr>
              </m:sSubPr>
              <m:e>
                <m:r>
                  <w:rPr>
                    <w:rFonts w:ascii="Cambria Math" w:hAnsi="Cambria Math" w:cs="Cordia New"/>
                  </w:rPr>
                  <m:t>r</m:t>
                </m:r>
              </m:e>
              <m:sub>
                <m:r>
                  <w:rPr>
                    <w:rFonts w:ascii="Cambria Math" w:hAnsi="Cambria Math" w:cs="Cordia New"/>
                  </w:rPr>
                  <m:t>n</m:t>
                </m:r>
              </m:sub>
            </m:sSub>
            <m:r>
              <w:rPr>
                <w:rFonts w:ascii="Cambria Math" w:hAnsi="Cambria Math" w:cs="Cordia New"/>
              </w:rPr>
              <m:t>+1</m:t>
            </m:r>
          </m:num>
          <m:den>
            <m:nary>
              <m:naryPr>
                <m:chr m:val="∑"/>
                <m:limLoc m:val="undOvr"/>
                <m:ctrlPr>
                  <w:rPr>
                    <w:rFonts w:ascii="Cambria Math" w:hAnsi="Cambria Math" w:cs="Cordia New"/>
                    <w:i/>
                  </w:rPr>
                </m:ctrlPr>
              </m:naryPr>
              <m:sub>
                <m:r>
                  <w:rPr>
                    <w:rFonts w:ascii="Cambria Math" w:hAnsi="Cambria Math" w:cs="Cordia New"/>
                  </w:rPr>
                  <m:t>k=1</m:t>
                </m:r>
              </m:sub>
              <m:sup>
                <m:r>
                  <w:rPr>
                    <w:rFonts w:ascii="Cambria Math" w:hAnsi="Cambria Math" w:cs="Cordia New"/>
                  </w:rPr>
                  <m:t>N</m:t>
                </m:r>
              </m:sup>
              <m:e>
                <m:r>
                  <w:rPr>
                    <w:rFonts w:ascii="Cambria Math" w:hAnsi="Cambria Math" w:cs="Cordia New"/>
                  </w:rPr>
                  <m:t>(N-</m:t>
                </m:r>
                <m:sSub>
                  <m:sSubPr>
                    <m:ctrlPr>
                      <w:rPr>
                        <w:rFonts w:ascii="Cambria Math" w:hAnsi="Cambria Math" w:cs="Cordia New"/>
                        <w:i/>
                      </w:rPr>
                    </m:ctrlPr>
                  </m:sSubPr>
                  <m:e>
                    <m:r>
                      <w:rPr>
                        <w:rFonts w:ascii="Cambria Math" w:hAnsi="Cambria Math" w:cs="Cordia New"/>
                      </w:rPr>
                      <m:t>r</m:t>
                    </m:r>
                  </m:e>
                  <m:sub>
                    <m:r>
                      <w:rPr>
                        <w:rFonts w:ascii="Cambria Math" w:hAnsi="Cambria Math" w:cs="Cordia New"/>
                      </w:rPr>
                      <m:t>k</m:t>
                    </m:r>
                  </m:sub>
                </m:sSub>
                <m:r>
                  <w:rPr>
                    <w:rFonts w:ascii="Cambria Math" w:hAnsi="Cambria Math" w:cs="Cordia New"/>
                  </w:rPr>
                  <m:t>+1)</m:t>
                </m:r>
              </m:e>
            </m:nary>
          </m:den>
        </m:f>
      </m:oMath>
      <w:r w:rsidRPr="003746AB">
        <w:rPr>
          <w:rFonts w:cs="Cordia New"/>
          <w:sz w:val="24"/>
          <w:szCs w:val="24"/>
        </w:rPr>
        <w:tab/>
      </w:r>
      <w:r w:rsidRPr="003746AB">
        <w:rPr>
          <w:rFonts w:cs="Cordia New"/>
        </w:rPr>
        <w:t>(1)</w:t>
      </w:r>
    </w:p>
    <w:p w14:paraId="78573923" w14:textId="55B7B636" w:rsidR="00A36E0F" w:rsidRDefault="00A36E0F" w:rsidP="00A13656">
      <w:pPr>
        <w:tabs>
          <w:tab w:val="left" w:pos="180"/>
        </w:tabs>
        <w:spacing w:line="240" w:lineRule="auto"/>
        <w:jc w:val="thaiDistribute"/>
        <w:rPr>
          <w:rFonts w:ascii="Cordia New" w:hAnsi="Cordia New"/>
          <w:sz w:val="28"/>
        </w:rPr>
      </w:pPr>
      <w:r>
        <w:rPr>
          <w:rFonts w:ascii="Cordia New" w:hAnsi="Cordia New"/>
          <w:sz w:val="28"/>
          <w:cs/>
        </w:rPr>
        <w:tab/>
      </w:r>
      <w:r w:rsidRPr="00A36E0F">
        <w:rPr>
          <w:rFonts w:ascii="Cordia New" w:hAnsi="Cordia New"/>
          <w:sz w:val="28"/>
          <w:cs/>
        </w:rPr>
        <w:t>ที่</w:t>
      </w:r>
      <w:r w:rsidRPr="00A36E0F">
        <w:rPr>
          <w:rFonts w:ascii="Cordia New" w:hAnsi="Cordia New"/>
          <w:sz w:val="28"/>
        </w:rPr>
        <w:t xml:space="preserve"> </w:t>
      </w:r>
      <m:oMath>
        <m:sSub>
          <m:sSubPr>
            <m:ctrlPr>
              <w:rPr>
                <w:rFonts w:ascii="Cambria Math" w:hAnsi="Cambria Math"/>
                <w:szCs w:val="22"/>
              </w:rPr>
            </m:ctrlPr>
          </m:sSubPr>
          <m:e>
            <m:r>
              <w:rPr>
                <w:rFonts w:ascii="Cambria Math" w:hAnsi="Cambria Math"/>
                <w:szCs w:val="22"/>
              </w:rPr>
              <m:t>w</m:t>
            </m:r>
          </m:e>
          <m:sub>
            <m:r>
              <w:rPr>
                <w:rFonts w:ascii="Cambria Math" w:hAnsi="Cambria Math"/>
                <w:szCs w:val="22"/>
              </w:rPr>
              <m:t>n</m:t>
            </m:r>
          </m:sub>
        </m:sSub>
      </m:oMath>
      <w:r w:rsidR="001F0800">
        <w:rPr>
          <w:rFonts w:ascii="Cordia New" w:hAnsi="Cordia New"/>
          <w:szCs w:val="22"/>
        </w:rPr>
        <w:t xml:space="preserve"> </w:t>
      </w:r>
      <w:r w:rsidRPr="00A36E0F">
        <w:rPr>
          <w:rFonts w:ascii="Cordia New" w:hAnsi="Cordia New"/>
          <w:sz w:val="28"/>
          <w:cs/>
        </w:rPr>
        <w:t>คือค่าน้ำหนักของปัจจัยที่</w:t>
      </w:r>
      <w:r w:rsidRPr="00A36E0F">
        <w:rPr>
          <w:rFonts w:ascii="Cordia New" w:hAnsi="Cordia New"/>
          <w:sz w:val="28"/>
        </w:rPr>
        <w:t xml:space="preserve"> </w:t>
      </w:r>
      <m:oMath>
        <m:r>
          <w:rPr>
            <w:rFonts w:ascii="Cambria Math" w:hAnsi="Cambria Math"/>
            <w:sz w:val="20"/>
            <w:szCs w:val="20"/>
          </w:rPr>
          <m:t>n</m:t>
        </m:r>
      </m:oMath>
      <w:r w:rsidRPr="00A36E0F">
        <w:rPr>
          <w:rFonts w:ascii="Cordia New" w:hAnsi="Cordia New"/>
          <w:sz w:val="28"/>
        </w:rPr>
        <w:t xml:space="preserve">, </w:t>
      </w:r>
      <m:oMath>
        <m:r>
          <w:rPr>
            <w:rFonts w:ascii="Cambria Math" w:hAnsi="Cambria Math"/>
            <w:szCs w:val="22"/>
          </w:rPr>
          <m:t>N</m:t>
        </m:r>
      </m:oMath>
      <w:r w:rsidR="001F0800">
        <w:rPr>
          <w:rFonts w:ascii="Cordia New" w:hAnsi="Cordia New" w:hint="cs"/>
          <w:sz w:val="28"/>
          <w:cs/>
        </w:rPr>
        <w:t xml:space="preserve"> </w:t>
      </w:r>
      <w:r w:rsidRPr="00A36E0F">
        <w:rPr>
          <w:rFonts w:ascii="Cordia New" w:hAnsi="Cordia New"/>
          <w:sz w:val="28"/>
          <w:cs/>
        </w:rPr>
        <w:t>คือจำนวนปัจจัยทั้งหมด</w:t>
      </w:r>
      <w:r w:rsidRPr="00A36E0F">
        <w:rPr>
          <w:rFonts w:ascii="Cordia New" w:hAnsi="Cordia New"/>
          <w:sz w:val="28"/>
        </w:rPr>
        <w:t xml:space="preserve">, </w:t>
      </w:r>
      <m:oMath>
        <m:sSub>
          <m:sSubPr>
            <m:ctrlPr>
              <w:rPr>
                <w:rFonts w:ascii="Cambria Math" w:hAnsi="Cambria Math"/>
                <w:szCs w:val="22"/>
              </w:rPr>
            </m:ctrlPr>
          </m:sSubPr>
          <m:e>
            <m:r>
              <w:rPr>
                <w:rFonts w:ascii="Cambria Math" w:hAnsi="Cambria Math"/>
                <w:szCs w:val="22"/>
              </w:rPr>
              <m:t>r</m:t>
            </m:r>
          </m:e>
          <m:sub>
            <m:r>
              <w:rPr>
                <w:rFonts w:ascii="Cambria Math" w:hAnsi="Cambria Math"/>
                <w:szCs w:val="22"/>
              </w:rPr>
              <m:t>n</m:t>
            </m:r>
          </m:sub>
        </m:sSub>
      </m:oMath>
      <w:r w:rsidR="001F0800">
        <w:rPr>
          <w:rFonts w:ascii="Cordia New" w:hAnsi="Cordia New"/>
          <w:sz w:val="28"/>
        </w:rPr>
        <w:t xml:space="preserve"> </w:t>
      </w:r>
      <w:r w:rsidRPr="00A36E0F">
        <w:rPr>
          <w:rFonts w:ascii="Cordia New" w:hAnsi="Cordia New"/>
          <w:sz w:val="28"/>
          <w:cs/>
        </w:rPr>
        <w:t>คืออันดับของปัจจัยที่</w:t>
      </w:r>
      <w:r w:rsidRPr="00A36E0F">
        <w:rPr>
          <w:rFonts w:ascii="Cordia New" w:hAnsi="Cordia New"/>
          <w:sz w:val="28"/>
        </w:rPr>
        <w:t xml:space="preserve"> </w:t>
      </w:r>
      <m:oMath>
        <m:r>
          <w:rPr>
            <w:rFonts w:ascii="Cambria Math" w:hAnsi="Cambria Math"/>
            <w:szCs w:val="22"/>
          </w:rPr>
          <m:t>n</m:t>
        </m:r>
      </m:oMath>
      <w:r w:rsidRPr="00A36E0F">
        <w:rPr>
          <w:rFonts w:ascii="Cordia New" w:hAnsi="Cordia New"/>
          <w:sz w:val="28"/>
        </w:rPr>
        <w:t xml:space="preserve">, </w:t>
      </w:r>
      <w:r w:rsidRPr="00A36E0F">
        <w:rPr>
          <w:rFonts w:ascii="Cordia New" w:hAnsi="Cordia New"/>
          <w:sz w:val="28"/>
          <w:cs/>
        </w:rPr>
        <w:t>และ</w:t>
      </w:r>
      <w:r w:rsidRPr="00A36E0F">
        <w:rPr>
          <w:rFonts w:ascii="Cordia New" w:hAnsi="Cordia New"/>
          <w:sz w:val="28"/>
        </w:rPr>
        <w:t xml:space="preserve"> </w:t>
      </w:r>
      <m:oMath>
        <m:r>
          <w:rPr>
            <w:rFonts w:ascii="Cambria Math" w:hAnsi="Cambria Math"/>
            <w:szCs w:val="22"/>
          </w:rPr>
          <m:t>k</m:t>
        </m:r>
      </m:oMath>
      <w:r w:rsidR="001F0800">
        <w:rPr>
          <w:rFonts w:ascii="Cordia New" w:hAnsi="Cordia New" w:hint="cs"/>
          <w:sz w:val="28"/>
          <w:cs/>
        </w:rPr>
        <w:t xml:space="preserve"> </w:t>
      </w:r>
      <w:r w:rsidRPr="00A36E0F">
        <w:rPr>
          <w:rFonts w:ascii="Cordia New" w:hAnsi="Cordia New"/>
          <w:sz w:val="28"/>
          <w:cs/>
        </w:rPr>
        <w:t xml:space="preserve">คือดัชนีที่ใช้ในการรวมค่าของปัจจัยทั้งหมดตั้งแต่ปัจจัยที่ </w:t>
      </w:r>
      <w:r w:rsidRPr="00A36E0F">
        <w:rPr>
          <w:rFonts w:ascii="Cordia New" w:hAnsi="Cordia New"/>
          <w:sz w:val="28"/>
        </w:rPr>
        <w:t xml:space="preserve">1 </w:t>
      </w:r>
      <w:r w:rsidRPr="00A36E0F">
        <w:rPr>
          <w:rFonts w:ascii="Cordia New" w:hAnsi="Cordia New"/>
          <w:sz w:val="28"/>
          <w:cs/>
        </w:rPr>
        <w:t>ถึงปัจจัยที่</w:t>
      </w:r>
      <w:r w:rsidRPr="00A36E0F">
        <w:rPr>
          <w:rFonts w:ascii="Cordia New" w:hAnsi="Cordia New"/>
          <w:sz w:val="28"/>
        </w:rPr>
        <w:t xml:space="preserve"> </w:t>
      </w:r>
      <m:oMath>
        <m:r>
          <w:rPr>
            <w:rFonts w:ascii="Cambria Math" w:hAnsi="Cambria Math"/>
            <w:szCs w:val="22"/>
          </w:rPr>
          <m:t>N</m:t>
        </m:r>
      </m:oMath>
      <w:r w:rsidR="001F0800">
        <w:rPr>
          <w:rFonts w:ascii="Cordia New" w:hAnsi="Cordia New" w:hint="cs"/>
          <w:sz w:val="28"/>
          <w:cs/>
        </w:rPr>
        <w:t xml:space="preserve"> </w:t>
      </w:r>
      <w:r w:rsidRPr="00A36E0F">
        <w:rPr>
          <w:rFonts w:ascii="Cordia New" w:hAnsi="Cordia New"/>
          <w:sz w:val="28"/>
          <w:cs/>
        </w:rPr>
        <w:t xml:space="preserve">สมการนี้กำหนดน้ำหนักจากผลรวมของอันดับ ปัจจัยที่มีอันดับสูงกว่าจะได้รับค่าคะแนนมากกว่า เช่น ปัจจัยที่มีอันดับ </w:t>
      </w:r>
      <w:r w:rsidRPr="00A36E0F">
        <w:rPr>
          <w:rFonts w:ascii="Cordia New" w:hAnsi="Cordia New"/>
          <w:sz w:val="28"/>
        </w:rPr>
        <w:t xml:space="preserve">1 </w:t>
      </w:r>
      <w:r w:rsidRPr="00A36E0F">
        <w:rPr>
          <w:rFonts w:ascii="Cordia New" w:hAnsi="Cordia New"/>
          <w:sz w:val="28"/>
          <w:cs/>
        </w:rPr>
        <w:t>ได้คะแนนเท่ากับ</w:t>
      </w:r>
      <w:r w:rsidRPr="00A36E0F">
        <w:rPr>
          <w:rFonts w:ascii="Cordia New" w:hAnsi="Cordia New"/>
          <w:sz w:val="28"/>
        </w:rPr>
        <w:t xml:space="preserve"> </w:t>
      </w:r>
      <m:oMath>
        <m:r>
          <w:rPr>
            <w:rFonts w:ascii="Cambria Math" w:hAnsi="Cambria Math"/>
            <w:szCs w:val="22"/>
          </w:rPr>
          <m:t>N</m:t>
        </m:r>
      </m:oMath>
      <w:r w:rsidRPr="00A36E0F">
        <w:rPr>
          <w:rFonts w:ascii="Cordia New" w:hAnsi="Cordia New"/>
          <w:sz w:val="28"/>
          <w:cs/>
        </w:rPr>
        <w:t xml:space="preserve">ขณะที่ปัจจัยอันดับสุดท้ายได้คะแนนเท่ากับ </w:t>
      </w:r>
      <w:r w:rsidRPr="00A36E0F">
        <w:rPr>
          <w:rFonts w:ascii="Cordia New" w:hAnsi="Cordia New"/>
          <w:sz w:val="28"/>
        </w:rPr>
        <w:t xml:space="preserve">1 </w:t>
      </w:r>
      <w:r w:rsidRPr="00A36E0F">
        <w:rPr>
          <w:rFonts w:ascii="Cordia New" w:hAnsi="Cordia New"/>
          <w:sz w:val="28"/>
          <w:cs/>
        </w:rPr>
        <w:t xml:space="preserve">จากนั้นนำคะแนนของแต่ละปัจจัยหารด้วยผลรวมคะแนนทั้งหมด เพื่อปรับให้ค่าน้ำหนักรวมของทุกปัจจัยเท่ากับ </w:t>
      </w:r>
      <w:r w:rsidRPr="00A36E0F">
        <w:rPr>
          <w:rFonts w:ascii="Cordia New" w:hAnsi="Cordia New"/>
          <w:sz w:val="28"/>
        </w:rPr>
        <w:t xml:space="preserve">1 </w:t>
      </w:r>
      <w:r w:rsidRPr="00A36E0F">
        <w:rPr>
          <w:rFonts w:ascii="Cordia New" w:hAnsi="Cordia New"/>
          <w:sz w:val="28"/>
          <w:cs/>
        </w:rPr>
        <w:t xml:space="preserve">วิธี </w:t>
      </w:r>
      <w:r w:rsidRPr="00A36E0F">
        <w:rPr>
          <w:rFonts w:ascii="Cordia New" w:hAnsi="Cordia New"/>
          <w:sz w:val="28"/>
        </w:rPr>
        <w:t xml:space="preserve">RS </w:t>
      </w:r>
      <w:r w:rsidRPr="00A36E0F">
        <w:rPr>
          <w:rFonts w:ascii="Cordia New" w:hAnsi="Cordia New"/>
          <w:sz w:val="28"/>
          <w:cs/>
        </w:rPr>
        <w:t>จึงให้ค่าน้ำหนักลดลงตามลำดับความสำคัญในลักษณะเชิงเส้น</w:t>
      </w:r>
    </w:p>
    <w:p w14:paraId="638E4246" w14:textId="378ABC8E" w:rsidR="00BA110C" w:rsidRPr="00A36E0F" w:rsidRDefault="00BA110C" w:rsidP="00A13656">
      <w:pPr>
        <w:tabs>
          <w:tab w:val="left" w:pos="284"/>
        </w:tabs>
        <w:spacing w:line="240" w:lineRule="auto"/>
        <w:ind w:firstLine="180"/>
        <w:jc w:val="thaiDistribute"/>
        <w:rPr>
          <w:rFonts w:ascii="Cordia New" w:hAnsi="Cordia New"/>
          <w:sz w:val="28"/>
        </w:rPr>
      </w:pPr>
      <w:r w:rsidRPr="00A36E0F">
        <w:rPr>
          <w:rFonts w:ascii="Cordia New" w:hAnsi="Cordia New"/>
          <w:sz w:val="28"/>
        </w:rPr>
        <w:t>(2)</w:t>
      </w:r>
      <w:r w:rsidRPr="00A36E0F">
        <w:rPr>
          <w:rFonts w:ascii="Cordia New" w:hAnsi="Cordia New"/>
          <w:sz w:val="28"/>
          <w:cs/>
        </w:rPr>
        <w:t xml:space="preserve"> วิธีส่วนกลับของการจัดลำดับ </w:t>
      </w:r>
      <w:r w:rsidRPr="00A36E0F">
        <w:rPr>
          <w:rFonts w:ascii="Cordia New" w:hAnsi="Cordia New"/>
          <w:sz w:val="28"/>
        </w:rPr>
        <w:t>(RR) [</w:t>
      </w:r>
      <w:r w:rsidR="00F223DA">
        <w:rPr>
          <w:rFonts w:ascii="Cordia New" w:hAnsi="Cordia New"/>
          <w:sz w:val="28"/>
        </w:rPr>
        <w:t>1</w:t>
      </w:r>
      <w:r w:rsidR="001C4836">
        <w:rPr>
          <w:rFonts w:ascii="Cordia New" w:hAnsi="Cordia New"/>
          <w:sz w:val="28"/>
        </w:rPr>
        <w:t>4</w:t>
      </w:r>
      <w:r w:rsidRPr="00A36E0F">
        <w:rPr>
          <w:rFonts w:ascii="Cordia New" w:hAnsi="Cordia New"/>
          <w:sz w:val="28"/>
        </w:rPr>
        <w:t>]</w:t>
      </w:r>
    </w:p>
    <w:p w14:paraId="639150AB" w14:textId="77777777" w:rsidR="00BA110C" w:rsidRPr="003746AB" w:rsidRDefault="00BA110C" w:rsidP="00BA110C">
      <w:pPr>
        <w:pStyle w:val="BodyText"/>
        <w:widowControl w:val="0"/>
        <w:tabs>
          <w:tab w:val="center" w:pos="2127"/>
          <w:tab w:val="right" w:pos="4649"/>
        </w:tabs>
        <w:spacing w:before="240" w:after="240"/>
        <w:jc w:val="left"/>
        <w:rPr>
          <w:rFonts w:cs="Cordia New"/>
          <w:sz w:val="24"/>
          <w:szCs w:val="24"/>
        </w:rPr>
      </w:pPr>
      <w:r w:rsidRPr="003746AB">
        <w:rPr>
          <w:rFonts w:cs="Cordia New"/>
          <w:sz w:val="24"/>
          <w:szCs w:val="24"/>
        </w:rPr>
        <w:tab/>
      </w:r>
      <m:oMath>
        <m:sSub>
          <m:sSubPr>
            <m:ctrlPr>
              <w:rPr>
                <w:rFonts w:ascii="Cambria Math" w:hAnsi="Cambria Math" w:cs="Cordia New"/>
                <w:i/>
              </w:rPr>
            </m:ctrlPr>
          </m:sSubPr>
          <m:e>
            <m:r>
              <w:rPr>
                <w:rFonts w:ascii="Cambria Math" w:hAnsi="Cambria Math" w:cs="Cordia New"/>
              </w:rPr>
              <m:t>w</m:t>
            </m:r>
          </m:e>
          <m:sub>
            <m:r>
              <w:rPr>
                <w:rFonts w:ascii="Cambria Math" w:hAnsi="Cambria Math" w:cs="Cordia New"/>
              </w:rPr>
              <m:t>n</m:t>
            </m:r>
          </m:sub>
        </m:sSub>
        <m:r>
          <w:rPr>
            <w:rFonts w:ascii="Cambria Math" w:hAnsi="Cambria Math" w:cs="Cordia New"/>
          </w:rPr>
          <m:t>=</m:t>
        </m:r>
        <m:f>
          <m:fPr>
            <m:ctrlPr>
              <w:rPr>
                <w:rFonts w:ascii="Cambria Math" w:hAnsi="Cambria Math" w:cs="Cordia New"/>
                <w:i/>
              </w:rPr>
            </m:ctrlPr>
          </m:fPr>
          <m:num>
            <m:f>
              <m:fPr>
                <m:ctrlPr>
                  <w:rPr>
                    <w:rFonts w:ascii="Cambria Math" w:hAnsi="Cambria Math" w:cs="Cordia New"/>
                    <w:i/>
                  </w:rPr>
                </m:ctrlPr>
              </m:fPr>
              <m:num>
                <m:r>
                  <w:rPr>
                    <w:rFonts w:ascii="Cambria Math" w:hAnsi="Cambria Math" w:cs="Cordia New"/>
                  </w:rPr>
                  <m:t>1</m:t>
                </m:r>
              </m:num>
              <m:den>
                <m:sSub>
                  <m:sSubPr>
                    <m:ctrlPr>
                      <w:rPr>
                        <w:rFonts w:ascii="Cambria Math" w:hAnsi="Cambria Math" w:cs="Cordia New"/>
                        <w:i/>
                      </w:rPr>
                    </m:ctrlPr>
                  </m:sSubPr>
                  <m:e>
                    <m:r>
                      <w:rPr>
                        <w:rFonts w:ascii="Cambria Math" w:hAnsi="Cambria Math" w:cs="Cordia New"/>
                      </w:rPr>
                      <m:t>r</m:t>
                    </m:r>
                  </m:e>
                  <m:sub>
                    <m:r>
                      <w:rPr>
                        <w:rFonts w:ascii="Cambria Math" w:hAnsi="Cambria Math" w:cs="Cordia New"/>
                      </w:rPr>
                      <m:t>n</m:t>
                    </m:r>
                  </m:sub>
                </m:sSub>
              </m:den>
            </m:f>
          </m:num>
          <m:den>
            <m:nary>
              <m:naryPr>
                <m:chr m:val="∑"/>
                <m:limLoc m:val="undOvr"/>
                <m:ctrlPr>
                  <w:rPr>
                    <w:rFonts w:ascii="Cambria Math" w:hAnsi="Cambria Math" w:cs="Cordia New"/>
                    <w:i/>
                  </w:rPr>
                </m:ctrlPr>
              </m:naryPr>
              <m:sub>
                <m:r>
                  <w:rPr>
                    <w:rFonts w:ascii="Cambria Math" w:hAnsi="Cambria Math" w:cs="Cordia New"/>
                  </w:rPr>
                  <m:t>k=1</m:t>
                </m:r>
              </m:sub>
              <m:sup>
                <m:r>
                  <w:rPr>
                    <w:rFonts w:ascii="Cambria Math" w:hAnsi="Cambria Math" w:cs="Cordia New"/>
                  </w:rPr>
                  <m:t>N</m:t>
                </m:r>
              </m:sup>
              <m:e>
                <m:d>
                  <m:dPr>
                    <m:ctrlPr>
                      <w:rPr>
                        <w:rFonts w:ascii="Cambria Math" w:hAnsi="Cambria Math" w:cs="Cordia New"/>
                        <w:i/>
                      </w:rPr>
                    </m:ctrlPr>
                  </m:dPr>
                  <m:e>
                    <m:f>
                      <m:fPr>
                        <m:ctrlPr>
                          <w:rPr>
                            <w:rFonts w:ascii="Cambria Math" w:hAnsi="Cambria Math" w:cs="Cordia New"/>
                            <w:i/>
                          </w:rPr>
                        </m:ctrlPr>
                      </m:fPr>
                      <m:num>
                        <m:r>
                          <w:rPr>
                            <w:rFonts w:ascii="Cambria Math" w:hAnsi="Cambria Math" w:cs="Cordia New"/>
                          </w:rPr>
                          <m:t>1</m:t>
                        </m:r>
                      </m:num>
                      <m:den>
                        <m:sSub>
                          <m:sSubPr>
                            <m:ctrlPr>
                              <w:rPr>
                                <w:rFonts w:ascii="Cambria Math" w:hAnsi="Cambria Math" w:cs="Cordia New"/>
                                <w:i/>
                              </w:rPr>
                            </m:ctrlPr>
                          </m:sSubPr>
                          <m:e>
                            <m:r>
                              <w:rPr>
                                <w:rFonts w:ascii="Cambria Math" w:hAnsi="Cambria Math" w:cs="Cordia New"/>
                              </w:rPr>
                              <m:t>r</m:t>
                            </m:r>
                          </m:e>
                          <m:sub>
                            <m:r>
                              <w:rPr>
                                <w:rFonts w:ascii="Cambria Math" w:hAnsi="Cambria Math" w:cs="Cordia New"/>
                              </w:rPr>
                              <m:t>k</m:t>
                            </m:r>
                          </m:sub>
                        </m:sSub>
                      </m:den>
                    </m:f>
                  </m:e>
                </m:d>
              </m:e>
            </m:nary>
          </m:den>
        </m:f>
      </m:oMath>
      <w:r w:rsidRPr="003746AB">
        <w:rPr>
          <w:rFonts w:cs="Cordia New"/>
          <w:sz w:val="24"/>
          <w:szCs w:val="24"/>
        </w:rPr>
        <w:tab/>
      </w:r>
      <w:r w:rsidRPr="003746AB">
        <w:rPr>
          <w:rFonts w:cs="Cordia New"/>
        </w:rPr>
        <w:t>(2)</w:t>
      </w:r>
    </w:p>
    <w:p w14:paraId="163C0D4B" w14:textId="48FBAC11" w:rsidR="00A36E0F" w:rsidRDefault="00A36E0F" w:rsidP="00A13656">
      <w:pPr>
        <w:tabs>
          <w:tab w:val="left" w:pos="180"/>
        </w:tabs>
        <w:spacing w:line="240" w:lineRule="auto"/>
        <w:jc w:val="thaiDistribute"/>
        <w:rPr>
          <w:rFonts w:ascii="Cordia New" w:hAnsi="Cordia New"/>
          <w:sz w:val="28"/>
        </w:rPr>
      </w:pPr>
      <w:r>
        <w:rPr>
          <w:rFonts w:ascii="Cordia New" w:hAnsi="Cordia New"/>
          <w:sz w:val="28"/>
          <w:cs/>
        </w:rPr>
        <w:tab/>
      </w:r>
      <w:r w:rsidRPr="00A36E0F">
        <w:rPr>
          <w:rFonts w:ascii="Cordia New" w:hAnsi="Cordia New"/>
          <w:sz w:val="28"/>
          <w:cs/>
        </w:rPr>
        <w:t>ที่</w:t>
      </w:r>
      <w:r w:rsidRPr="00A36E0F">
        <w:rPr>
          <w:rFonts w:ascii="Cordia New" w:hAnsi="Cordia New"/>
          <w:sz w:val="28"/>
        </w:rPr>
        <w:t xml:space="preserve"> </w:t>
      </w:r>
      <m:oMath>
        <m:sSub>
          <m:sSubPr>
            <m:ctrlPr>
              <w:rPr>
                <w:rFonts w:ascii="Cambria Math" w:hAnsi="Cambria Math"/>
                <w:szCs w:val="22"/>
              </w:rPr>
            </m:ctrlPr>
          </m:sSubPr>
          <m:e>
            <m:r>
              <w:rPr>
                <w:rFonts w:ascii="Cambria Math" w:hAnsi="Cambria Math"/>
                <w:szCs w:val="22"/>
              </w:rPr>
              <m:t>w</m:t>
            </m:r>
          </m:e>
          <m:sub>
            <m:r>
              <w:rPr>
                <w:rFonts w:ascii="Cambria Math" w:hAnsi="Cambria Math"/>
                <w:szCs w:val="22"/>
              </w:rPr>
              <m:t>n</m:t>
            </m:r>
          </m:sub>
        </m:sSub>
      </m:oMath>
      <w:r w:rsidR="001F0800">
        <w:rPr>
          <w:rFonts w:ascii="Cordia New" w:hAnsi="Cordia New" w:hint="cs"/>
          <w:sz w:val="28"/>
          <w:cs/>
        </w:rPr>
        <w:t xml:space="preserve"> </w:t>
      </w:r>
      <w:r w:rsidRPr="00A36E0F">
        <w:rPr>
          <w:rFonts w:ascii="Cordia New" w:hAnsi="Cordia New"/>
          <w:sz w:val="28"/>
          <w:cs/>
        </w:rPr>
        <w:t>คือค่าน้ำหนักของปัจจัยที่</w:t>
      </w:r>
      <w:r w:rsidRPr="00A36E0F">
        <w:rPr>
          <w:rFonts w:ascii="Cordia New" w:hAnsi="Cordia New"/>
          <w:sz w:val="28"/>
        </w:rPr>
        <w:t xml:space="preserve"> </w:t>
      </w:r>
      <m:oMath>
        <m:r>
          <w:rPr>
            <w:rFonts w:ascii="Cambria Math" w:hAnsi="Cambria Math"/>
            <w:szCs w:val="22"/>
          </w:rPr>
          <m:t>n</m:t>
        </m:r>
      </m:oMath>
      <w:r w:rsidRPr="00A36E0F">
        <w:rPr>
          <w:rFonts w:ascii="Cordia New" w:hAnsi="Cordia New"/>
          <w:sz w:val="28"/>
        </w:rPr>
        <w:t xml:space="preserve">, </w:t>
      </w:r>
      <m:oMath>
        <m:sSub>
          <m:sSubPr>
            <m:ctrlPr>
              <w:rPr>
                <w:rFonts w:ascii="Cambria Math" w:hAnsi="Cambria Math"/>
                <w:szCs w:val="22"/>
              </w:rPr>
            </m:ctrlPr>
          </m:sSubPr>
          <m:e>
            <m:r>
              <w:rPr>
                <w:rFonts w:ascii="Cambria Math" w:hAnsi="Cambria Math"/>
                <w:szCs w:val="22"/>
              </w:rPr>
              <m:t>r</m:t>
            </m:r>
          </m:e>
          <m:sub>
            <m:r>
              <w:rPr>
                <w:rFonts w:ascii="Cambria Math" w:hAnsi="Cambria Math"/>
                <w:szCs w:val="22"/>
              </w:rPr>
              <m:t xml:space="preserve">n </m:t>
            </m:r>
          </m:sub>
        </m:sSub>
      </m:oMath>
      <w:r w:rsidRPr="00A36E0F">
        <w:rPr>
          <w:rFonts w:ascii="Cordia New" w:hAnsi="Cordia New"/>
          <w:sz w:val="28"/>
          <w:cs/>
        </w:rPr>
        <w:t>คืออันดับของปัจจัยที่</w:t>
      </w:r>
      <w:r w:rsidRPr="00A36E0F">
        <w:rPr>
          <w:rFonts w:ascii="Cordia New" w:hAnsi="Cordia New"/>
          <w:sz w:val="28"/>
        </w:rPr>
        <w:t xml:space="preserve"> </w:t>
      </w:r>
      <m:oMath>
        <m:r>
          <w:rPr>
            <w:rFonts w:ascii="Cambria Math" w:hAnsi="Cambria Math"/>
            <w:szCs w:val="22"/>
          </w:rPr>
          <m:t>n</m:t>
        </m:r>
      </m:oMath>
      <w:r w:rsidRPr="00A36E0F">
        <w:rPr>
          <w:rFonts w:ascii="Cordia New" w:hAnsi="Cordia New"/>
          <w:sz w:val="28"/>
        </w:rPr>
        <w:t xml:space="preserve">, </w:t>
      </w:r>
      <w:r w:rsidRPr="00A36E0F">
        <w:rPr>
          <w:rFonts w:ascii="Cordia New" w:hAnsi="Cordia New"/>
          <w:sz w:val="28"/>
          <w:cs/>
        </w:rPr>
        <w:t>และ</w:t>
      </w:r>
      <w:r w:rsidRPr="00A36E0F">
        <w:rPr>
          <w:rFonts w:ascii="Cordia New" w:hAnsi="Cordia New"/>
          <w:sz w:val="28"/>
        </w:rPr>
        <w:t xml:space="preserve"> </w:t>
      </w:r>
      <m:oMath>
        <m:nary>
          <m:naryPr>
            <m:chr m:val="∑"/>
            <m:limLoc m:val="subSup"/>
            <m:grow m:val="1"/>
            <m:ctrlPr>
              <w:rPr>
                <w:rFonts w:ascii="Cambria Math" w:hAnsi="Cambria Math"/>
                <w:szCs w:val="22"/>
              </w:rPr>
            </m:ctrlPr>
          </m:naryPr>
          <m:sub>
            <m:r>
              <w:rPr>
                <w:rFonts w:ascii="Cambria Math" w:hAnsi="Cambria Math"/>
                <w:szCs w:val="22"/>
              </w:rPr>
              <m:t>k=1</m:t>
            </m:r>
          </m:sub>
          <m:sup>
            <m:r>
              <w:rPr>
                <w:rFonts w:ascii="Cambria Math" w:hAnsi="Cambria Math"/>
                <w:szCs w:val="22"/>
              </w:rPr>
              <m:t>N</m:t>
            </m:r>
          </m:sup>
          <m:e>
            <m:r>
              <w:rPr>
                <w:rFonts w:ascii="Cambria Math" w:hAnsi="Cambria Math"/>
                <w:szCs w:val="22"/>
              </w:rPr>
              <m:t>(1</m:t>
            </m:r>
            <m:r>
              <m:rPr>
                <m:sty m:val="p"/>
              </m:rPr>
              <w:rPr>
                <w:rFonts w:ascii="Cambria Math" w:hAnsi="Cambria Math"/>
                <w:szCs w:val="22"/>
              </w:rPr>
              <m:t>/</m:t>
            </m:r>
          </m:e>
        </m:nary>
        <m:sSub>
          <m:sSubPr>
            <m:ctrlPr>
              <w:rPr>
                <w:rFonts w:ascii="Cambria Math" w:hAnsi="Cambria Math"/>
                <w:szCs w:val="22"/>
              </w:rPr>
            </m:ctrlPr>
          </m:sSubPr>
          <m:e>
            <m:r>
              <w:rPr>
                <w:rFonts w:ascii="Cambria Math" w:hAnsi="Cambria Math"/>
                <w:szCs w:val="22"/>
              </w:rPr>
              <m:t>r</m:t>
            </m:r>
          </m:e>
          <m:sub>
            <m:r>
              <w:rPr>
                <w:rFonts w:ascii="Cambria Math" w:hAnsi="Cambria Math"/>
                <w:szCs w:val="22"/>
              </w:rPr>
              <m:t>k</m:t>
            </m:r>
          </m:sub>
        </m:sSub>
        <m:r>
          <w:rPr>
            <w:rFonts w:ascii="Cambria Math" w:hAnsi="Cambria Math"/>
            <w:szCs w:val="22"/>
          </w:rPr>
          <m:t xml:space="preserve">) </m:t>
        </m:r>
      </m:oMath>
      <w:r w:rsidRPr="00A36E0F">
        <w:rPr>
          <w:rFonts w:ascii="Cordia New" w:hAnsi="Cordia New"/>
          <w:sz w:val="28"/>
          <w:cs/>
        </w:rPr>
        <w:t>คือผลรวมของค่าส่วนกลับของอันดับของปัจจัยทั้งหมด สมการนี้กำหนดน้ำหนักจากค่าส่วนกลับของอันดับ กล่าวคือ ปัจจัยที่มีอันดับสูงจะมีค่า</w:t>
      </w:r>
      <w:r w:rsidRPr="00A36E0F">
        <w:rPr>
          <w:rFonts w:ascii="Cordia New" w:hAnsi="Cordia New"/>
          <w:sz w:val="28"/>
        </w:rPr>
        <w:t xml:space="preserve"> </w:t>
      </w:r>
      <m:oMath>
        <m:r>
          <w:rPr>
            <w:rFonts w:ascii="Cambria Math" w:hAnsi="Cambria Math"/>
            <w:szCs w:val="22"/>
          </w:rPr>
          <m:t>1</m:t>
        </m:r>
        <m:r>
          <m:rPr>
            <m:sty m:val="p"/>
          </m:rPr>
          <w:rPr>
            <w:rFonts w:ascii="Cambria Math" w:hAnsi="Cambria Math"/>
            <w:szCs w:val="22"/>
          </w:rPr>
          <m:t>/</m:t>
        </m:r>
        <m:sSub>
          <m:sSubPr>
            <m:ctrlPr>
              <w:rPr>
                <w:rFonts w:ascii="Cambria Math" w:hAnsi="Cambria Math"/>
                <w:szCs w:val="22"/>
              </w:rPr>
            </m:ctrlPr>
          </m:sSubPr>
          <m:e>
            <m:r>
              <w:rPr>
                <w:rFonts w:ascii="Cambria Math" w:hAnsi="Cambria Math"/>
                <w:szCs w:val="22"/>
              </w:rPr>
              <m:t>r</m:t>
            </m:r>
          </m:e>
          <m:sub>
            <m:r>
              <w:rPr>
                <w:rFonts w:ascii="Cambria Math" w:hAnsi="Cambria Math"/>
                <w:szCs w:val="22"/>
              </w:rPr>
              <m:t>n</m:t>
            </m:r>
          </m:sub>
        </m:sSub>
      </m:oMath>
      <w:r w:rsidR="001F0800">
        <w:rPr>
          <w:rFonts w:ascii="Cordia New" w:hAnsi="Cordia New" w:hint="cs"/>
          <w:sz w:val="28"/>
          <w:cs/>
        </w:rPr>
        <w:t xml:space="preserve"> </w:t>
      </w:r>
      <w:r w:rsidRPr="00A36E0F">
        <w:rPr>
          <w:rFonts w:ascii="Cordia New" w:hAnsi="Cordia New"/>
          <w:sz w:val="28"/>
          <w:cs/>
        </w:rPr>
        <w:t xml:space="preserve">มากกว่าปัจจัยที่มีอันดับต่ำ เช่น อันดับที่ </w:t>
      </w:r>
      <w:r w:rsidRPr="00A36E0F">
        <w:rPr>
          <w:rFonts w:ascii="Cordia New" w:hAnsi="Cordia New"/>
          <w:sz w:val="28"/>
        </w:rPr>
        <w:t xml:space="preserve">1 </w:t>
      </w:r>
      <w:r w:rsidRPr="00A36E0F">
        <w:rPr>
          <w:rFonts w:ascii="Cordia New" w:hAnsi="Cordia New"/>
          <w:sz w:val="28"/>
          <w:cs/>
        </w:rPr>
        <w:t xml:space="preserve">มีค่าเท่ากับ </w:t>
      </w:r>
      <w:r w:rsidRPr="00A36E0F">
        <w:rPr>
          <w:rFonts w:ascii="Cordia New" w:hAnsi="Cordia New"/>
          <w:sz w:val="28"/>
        </w:rPr>
        <w:t xml:space="preserve">1 </w:t>
      </w:r>
      <w:r w:rsidRPr="00A36E0F">
        <w:rPr>
          <w:rFonts w:ascii="Cordia New" w:hAnsi="Cordia New"/>
          <w:sz w:val="28"/>
          <w:cs/>
        </w:rPr>
        <w:t xml:space="preserve">ส่วนอันดับที่ </w:t>
      </w:r>
      <w:r w:rsidRPr="00A36E0F">
        <w:rPr>
          <w:rFonts w:ascii="Cordia New" w:hAnsi="Cordia New"/>
          <w:sz w:val="28"/>
        </w:rPr>
        <w:t xml:space="preserve">2 </w:t>
      </w:r>
      <w:r w:rsidRPr="00A36E0F">
        <w:rPr>
          <w:rFonts w:ascii="Cordia New" w:hAnsi="Cordia New"/>
          <w:sz w:val="28"/>
          <w:cs/>
        </w:rPr>
        <w:t xml:space="preserve">มีค่าเท่ากับ </w:t>
      </w:r>
      <w:r w:rsidRPr="00A36E0F">
        <w:rPr>
          <w:rFonts w:ascii="Cordia New" w:hAnsi="Cordia New"/>
          <w:sz w:val="28"/>
        </w:rPr>
        <w:t xml:space="preserve">0.5 </w:t>
      </w:r>
      <w:r w:rsidRPr="00A36E0F">
        <w:rPr>
          <w:rFonts w:ascii="Cordia New" w:hAnsi="Cordia New"/>
          <w:sz w:val="28"/>
          <w:cs/>
        </w:rPr>
        <w:t xml:space="preserve">และอันดับที่ </w:t>
      </w:r>
      <w:r w:rsidRPr="00A36E0F">
        <w:rPr>
          <w:rFonts w:ascii="Cordia New" w:hAnsi="Cordia New"/>
          <w:sz w:val="28"/>
        </w:rPr>
        <w:t xml:space="preserve">3 </w:t>
      </w:r>
      <w:r w:rsidRPr="00A36E0F">
        <w:rPr>
          <w:rFonts w:ascii="Cordia New" w:hAnsi="Cordia New"/>
          <w:sz w:val="28"/>
          <w:cs/>
        </w:rPr>
        <w:t xml:space="preserve">มีค่าเท่ากับ </w:t>
      </w:r>
      <w:r w:rsidRPr="00A36E0F">
        <w:rPr>
          <w:rFonts w:ascii="Cordia New" w:hAnsi="Cordia New"/>
          <w:sz w:val="28"/>
        </w:rPr>
        <w:t xml:space="preserve">0.333 </w:t>
      </w:r>
      <w:r w:rsidRPr="00A36E0F">
        <w:rPr>
          <w:rFonts w:ascii="Cordia New" w:hAnsi="Cordia New"/>
          <w:sz w:val="28"/>
          <w:cs/>
        </w:rPr>
        <w:t xml:space="preserve">จากนั้นนำค่าดังกล่าวหารด้วยผลรวมของค่าส่วนกลับทั้งหมด เพื่อให้ผลรวมของค่าน้ำหนักเท่ากับ </w:t>
      </w:r>
      <w:r w:rsidRPr="00A36E0F">
        <w:rPr>
          <w:rFonts w:ascii="Cordia New" w:hAnsi="Cordia New"/>
          <w:sz w:val="28"/>
        </w:rPr>
        <w:t xml:space="preserve">1 </w:t>
      </w:r>
      <w:r w:rsidRPr="00A36E0F">
        <w:rPr>
          <w:rFonts w:ascii="Cordia New" w:hAnsi="Cordia New"/>
          <w:sz w:val="28"/>
          <w:cs/>
        </w:rPr>
        <w:t xml:space="preserve">วิธี </w:t>
      </w:r>
      <w:r w:rsidRPr="00A36E0F">
        <w:rPr>
          <w:rFonts w:ascii="Cordia New" w:hAnsi="Cordia New"/>
          <w:sz w:val="28"/>
        </w:rPr>
        <w:t xml:space="preserve">RR </w:t>
      </w:r>
      <w:r w:rsidRPr="00A36E0F">
        <w:rPr>
          <w:rFonts w:ascii="Cordia New" w:hAnsi="Cordia New"/>
          <w:sz w:val="28"/>
          <w:cs/>
        </w:rPr>
        <w:t xml:space="preserve">จึงให้ความสำคัญกับปัจจัยอันดับต้นในระดับสูงกว่าวิธี </w:t>
      </w:r>
      <w:r w:rsidRPr="00A36E0F">
        <w:rPr>
          <w:rFonts w:ascii="Cordia New" w:hAnsi="Cordia New"/>
          <w:sz w:val="28"/>
        </w:rPr>
        <w:t>RS</w:t>
      </w:r>
    </w:p>
    <w:p w14:paraId="58D096C6" w14:textId="16026FB8" w:rsidR="00BA110C" w:rsidRPr="00A36E0F" w:rsidRDefault="00BA110C" w:rsidP="00A13656">
      <w:pPr>
        <w:tabs>
          <w:tab w:val="left" w:pos="284"/>
        </w:tabs>
        <w:spacing w:line="240" w:lineRule="auto"/>
        <w:ind w:firstLine="180"/>
        <w:jc w:val="thaiDistribute"/>
        <w:rPr>
          <w:rFonts w:ascii="Cordia New" w:hAnsi="Cordia New"/>
          <w:sz w:val="28"/>
        </w:rPr>
      </w:pPr>
      <w:r w:rsidRPr="00A36E0F">
        <w:rPr>
          <w:rFonts w:ascii="Cordia New" w:hAnsi="Cordia New"/>
          <w:sz w:val="28"/>
        </w:rPr>
        <w:lastRenderedPageBreak/>
        <w:t xml:space="preserve">(3) </w:t>
      </w:r>
      <w:r w:rsidRPr="00A36E0F">
        <w:rPr>
          <w:rFonts w:ascii="Cordia New" w:hAnsi="Cordia New"/>
          <w:sz w:val="28"/>
          <w:cs/>
        </w:rPr>
        <w:t xml:space="preserve">วิธีการใช้จุดเซนทรอยด์จากการจัดลำดับ </w:t>
      </w:r>
      <w:r w:rsidRPr="00A36E0F">
        <w:rPr>
          <w:rFonts w:ascii="Cordia New" w:hAnsi="Cordia New"/>
          <w:sz w:val="28"/>
        </w:rPr>
        <w:t>(ROC) [</w:t>
      </w:r>
      <w:r w:rsidR="001C4836">
        <w:rPr>
          <w:rFonts w:ascii="Cordia New" w:hAnsi="Cordia New"/>
          <w:sz w:val="28"/>
        </w:rPr>
        <w:t>14</w:t>
      </w:r>
      <w:r w:rsidRPr="00A36E0F">
        <w:rPr>
          <w:rFonts w:ascii="Cordia New" w:hAnsi="Cordia New"/>
          <w:sz w:val="28"/>
        </w:rPr>
        <w:t>]</w:t>
      </w:r>
    </w:p>
    <w:p w14:paraId="5534FDEC" w14:textId="77777777" w:rsidR="00BA110C" w:rsidRPr="003746AB" w:rsidRDefault="00BA110C" w:rsidP="00BA110C">
      <w:pPr>
        <w:pStyle w:val="BodyText"/>
        <w:widowControl w:val="0"/>
        <w:tabs>
          <w:tab w:val="center" w:pos="2127"/>
          <w:tab w:val="right" w:pos="4649"/>
        </w:tabs>
        <w:spacing w:before="240" w:after="240"/>
        <w:jc w:val="left"/>
        <w:rPr>
          <w:rFonts w:cs="Cordia New"/>
          <w:sz w:val="24"/>
          <w:szCs w:val="24"/>
        </w:rPr>
      </w:pPr>
      <w:r w:rsidRPr="003746AB">
        <w:rPr>
          <w:rFonts w:cs="Cordia New"/>
          <w:sz w:val="24"/>
          <w:szCs w:val="24"/>
        </w:rPr>
        <w:tab/>
      </w:r>
      <m:oMath>
        <m:sSub>
          <m:sSubPr>
            <m:ctrlPr>
              <w:rPr>
                <w:rFonts w:ascii="Cambria Math" w:hAnsi="Cambria Math" w:cs="Cordia New"/>
                <w:i/>
              </w:rPr>
            </m:ctrlPr>
          </m:sSubPr>
          <m:e>
            <m:r>
              <w:rPr>
                <w:rFonts w:ascii="Cambria Math" w:hAnsi="Cambria Math" w:cs="Cordia New"/>
              </w:rPr>
              <m:t>w</m:t>
            </m:r>
          </m:e>
          <m:sub>
            <m:r>
              <w:rPr>
                <w:rFonts w:ascii="Cambria Math" w:hAnsi="Cambria Math" w:cs="Cordia New"/>
              </w:rPr>
              <m:t>n</m:t>
            </m:r>
          </m:sub>
        </m:sSub>
        <m:r>
          <w:rPr>
            <w:rFonts w:ascii="Cambria Math" w:hAnsi="Cambria Math" w:cs="Cordia New"/>
          </w:rPr>
          <m:t>=</m:t>
        </m:r>
        <m:f>
          <m:fPr>
            <m:ctrlPr>
              <w:rPr>
                <w:rFonts w:ascii="Cambria Math" w:hAnsi="Cambria Math" w:cs="Cordia New"/>
                <w:i/>
              </w:rPr>
            </m:ctrlPr>
          </m:fPr>
          <m:num>
            <m:r>
              <w:rPr>
                <w:rFonts w:ascii="Cambria Math" w:hAnsi="Cambria Math" w:cs="Cordia New"/>
              </w:rPr>
              <m:t>1</m:t>
            </m:r>
          </m:num>
          <m:den>
            <m:r>
              <w:rPr>
                <w:rFonts w:ascii="Cambria Math" w:hAnsi="Cambria Math" w:cs="Cordia New"/>
              </w:rPr>
              <m:t>N</m:t>
            </m:r>
          </m:den>
        </m:f>
        <m:nary>
          <m:naryPr>
            <m:chr m:val="∑"/>
            <m:limLoc m:val="undOvr"/>
            <m:ctrlPr>
              <w:rPr>
                <w:rFonts w:ascii="Cambria Math" w:hAnsi="Cambria Math" w:cs="Cordia New"/>
                <w:i/>
              </w:rPr>
            </m:ctrlPr>
          </m:naryPr>
          <m:sub>
            <m:r>
              <w:rPr>
                <w:rFonts w:ascii="Cambria Math" w:hAnsi="Cambria Math" w:cs="Cordia New"/>
              </w:rPr>
              <m:t>k=n</m:t>
            </m:r>
          </m:sub>
          <m:sup>
            <m:r>
              <w:rPr>
                <w:rFonts w:ascii="Cambria Math" w:hAnsi="Cambria Math" w:cs="Cordia New"/>
              </w:rPr>
              <m:t>N</m:t>
            </m:r>
          </m:sup>
          <m:e>
            <m:f>
              <m:fPr>
                <m:ctrlPr>
                  <w:rPr>
                    <w:rFonts w:ascii="Cambria Math" w:hAnsi="Cambria Math" w:cs="Cordia New"/>
                    <w:i/>
                  </w:rPr>
                </m:ctrlPr>
              </m:fPr>
              <m:num>
                <m:r>
                  <w:rPr>
                    <w:rFonts w:ascii="Cambria Math" w:hAnsi="Cambria Math" w:cs="Cordia New"/>
                  </w:rPr>
                  <m:t>1</m:t>
                </m:r>
              </m:num>
              <m:den>
                <m:sSub>
                  <m:sSubPr>
                    <m:ctrlPr>
                      <w:rPr>
                        <w:rFonts w:ascii="Cambria Math" w:hAnsi="Cambria Math" w:cs="Cordia New"/>
                        <w:i/>
                      </w:rPr>
                    </m:ctrlPr>
                  </m:sSubPr>
                  <m:e>
                    <m:r>
                      <w:rPr>
                        <w:rFonts w:ascii="Cambria Math" w:hAnsi="Cambria Math" w:cs="Cordia New"/>
                      </w:rPr>
                      <m:t>r</m:t>
                    </m:r>
                  </m:e>
                  <m:sub>
                    <m:r>
                      <w:rPr>
                        <w:rFonts w:ascii="Cambria Math" w:hAnsi="Cambria Math" w:cs="Cordia New"/>
                      </w:rPr>
                      <m:t>k</m:t>
                    </m:r>
                  </m:sub>
                </m:sSub>
              </m:den>
            </m:f>
          </m:e>
        </m:nary>
      </m:oMath>
      <w:r w:rsidRPr="003746AB">
        <w:rPr>
          <w:rFonts w:cs="Cordia New"/>
          <w:sz w:val="24"/>
          <w:szCs w:val="24"/>
        </w:rPr>
        <w:tab/>
      </w:r>
      <w:r w:rsidRPr="003746AB">
        <w:rPr>
          <w:rFonts w:cs="Cordia New"/>
        </w:rPr>
        <w:t>(3)</w:t>
      </w:r>
    </w:p>
    <w:p w14:paraId="4B5621E6" w14:textId="40717951" w:rsidR="00A36E0F" w:rsidRDefault="00BA110C" w:rsidP="00A13656">
      <w:pPr>
        <w:tabs>
          <w:tab w:val="left" w:pos="180"/>
        </w:tabs>
        <w:spacing w:line="240" w:lineRule="auto"/>
        <w:jc w:val="thaiDistribute"/>
        <w:rPr>
          <w:rFonts w:ascii="Cordia New" w:hAnsi="Cordia New"/>
          <w:sz w:val="28"/>
        </w:rPr>
      </w:pPr>
      <w:r w:rsidRPr="003746AB">
        <w:rPr>
          <w:rFonts w:ascii="Cordia New" w:hAnsi="Cordia New"/>
        </w:rPr>
        <w:tab/>
      </w:r>
      <w:r w:rsidR="00A36E0F" w:rsidRPr="00A36E0F">
        <w:rPr>
          <w:rFonts w:ascii="Cordia New" w:hAnsi="Cordia New"/>
          <w:sz w:val="28"/>
          <w:cs/>
        </w:rPr>
        <w:t>ที่</w:t>
      </w:r>
      <w:r w:rsidR="00A36E0F" w:rsidRPr="00A36E0F">
        <w:rPr>
          <w:rFonts w:ascii="Cordia New" w:hAnsi="Cordia New"/>
          <w:sz w:val="28"/>
        </w:rPr>
        <w:t xml:space="preserve"> </w:t>
      </w:r>
      <m:oMath>
        <m:sSub>
          <m:sSubPr>
            <m:ctrlPr>
              <w:rPr>
                <w:rFonts w:ascii="Cambria Math" w:hAnsi="Cambria Math"/>
                <w:szCs w:val="22"/>
              </w:rPr>
            </m:ctrlPr>
          </m:sSubPr>
          <m:e>
            <m:r>
              <w:rPr>
                <w:rFonts w:ascii="Cambria Math" w:hAnsi="Cambria Math"/>
                <w:szCs w:val="22"/>
              </w:rPr>
              <m:t>w</m:t>
            </m:r>
          </m:e>
          <m:sub>
            <m:r>
              <w:rPr>
                <w:rFonts w:ascii="Cambria Math" w:hAnsi="Cambria Math"/>
                <w:szCs w:val="22"/>
              </w:rPr>
              <m:t>n</m:t>
            </m:r>
          </m:sub>
        </m:sSub>
      </m:oMath>
      <w:r w:rsidR="001F0800">
        <w:rPr>
          <w:rFonts w:ascii="Cordia New" w:hAnsi="Cordia New" w:hint="cs"/>
          <w:sz w:val="28"/>
          <w:cs/>
        </w:rPr>
        <w:t xml:space="preserve"> </w:t>
      </w:r>
      <w:r w:rsidR="00A36E0F" w:rsidRPr="00A36E0F">
        <w:rPr>
          <w:rFonts w:ascii="Cordia New" w:hAnsi="Cordia New"/>
          <w:sz w:val="28"/>
          <w:cs/>
        </w:rPr>
        <w:t>คือค่าน้ำหนักของปัจจัยที่</w:t>
      </w:r>
      <w:r w:rsidR="00A36E0F" w:rsidRPr="00A36E0F">
        <w:rPr>
          <w:rFonts w:ascii="Cordia New" w:hAnsi="Cordia New"/>
          <w:sz w:val="28"/>
        </w:rPr>
        <w:t xml:space="preserve"> </w:t>
      </w:r>
      <m:oMath>
        <m:r>
          <w:rPr>
            <w:rFonts w:ascii="Cambria Math" w:hAnsi="Cambria Math"/>
            <w:szCs w:val="22"/>
          </w:rPr>
          <m:t>n</m:t>
        </m:r>
      </m:oMath>
      <w:r w:rsidR="00A36E0F" w:rsidRPr="00A36E0F">
        <w:rPr>
          <w:rFonts w:ascii="Cordia New" w:hAnsi="Cordia New"/>
          <w:sz w:val="28"/>
        </w:rPr>
        <w:t xml:space="preserve">, </w:t>
      </w:r>
      <m:oMath>
        <m:r>
          <w:rPr>
            <w:rFonts w:ascii="Cambria Math" w:hAnsi="Cambria Math"/>
            <w:szCs w:val="22"/>
          </w:rPr>
          <m:t>N</m:t>
        </m:r>
      </m:oMath>
      <w:r w:rsidR="001F0800">
        <w:rPr>
          <w:rFonts w:ascii="Cordia New" w:hAnsi="Cordia New" w:hint="cs"/>
          <w:sz w:val="28"/>
          <w:cs/>
        </w:rPr>
        <w:t xml:space="preserve"> </w:t>
      </w:r>
      <w:r w:rsidR="00A36E0F" w:rsidRPr="00A36E0F">
        <w:rPr>
          <w:rFonts w:ascii="Cordia New" w:hAnsi="Cordia New"/>
          <w:sz w:val="28"/>
          <w:cs/>
        </w:rPr>
        <w:t>คือจำนวนปัจจัยทั้งหมด</w:t>
      </w:r>
      <w:r w:rsidR="00A36E0F" w:rsidRPr="00A36E0F">
        <w:rPr>
          <w:rFonts w:ascii="Cordia New" w:hAnsi="Cordia New"/>
          <w:sz w:val="28"/>
        </w:rPr>
        <w:t xml:space="preserve">, </w:t>
      </w:r>
      <m:oMath>
        <m:sSub>
          <m:sSubPr>
            <m:ctrlPr>
              <w:rPr>
                <w:rFonts w:ascii="Cambria Math" w:hAnsi="Cambria Math"/>
                <w:szCs w:val="22"/>
              </w:rPr>
            </m:ctrlPr>
          </m:sSubPr>
          <m:e>
            <m:r>
              <w:rPr>
                <w:rFonts w:ascii="Cambria Math" w:hAnsi="Cambria Math"/>
                <w:szCs w:val="22"/>
              </w:rPr>
              <m:t>r</m:t>
            </m:r>
          </m:e>
          <m:sub>
            <m:r>
              <w:rPr>
                <w:rFonts w:ascii="Cambria Math" w:hAnsi="Cambria Math"/>
                <w:szCs w:val="22"/>
              </w:rPr>
              <m:t>n</m:t>
            </m:r>
          </m:sub>
        </m:sSub>
      </m:oMath>
      <w:r w:rsidR="001F0800">
        <w:rPr>
          <w:rFonts w:ascii="Cordia New" w:hAnsi="Cordia New" w:hint="cs"/>
          <w:sz w:val="28"/>
          <w:cs/>
        </w:rPr>
        <w:t xml:space="preserve"> </w:t>
      </w:r>
      <w:r w:rsidR="00A36E0F" w:rsidRPr="00A36E0F">
        <w:rPr>
          <w:rFonts w:ascii="Cordia New" w:hAnsi="Cordia New"/>
          <w:sz w:val="28"/>
          <w:cs/>
        </w:rPr>
        <w:t>คืออันดับของปัจจัยที่</w:t>
      </w:r>
      <w:r w:rsidR="00A36E0F" w:rsidRPr="00A36E0F">
        <w:rPr>
          <w:rFonts w:ascii="Cordia New" w:hAnsi="Cordia New"/>
          <w:sz w:val="28"/>
        </w:rPr>
        <w:t xml:space="preserve"> </w:t>
      </w:r>
      <m:oMath>
        <m:r>
          <w:rPr>
            <w:rFonts w:ascii="Cambria Math" w:hAnsi="Cambria Math"/>
            <w:szCs w:val="22"/>
          </w:rPr>
          <m:t>n</m:t>
        </m:r>
      </m:oMath>
      <w:r w:rsidR="00A36E0F" w:rsidRPr="00A36E0F">
        <w:rPr>
          <w:rFonts w:ascii="Cordia New" w:hAnsi="Cordia New"/>
          <w:sz w:val="28"/>
        </w:rPr>
        <w:t xml:space="preserve">, </w:t>
      </w:r>
      <w:r w:rsidR="00A36E0F" w:rsidRPr="00A36E0F">
        <w:rPr>
          <w:rFonts w:ascii="Cordia New" w:hAnsi="Cordia New"/>
          <w:sz w:val="28"/>
          <w:cs/>
        </w:rPr>
        <w:t>และ</w:t>
      </w:r>
      <w:r w:rsidR="00A36E0F" w:rsidRPr="00A36E0F">
        <w:rPr>
          <w:rFonts w:ascii="Cordia New" w:hAnsi="Cordia New"/>
          <w:sz w:val="28"/>
        </w:rPr>
        <w:t xml:space="preserve"> </w:t>
      </w:r>
      <m:oMath>
        <m:r>
          <w:rPr>
            <w:rFonts w:ascii="Cambria Math" w:hAnsi="Cambria Math"/>
            <w:szCs w:val="22"/>
          </w:rPr>
          <m:t>k</m:t>
        </m:r>
      </m:oMath>
      <w:r w:rsidR="001F0800">
        <w:rPr>
          <w:rFonts w:ascii="Cordia New" w:hAnsi="Cordia New"/>
          <w:szCs w:val="22"/>
        </w:rPr>
        <w:t xml:space="preserve"> </w:t>
      </w:r>
      <w:r w:rsidR="00A36E0F" w:rsidRPr="00A36E0F">
        <w:rPr>
          <w:rFonts w:ascii="Cordia New" w:hAnsi="Cordia New"/>
          <w:sz w:val="28"/>
          <w:cs/>
        </w:rPr>
        <w:t>คือดัชนีของอันดับที่ใช้ในการรวมค่าตั้งแต่อันดับของปัจจัยนั้นจนถึงอันดับสุดท้าย สมการนี้คำนวณค่าน้ำหนักจากค่าเฉลี่ยของผลรวมส่วนกลับของอันดับตั้งแต่อันดับ</w:t>
      </w:r>
      <w:r w:rsidR="00A36E0F" w:rsidRPr="00A36E0F">
        <w:rPr>
          <w:rFonts w:ascii="Cordia New" w:hAnsi="Cordia New"/>
          <w:sz w:val="28"/>
        </w:rPr>
        <w:t xml:space="preserve"> </w:t>
      </w:r>
      <m:oMath>
        <m:sSub>
          <m:sSubPr>
            <m:ctrlPr>
              <w:rPr>
                <w:rFonts w:ascii="Cambria Math" w:hAnsi="Cambria Math"/>
                <w:szCs w:val="22"/>
              </w:rPr>
            </m:ctrlPr>
          </m:sSubPr>
          <m:e>
            <m:r>
              <w:rPr>
                <w:rFonts w:ascii="Cambria Math" w:hAnsi="Cambria Math"/>
                <w:szCs w:val="22"/>
              </w:rPr>
              <m:t>r</m:t>
            </m:r>
          </m:e>
          <m:sub>
            <m:r>
              <w:rPr>
                <w:rFonts w:ascii="Cambria Math" w:hAnsi="Cambria Math"/>
                <w:szCs w:val="22"/>
              </w:rPr>
              <m:t>n</m:t>
            </m:r>
          </m:sub>
        </m:sSub>
      </m:oMath>
      <w:r w:rsidR="001F0800">
        <w:rPr>
          <w:rFonts w:ascii="Cordia New" w:hAnsi="Cordia New" w:hint="cs"/>
          <w:sz w:val="28"/>
          <w:cs/>
        </w:rPr>
        <w:t xml:space="preserve"> </w:t>
      </w:r>
      <w:r w:rsidR="00A36E0F" w:rsidRPr="00A36E0F">
        <w:rPr>
          <w:rFonts w:ascii="Cordia New" w:hAnsi="Cordia New"/>
          <w:sz w:val="28"/>
          <w:cs/>
        </w:rPr>
        <w:t>ถึง</w:t>
      </w:r>
      <w:r w:rsidR="00A36E0F" w:rsidRPr="00A36E0F">
        <w:rPr>
          <w:rFonts w:ascii="Cordia New" w:hAnsi="Cordia New"/>
          <w:sz w:val="28"/>
        </w:rPr>
        <w:t xml:space="preserve"> </w:t>
      </w:r>
      <m:oMath>
        <m:r>
          <w:rPr>
            <w:rFonts w:ascii="Cambria Math" w:hAnsi="Cambria Math"/>
            <w:szCs w:val="22"/>
          </w:rPr>
          <m:t>N</m:t>
        </m:r>
      </m:oMath>
      <w:r w:rsidR="001F0800">
        <w:rPr>
          <w:rFonts w:ascii="Cordia New" w:hAnsi="Cordia New" w:hint="cs"/>
          <w:sz w:val="28"/>
          <w:cs/>
        </w:rPr>
        <w:t xml:space="preserve"> </w:t>
      </w:r>
      <w:r w:rsidR="00A36E0F" w:rsidRPr="00A36E0F">
        <w:rPr>
          <w:rFonts w:ascii="Cordia New" w:hAnsi="Cordia New"/>
          <w:sz w:val="28"/>
          <w:cs/>
        </w:rPr>
        <w:t xml:space="preserve">กล่าวคือ ปัจจัยที่อยู่ในอันดับสูงกว่าจะได้รับค่าผลรวมมากกว่า เนื่องจากมีช่วงการรวมค่าที่ครอบคลุมอันดับจำนวนมากกว่า วิธี </w:t>
      </w:r>
      <w:r w:rsidR="00A36E0F" w:rsidRPr="00A36E0F">
        <w:rPr>
          <w:rFonts w:ascii="Cordia New" w:hAnsi="Cordia New"/>
          <w:sz w:val="28"/>
        </w:rPr>
        <w:t xml:space="preserve">ROC </w:t>
      </w:r>
      <w:r w:rsidR="00A36E0F" w:rsidRPr="00A36E0F">
        <w:rPr>
          <w:rFonts w:ascii="Cordia New" w:hAnsi="Cordia New"/>
          <w:sz w:val="28"/>
          <w:cs/>
        </w:rPr>
        <w:t xml:space="preserve">จึงสามารถสะท้อนลำดับความสำคัญของปัจจัยได้อย่างสมดุล และทั่วไปให้ค่าการกระจายน้ำหนักอยู่ระหว่างวิธี </w:t>
      </w:r>
      <w:r w:rsidR="00A36E0F" w:rsidRPr="00A36E0F">
        <w:rPr>
          <w:rFonts w:ascii="Cordia New" w:hAnsi="Cordia New"/>
          <w:sz w:val="28"/>
        </w:rPr>
        <w:t xml:space="preserve">RS </w:t>
      </w:r>
      <w:r w:rsidR="00A36E0F" w:rsidRPr="00A36E0F">
        <w:rPr>
          <w:rFonts w:ascii="Cordia New" w:hAnsi="Cordia New"/>
          <w:sz w:val="28"/>
          <w:cs/>
        </w:rPr>
        <w:t xml:space="preserve">และ </w:t>
      </w:r>
      <w:r w:rsidR="00A36E0F" w:rsidRPr="00A36E0F">
        <w:rPr>
          <w:rFonts w:ascii="Cordia New" w:hAnsi="Cordia New"/>
          <w:sz w:val="28"/>
        </w:rPr>
        <w:t>RR</w:t>
      </w:r>
    </w:p>
    <w:p w14:paraId="7E302F99" w14:textId="77777777" w:rsidR="00B35289" w:rsidRPr="00A36E0F" w:rsidRDefault="00B35289" w:rsidP="00A13656">
      <w:pPr>
        <w:tabs>
          <w:tab w:val="left" w:pos="180"/>
        </w:tabs>
        <w:spacing w:line="240" w:lineRule="auto"/>
        <w:jc w:val="thaiDistribute"/>
        <w:rPr>
          <w:rFonts w:ascii="Cordia New" w:hAnsi="Cordia New"/>
          <w:sz w:val="28"/>
        </w:rPr>
      </w:pPr>
    </w:p>
    <w:p w14:paraId="4F426488" w14:textId="4117A473" w:rsidR="00B35289" w:rsidRDefault="00A36E0F" w:rsidP="00B35289">
      <w:pPr>
        <w:tabs>
          <w:tab w:val="left" w:pos="284"/>
        </w:tabs>
        <w:spacing w:line="240" w:lineRule="auto"/>
        <w:jc w:val="thaiDistribute"/>
        <w:rPr>
          <w:rFonts w:ascii="Cordia New" w:hAnsi="Cordia New"/>
          <w:sz w:val="28"/>
        </w:rPr>
      </w:pPr>
      <w:r>
        <w:rPr>
          <w:rFonts w:ascii="Cordia New" w:hAnsi="Cordia New"/>
          <w:sz w:val="28"/>
          <w:cs/>
        </w:rPr>
        <w:tab/>
      </w:r>
      <w:r>
        <w:rPr>
          <w:rFonts w:ascii="Cordia New" w:hAnsi="Cordia New" w:hint="cs"/>
          <w:sz w:val="28"/>
          <w:cs/>
        </w:rPr>
        <w:t>ดังนั้น</w:t>
      </w:r>
      <w:r w:rsidRPr="00A36E0F">
        <w:rPr>
          <w:rFonts w:ascii="Cordia New" w:hAnsi="Cordia New"/>
          <w:sz w:val="28"/>
          <w:cs/>
        </w:rPr>
        <w:t xml:space="preserve"> ค่าน้ำหนักที่ได้จากแต่ละวิธีมีลักษณะแตกต่างกัน กล่าวคือ วิธี </w:t>
      </w:r>
      <w:r w:rsidRPr="00A36E0F">
        <w:rPr>
          <w:rFonts w:ascii="Cordia New" w:hAnsi="Cordia New"/>
          <w:sz w:val="28"/>
        </w:rPr>
        <w:t xml:space="preserve">RS </w:t>
      </w:r>
      <w:r w:rsidRPr="00A36E0F">
        <w:rPr>
          <w:rFonts w:ascii="Cordia New" w:hAnsi="Cordia New"/>
          <w:sz w:val="28"/>
          <w:cs/>
        </w:rPr>
        <w:t xml:space="preserve">ให้ค่าน้ำหนักแบบเชิงเส้นตามลำดับความสำคัญ ทำให้ความแตกต่างระหว่างอันดับลดลงอย่างสม่ำเสมอ วิธี </w:t>
      </w:r>
      <w:r w:rsidRPr="00A36E0F">
        <w:rPr>
          <w:rFonts w:ascii="Cordia New" w:hAnsi="Cordia New"/>
          <w:sz w:val="28"/>
        </w:rPr>
        <w:t xml:space="preserve">RR </w:t>
      </w:r>
      <w:r w:rsidRPr="00A36E0F">
        <w:rPr>
          <w:rFonts w:ascii="Cordia New" w:hAnsi="Cordia New"/>
          <w:sz w:val="28"/>
          <w:cs/>
        </w:rPr>
        <w:t xml:space="preserve">ให้ความสำคัญกับปัจจัยอันดับต้นมากกว่าวิธีอื่น เนื่องจากใช้น้ำหนักแบบผกผันตามอันดับ ส่วนวิธี </w:t>
      </w:r>
      <w:r w:rsidRPr="00A36E0F">
        <w:rPr>
          <w:rFonts w:ascii="Cordia New" w:hAnsi="Cordia New"/>
          <w:sz w:val="28"/>
        </w:rPr>
        <w:t xml:space="preserve">ROC </w:t>
      </w:r>
      <w:r w:rsidRPr="00A36E0F">
        <w:rPr>
          <w:rFonts w:ascii="Cordia New" w:hAnsi="Cordia New"/>
          <w:sz w:val="28"/>
          <w:cs/>
        </w:rPr>
        <w:t>ให้ค่าน้ำหนักที่สะท้อนการกระจายของอันดับอย่างสมดุล ดังนั้น การประยุกต์ใช้ทั้งสามวิธีร่วมกันจึงช่วยให้การวิเคราะห์สามารถเปรียบเทียบรูปแบบการกระจายน้ำหนัก ตรวจสอบความเสถียรของลำดับความสำคัญ และเพิ่มความน่าเชื่อถือของผลการจัดลำดับปัจจัยที่มีผลต่อการตัดสินใจย้ายฐานการผลิตได้อย่างเป็นระบบ</w:t>
      </w:r>
    </w:p>
    <w:p w14:paraId="551459A1" w14:textId="77777777" w:rsidR="00B35289" w:rsidRPr="00A36E0F" w:rsidRDefault="00B35289" w:rsidP="00B35289">
      <w:pPr>
        <w:tabs>
          <w:tab w:val="left" w:pos="284"/>
        </w:tabs>
        <w:spacing w:line="240" w:lineRule="auto"/>
        <w:jc w:val="thaiDistribute"/>
        <w:rPr>
          <w:rFonts w:ascii="Cordia New" w:hAnsi="Cordia New"/>
          <w:sz w:val="28"/>
        </w:rPr>
      </w:pPr>
    </w:p>
    <w:p w14:paraId="7B45D663" w14:textId="45BA5594" w:rsidR="00CF4BBF" w:rsidRPr="003746AB" w:rsidRDefault="00CF4BBF" w:rsidP="00CF4BBF">
      <w:pPr>
        <w:spacing w:line="240" w:lineRule="auto"/>
        <w:jc w:val="thaiDistribute"/>
        <w:rPr>
          <w:rFonts w:ascii="Cordia New" w:hAnsi="Cordia New"/>
          <w:b/>
          <w:bCs/>
          <w:sz w:val="28"/>
        </w:rPr>
      </w:pPr>
      <w:r w:rsidRPr="003746AB">
        <w:rPr>
          <w:rFonts w:ascii="Cordia New" w:hAnsi="Cordia New"/>
          <w:b/>
          <w:bCs/>
          <w:sz w:val="28"/>
        </w:rPr>
        <w:t xml:space="preserve">3. </w:t>
      </w:r>
      <w:r w:rsidRPr="003746AB">
        <w:rPr>
          <w:rFonts w:ascii="Cordia New" w:hAnsi="Cordia New"/>
          <w:b/>
          <w:bCs/>
          <w:sz w:val="28"/>
          <w:cs/>
        </w:rPr>
        <w:t>วิธีดำเนินงานวิจัย</w:t>
      </w:r>
    </w:p>
    <w:p w14:paraId="39C3BD99" w14:textId="2BFB07E0" w:rsidR="00031953" w:rsidRDefault="00E557DB" w:rsidP="00C935EC">
      <w:pPr>
        <w:spacing w:line="240" w:lineRule="auto"/>
        <w:ind w:firstLine="180"/>
        <w:jc w:val="thaiDistribute"/>
        <w:rPr>
          <w:rFonts w:ascii="Cordia New" w:hAnsi="Cordia New"/>
          <w:b/>
          <w:bCs/>
          <w:sz w:val="28"/>
        </w:rPr>
      </w:pPr>
      <w:r w:rsidRPr="00E557DB">
        <w:rPr>
          <w:rFonts w:ascii="Cordia New" w:hAnsi="Cordia New"/>
          <w:sz w:val="28"/>
          <w:cs/>
        </w:rPr>
        <w:t>การวิจัยนี้ออกแบบวิธีดำเนินการอย่างเป็นระบบ ประกอบด้วยขั้นตอนสำคัญ ได้แก่ การศึกษาปัจจัยจากวรรณกรรม การพัฒนาเครื่องมือวิจัย การเก็บรวบรวมข้อมูล และการวิเคราะห์ค่าน้ำหนักของปัจจัย รายละเอียดมีดังนี้</w:t>
      </w:r>
    </w:p>
    <w:p w14:paraId="193A0233" w14:textId="7BC60060" w:rsidR="00CF4BBF" w:rsidRPr="003746AB" w:rsidRDefault="00CF4BBF" w:rsidP="00EC50AE">
      <w:pPr>
        <w:spacing w:line="240" w:lineRule="auto"/>
        <w:ind w:firstLine="180"/>
        <w:jc w:val="thaiDistribute"/>
        <w:rPr>
          <w:rFonts w:ascii="Cordia New" w:hAnsi="Cordia New"/>
          <w:b/>
          <w:bCs/>
          <w:sz w:val="28"/>
        </w:rPr>
      </w:pPr>
      <w:r w:rsidRPr="003746AB">
        <w:rPr>
          <w:rFonts w:ascii="Cordia New" w:hAnsi="Cordia New"/>
          <w:b/>
          <w:bCs/>
          <w:sz w:val="28"/>
        </w:rPr>
        <w:t>3.1</w:t>
      </w:r>
      <w:r w:rsidR="00EC50AE">
        <w:rPr>
          <w:rFonts w:ascii="Cordia New" w:hAnsi="Cordia New"/>
          <w:b/>
          <w:bCs/>
          <w:sz w:val="28"/>
        </w:rPr>
        <w:t>.</w:t>
      </w:r>
      <w:r w:rsidRPr="003746AB">
        <w:rPr>
          <w:rFonts w:ascii="Cordia New" w:hAnsi="Cordia New"/>
          <w:b/>
          <w:bCs/>
          <w:sz w:val="28"/>
        </w:rPr>
        <w:t xml:space="preserve"> </w:t>
      </w:r>
      <w:r w:rsidRPr="003746AB">
        <w:rPr>
          <w:rFonts w:ascii="Cordia New" w:hAnsi="Cordia New"/>
          <w:b/>
          <w:bCs/>
          <w:sz w:val="28"/>
          <w:cs/>
        </w:rPr>
        <w:t>การศึกษาปัจจัยเกี่ยวกับการย้ายฐานการผลิต</w:t>
      </w:r>
    </w:p>
    <w:p w14:paraId="613BA3BA" w14:textId="069CBE0C" w:rsidR="00E557DB" w:rsidRPr="00E557DB" w:rsidRDefault="00E557DB" w:rsidP="00EC50AE">
      <w:pPr>
        <w:spacing w:line="240" w:lineRule="auto"/>
        <w:ind w:firstLine="180"/>
        <w:jc w:val="thaiDistribute"/>
        <w:rPr>
          <w:rFonts w:ascii="Cordia New" w:hAnsi="Cordia New"/>
          <w:sz w:val="28"/>
        </w:rPr>
      </w:pPr>
      <w:r w:rsidRPr="00E557DB">
        <w:rPr>
          <w:rFonts w:ascii="Cordia New" w:hAnsi="Cordia New"/>
          <w:sz w:val="28"/>
          <w:cs/>
        </w:rPr>
        <w:t>การศึกษาปัจจัยเกี่ยวกับการย้ายฐานการผลิตดำเนินการการทบทวนวรรณกรรมและงานวิจัยที่เกี่ยวข้องทั้งในประเทศและต่างประเทศ มุ่งเน้นงานวิจัยด้านการเลือกทำเลที่ตั้งโรงงาน การเลือกพื้นที่อุตสาหกรรม การลงทุนระหว่างประเทศ และการตัดสินใจหลายเกณฑ์ เพื่อรวบรวมปัจจัยที่เกี่ยวข้องกับการตัดสินใจย้ายฐานการผลิตในบริบทของอุตสาหกรรมสิ่งทอ</w:t>
      </w:r>
    </w:p>
    <w:p w14:paraId="48050397" w14:textId="260D373E" w:rsidR="00E557DB" w:rsidRPr="00E557DB" w:rsidRDefault="00E557DB" w:rsidP="00EC50AE">
      <w:pPr>
        <w:spacing w:line="240" w:lineRule="auto"/>
        <w:ind w:firstLine="180"/>
        <w:jc w:val="thaiDistribute"/>
        <w:rPr>
          <w:rFonts w:ascii="Cordia New" w:hAnsi="Cordia New"/>
          <w:sz w:val="28"/>
        </w:rPr>
      </w:pPr>
      <w:r w:rsidRPr="00E557DB">
        <w:rPr>
          <w:rFonts w:ascii="Cordia New" w:hAnsi="Cordia New"/>
          <w:sz w:val="28"/>
          <w:cs/>
        </w:rPr>
        <w:t>จากการทบทวนวรรณกรรม ปัจจัยที่ปรากฏในงานวิจัยก่อนหน้าถูกนำมาสังเคราะห์และวิเคราะห์เชิงเปรียบเทียบ พิจารณาความหมาย ความซ้ำซ้อน และความสอดคล้องเชิงแนวคิด จากนั้นจึงจัดกลุ่มปัจจัยออกเป็น</w:t>
      </w:r>
      <w:r w:rsidR="001C4390" w:rsidRPr="001C4390">
        <w:rPr>
          <w:rFonts w:ascii="Cordia New" w:hAnsi="Cordia New"/>
          <w:sz w:val="28"/>
          <w:cs/>
        </w:rPr>
        <w:t>มิติหลัก</w:t>
      </w:r>
      <w:r w:rsidRPr="00E557DB">
        <w:rPr>
          <w:rFonts w:ascii="Cordia New" w:hAnsi="Cordia New"/>
          <w:sz w:val="28"/>
          <w:cs/>
        </w:rPr>
        <w:t xml:space="preserve">และปัจจัย เพื่อใช้เป็นกรอบในการพัฒนาเครื่องมือวิจัยให้เหมาะสมกับบริบทของอุตสาหกรรมสิ่งทอในกลุ่มประเทศ </w:t>
      </w:r>
      <w:r w:rsidRPr="00E557DB">
        <w:rPr>
          <w:rFonts w:ascii="Cordia New" w:hAnsi="Cordia New"/>
          <w:sz w:val="28"/>
        </w:rPr>
        <w:t>CLMV</w:t>
      </w:r>
    </w:p>
    <w:p w14:paraId="7734E037" w14:textId="1C3F3209" w:rsidR="00C935EC" w:rsidRPr="00E557DB" w:rsidRDefault="00E557DB" w:rsidP="00C935EC">
      <w:pPr>
        <w:spacing w:line="240" w:lineRule="auto"/>
        <w:ind w:firstLine="180"/>
        <w:jc w:val="thaiDistribute"/>
        <w:rPr>
          <w:rFonts w:ascii="Cordia New" w:hAnsi="Cordia New"/>
          <w:sz w:val="28"/>
        </w:rPr>
      </w:pPr>
      <w:r w:rsidRPr="00E557DB">
        <w:rPr>
          <w:rFonts w:ascii="Cordia New" w:hAnsi="Cordia New"/>
          <w:sz w:val="28"/>
          <w:cs/>
        </w:rPr>
        <w:t xml:space="preserve">ผลจากการทบทวนและสังเคราะห์วรรณกรรมสามารถกำหนดปัจจัยได้ทั้งหมด </w:t>
      </w:r>
      <w:r w:rsidRPr="00E557DB">
        <w:rPr>
          <w:rFonts w:ascii="Cordia New" w:hAnsi="Cordia New"/>
          <w:sz w:val="28"/>
        </w:rPr>
        <w:t xml:space="preserve">28 </w:t>
      </w:r>
      <w:r w:rsidR="003D2CC5">
        <w:rPr>
          <w:rFonts w:ascii="Cordia New" w:hAnsi="Cordia New" w:hint="cs"/>
          <w:sz w:val="28"/>
          <w:cs/>
        </w:rPr>
        <w:t>รายการ</w:t>
      </w:r>
      <w:r w:rsidRPr="00E557DB">
        <w:rPr>
          <w:rFonts w:ascii="Cordia New" w:hAnsi="Cordia New"/>
          <w:sz w:val="28"/>
          <w:cs/>
        </w:rPr>
        <w:t xml:space="preserve"> และจัดกลุ่มเป็น </w:t>
      </w:r>
      <w:r w:rsidRPr="00E557DB">
        <w:rPr>
          <w:rFonts w:ascii="Cordia New" w:hAnsi="Cordia New"/>
          <w:sz w:val="28"/>
        </w:rPr>
        <w:t xml:space="preserve">9 </w:t>
      </w:r>
      <w:r w:rsidRPr="00E557DB">
        <w:rPr>
          <w:rFonts w:ascii="Cordia New" w:hAnsi="Cordia New"/>
          <w:sz w:val="28"/>
          <w:cs/>
        </w:rPr>
        <w:t>มิติหลัก ได้แก่ ปัจจัยด้านแรงงาน ปัจจัยด้านกฎหมายและข้อบังคับ ปัจจัยด้านสถานการณ์ทางการเมือง ปัจจัยด้านคุณภาพชีวิต ปัจจัยด้านโครงสร้างพื้นฐาน ปัจจัยด้านเศรษฐกิจ ปัจจัยด้านสิ่งแวดล้อม ปัจจัยด้านภูมิศาสตร์ และปัจจัยด้านสังค</w:t>
      </w:r>
      <w:r>
        <w:rPr>
          <w:rFonts w:ascii="Cordia New" w:hAnsi="Cordia New" w:hint="cs"/>
          <w:sz w:val="28"/>
          <w:cs/>
        </w:rPr>
        <w:t>ม</w:t>
      </w:r>
    </w:p>
    <w:p w14:paraId="415689C4" w14:textId="5AB4E402" w:rsidR="00CF4BBF" w:rsidRPr="00CF4BBF" w:rsidRDefault="00CF4BBF" w:rsidP="00EC50AE">
      <w:pPr>
        <w:spacing w:line="240" w:lineRule="auto"/>
        <w:ind w:firstLine="180"/>
        <w:jc w:val="thaiDistribute"/>
        <w:rPr>
          <w:rFonts w:ascii="Cordia New" w:hAnsi="Cordia New"/>
          <w:b/>
          <w:bCs/>
          <w:sz w:val="28"/>
        </w:rPr>
      </w:pPr>
      <w:r w:rsidRPr="00CF4BBF">
        <w:rPr>
          <w:rFonts w:ascii="Cordia New" w:hAnsi="Cordia New"/>
          <w:b/>
          <w:bCs/>
          <w:sz w:val="28"/>
        </w:rPr>
        <w:lastRenderedPageBreak/>
        <w:t>3.2</w:t>
      </w:r>
      <w:r w:rsidR="00EC50AE">
        <w:rPr>
          <w:rFonts w:ascii="Cordia New" w:hAnsi="Cordia New"/>
          <w:b/>
          <w:bCs/>
          <w:sz w:val="28"/>
        </w:rPr>
        <w:t>.</w:t>
      </w:r>
      <w:r w:rsidRPr="00CF4BBF">
        <w:rPr>
          <w:rFonts w:ascii="Cordia New" w:hAnsi="Cordia New"/>
          <w:b/>
          <w:bCs/>
          <w:sz w:val="28"/>
        </w:rPr>
        <w:t xml:space="preserve"> </w:t>
      </w:r>
      <w:r w:rsidRPr="00CF4BBF">
        <w:rPr>
          <w:rFonts w:ascii="Cordia New" w:hAnsi="Cordia New"/>
          <w:b/>
          <w:bCs/>
          <w:sz w:val="28"/>
          <w:cs/>
        </w:rPr>
        <w:t>การสร้างแบบสอบถาม</w:t>
      </w:r>
    </w:p>
    <w:p w14:paraId="42646EB7" w14:textId="74C7FAB2" w:rsidR="00E557DB" w:rsidRPr="00E557DB" w:rsidRDefault="00E557DB" w:rsidP="00EC50AE">
      <w:pPr>
        <w:tabs>
          <w:tab w:val="left" w:pos="180"/>
        </w:tabs>
        <w:spacing w:line="240" w:lineRule="auto"/>
        <w:jc w:val="thaiDistribute"/>
        <w:rPr>
          <w:rFonts w:ascii="Cordia New" w:hAnsi="Cordia New"/>
          <w:sz w:val="28"/>
        </w:rPr>
      </w:pPr>
      <w:r>
        <w:rPr>
          <w:rFonts w:ascii="Cordia New" w:hAnsi="Cordia New"/>
          <w:sz w:val="28"/>
          <w:cs/>
        </w:rPr>
        <w:tab/>
      </w:r>
      <w:r w:rsidRPr="00E557DB">
        <w:rPr>
          <w:rFonts w:ascii="Cordia New" w:hAnsi="Cordia New"/>
          <w:sz w:val="28"/>
          <w:cs/>
        </w:rPr>
        <w:t xml:space="preserve">ปัจจัยที่ได้จากการทบทวนวรรณกรรมและการสังเคราะห์เชิงแนวคิดถูกนำมาพัฒนาเป็นแบบสอบถามแบบมาตราส่วนประมาณค่า </w:t>
      </w:r>
      <w:r w:rsidRPr="00E557DB">
        <w:rPr>
          <w:rFonts w:ascii="Cordia New" w:hAnsi="Cordia New"/>
          <w:sz w:val="28"/>
        </w:rPr>
        <w:t xml:space="preserve">5 </w:t>
      </w:r>
      <w:r w:rsidRPr="00E557DB">
        <w:rPr>
          <w:rFonts w:ascii="Cordia New" w:hAnsi="Cordia New"/>
          <w:sz w:val="28"/>
          <w:cs/>
        </w:rPr>
        <w:t xml:space="preserve">ระดับ เพื่อใช้ประเมินระดับความสำคัญของแต่ละปัจจัยที่มีผลต่อการตัดสินใจย้ายฐานการผลิตของอุตสาหกรรมสิ่งทอในกลุ่มประเทศ </w:t>
      </w:r>
      <w:r w:rsidRPr="00E557DB">
        <w:rPr>
          <w:rFonts w:ascii="Cordia New" w:hAnsi="Cordia New"/>
          <w:sz w:val="28"/>
        </w:rPr>
        <w:t>CLMV</w:t>
      </w:r>
    </w:p>
    <w:p w14:paraId="21F84B9B" w14:textId="402105BE" w:rsidR="00E557DB" w:rsidRDefault="00E557DB" w:rsidP="00EC50AE">
      <w:pPr>
        <w:tabs>
          <w:tab w:val="left" w:pos="180"/>
        </w:tabs>
        <w:spacing w:line="240" w:lineRule="auto"/>
        <w:jc w:val="thaiDistribute"/>
        <w:rPr>
          <w:rFonts w:ascii="Cordia New" w:hAnsi="Cordia New"/>
          <w:sz w:val="28"/>
        </w:rPr>
      </w:pPr>
      <w:r>
        <w:rPr>
          <w:rFonts w:ascii="Cordia New" w:hAnsi="Cordia New"/>
          <w:sz w:val="28"/>
          <w:cs/>
        </w:rPr>
        <w:tab/>
      </w:r>
      <w:r w:rsidRPr="00E557DB">
        <w:rPr>
          <w:rFonts w:ascii="Cordia New" w:hAnsi="Cordia New"/>
          <w:sz w:val="28"/>
          <w:cs/>
        </w:rPr>
        <w:t xml:space="preserve">แบบสอบถามแบ่งออกเป็น </w:t>
      </w:r>
      <w:r w:rsidRPr="00E557DB">
        <w:rPr>
          <w:rFonts w:ascii="Cordia New" w:hAnsi="Cordia New"/>
          <w:sz w:val="28"/>
        </w:rPr>
        <w:t xml:space="preserve">2 </w:t>
      </w:r>
      <w:r w:rsidRPr="00E557DB">
        <w:rPr>
          <w:rFonts w:ascii="Cordia New" w:hAnsi="Cordia New"/>
          <w:sz w:val="28"/>
          <w:cs/>
        </w:rPr>
        <w:t xml:space="preserve">ส่วน ได้แก่ ส่วนที่ </w:t>
      </w:r>
      <w:r w:rsidRPr="00E557DB">
        <w:rPr>
          <w:rFonts w:ascii="Cordia New" w:hAnsi="Cordia New"/>
          <w:sz w:val="28"/>
        </w:rPr>
        <w:t xml:space="preserve">1 </w:t>
      </w:r>
      <w:r w:rsidRPr="00E557DB">
        <w:rPr>
          <w:rFonts w:ascii="Cordia New" w:hAnsi="Cordia New"/>
          <w:sz w:val="28"/>
          <w:cs/>
        </w:rPr>
        <w:t xml:space="preserve">ข้อมูลทั่วไปของผู้ตอบแบบสอบถาม เช่น สาขาความเชี่ยวชาญและประสบการณ์ที่เกี่ยวข้อง และส่วนที่ </w:t>
      </w:r>
      <w:r w:rsidRPr="00E557DB">
        <w:rPr>
          <w:rFonts w:ascii="Cordia New" w:hAnsi="Cordia New"/>
          <w:sz w:val="28"/>
        </w:rPr>
        <w:t xml:space="preserve">2 </w:t>
      </w:r>
      <w:r w:rsidRPr="00E557DB">
        <w:rPr>
          <w:rFonts w:ascii="Cordia New" w:hAnsi="Cordia New"/>
          <w:sz w:val="28"/>
          <w:cs/>
        </w:rPr>
        <w:t xml:space="preserve">การประเมินระดับความสำคัญของปัจจัยที่มีผลต่อการตัดสินใจย้ายฐานการผลิตของอุตสาหกรรมสิ่งทอ กำหนดเกณฑ์การให้คะแนนตามมาตราส่วนประมาณค่า </w:t>
      </w:r>
      <w:r w:rsidRPr="00E557DB">
        <w:rPr>
          <w:rFonts w:ascii="Cordia New" w:hAnsi="Cordia New"/>
          <w:sz w:val="28"/>
        </w:rPr>
        <w:t xml:space="preserve">5 </w:t>
      </w:r>
      <w:r w:rsidRPr="00E557DB">
        <w:rPr>
          <w:rFonts w:ascii="Cordia New" w:hAnsi="Cordia New"/>
          <w:sz w:val="28"/>
          <w:cs/>
        </w:rPr>
        <w:t xml:space="preserve">ระดับ ดังตารางที่ </w:t>
      </w:r>
      <w:r w:rsidRPr="00E557DB">
        <w:rPr>
          <w:rFonts w:ascii="Cordia New" w:hAnsi="Cordia New"/>
          <w:sz w:val="28"/>
        </w:rPr>
        <w:t>2</w:t>
      </w:r>
    </w:p>
    <w:p w14:paraId="47E2CA47" w14:textId="77777777" w:rsidR="00AD67EB" w:rsidRPr="00E557DB" w:rsidRDefault="00AD67EB" w:rsidP="00E557DB">
      <w:pPr>
        <w:tabs>
          <w:tab w:val="left" w:pos="284"/>
        </w:tabs>
        <w:jc w:val="thaiDistribute"/>
        <w:rPr>
          <w:rFonts w:ascii="Cordia New" w:hAnsi="Cordia New"/>
          <w:sz w:val="28"/>
        </w:rPr>
      </w:pPr>
    </w:p>
    <w:p w14:paraId="26015ADE" w14:textId="77777777" w:rsidR="00031953" w:rsidRPr="00EC50AE" w:rsidRDefault="00CF4BBF" w:rsidP="00EC50AE">
      <w:pPr>
        <w:tabs>
          <w:tab w:val="left" w:pos="284"/>
        </w:tabs>
        <w:spacing w:line="240" w:lineRule="auto"/>
        <w:jc w:val="thaiDistribute"/>
        <w:rPr>
          <w:rFonts w:ascii="Cordia New" w:hAnsi="Cordia New"/>
          <w:b/>
          <w:bCs/>
          <w:sz w:val="24"/>
          <w:szCs w:val="24"/>
        </w:rPr>
      </w:pPr>
      <w:r w:rsidRPr="00EC50AE">
        <w:rPr>
          <w:rFonts w:ascii="Cordia New" w:hAnsi="Cordia New"/>
          <w:b/>
          <w:bCs/>
          <w:sz w:val="24"/>
          <w:szCs w:val="24"/>
          <w:cs/>
        </w:rPr>
        <w:t xml:space="preserve">ตารางที่ 2 </w:t>
      </w:r>
    </w:p>
    <w:p w14:paraId="7B4A814F" w14:textId="254D6AA7" w:rsidR="00CF4BBF" w:rsidRPr="00EC50AE" w:rsidRDefault="00CF4BBF" w:rsidP="00EC50AE">
      <w:pPr>
        <w:tabs>
          <w:tab w:val="left" w:pos="284"/>
        </w:tabs>
        <w:spacing w:line="240" w:lineRule="auto"/>
        <w:jc w:val="thaiDistribute"/>
        <w:rPr>
          <w:rFonts w:ascii="Cordia New" w:hAnsi="Cordia New"/>
          <w:b/>
          <w:bCs/>
          <w:sz w:val="24"/>
          <w:szCs w:val="24"/>
          <w:cs/>
        </w:rPr>
      </w:pPr>
      <w:r w:rsidRPr="00EC50AE">
        <w:rPr>
          <w:rFonts w:ascii="Cordia New" w:hAnsi="Cordia New"/>
          <w:b/>
          <w:bCs/>
          <w:sz w:val="24"/>
          <w:szCs w:val="24"/>
          <w:cs/>
        </w:rPr>
        <w:t>ค่าระดับความสำคัญของปัจจัย</w:t>
      </w:r>
    </w:p>
    <w:tbl>
      <w:tblPr>
        <w:tblStyle w:val="TableGrid"/>
        <w:tblW w:w="0" w:type="auto"/>
        <w:tblLook w:val="04A0" w:firstRow="1" w:lastRow="0" w:firstColumn="1" w:lastColumn="0" w:noHBand="0" w:noVBand="1"/>
      </w:tblPr>
      <w:tblGrid>
        <w:gridCol w:w="1154"/>
        <w:gridCol w:w="2839"/>
      </w:tblGrid>
      <w:tr w:rsidR="00CF4BBF" w:rsidRPr="00CF4BBF" w14:paraId="7445701D" w14:textId="77777777" w:rsidTr="00CF4BBF">
        <w:tc>
          <w:tcPr>
            <w:tcW w:w="1154" w:type="dxa"/>
          </w:tcPr>
          <w:p w14:paraId="744F9E05" w14:textId="77777777" w:rsidR="00CF4BBF" w:rsidRPr="00CF4BBF" w:rsidRDefault="00CF4BBF" w:rsidP="006646A3">
            <w:pPr>
              <w:tabs>
                <w:tab w:val="left" w:pos="284"/>
              </w:tabs>
              <w:jc w:val="center"/>
              <w:rPr>
                <w:rFonts w:ascii="Cordia New" w:hAnsi="Cordia New"/>
                <w:b/>
                <w:bCs/>
                <w:sz w:val="24"/>
                <w:szCs w:val="24"/>
                <w:cs/>
              </w:rPr>
            </w:pPr>
            <w:r w:rsidRPr="00CF4BBF">
              <w:rPr>
                <w:rFonts w:ascii="Cordia New" w:hAnsi="Cordia New"/>
                <w:b/>
                <w:bCs/>
                <w:sz w:val="24"/>
                <w:szCs w:val="24"/>
                <w:cs/>
              </w:rPr>
              <w:t>ระดับคะแนน</w:t>
            </w:r>
          </w:p>
        </w:tc>
        <w:tc>
          <w:tcPr>
            <w:tcW w:w="2839" w:type="dxa"/>
          </w:tcPr>
          <w:p w14:paraId="2D6E1C6E" w14:textId="77777777" w:rsidR="00CF4BBF" w:rsidRPr="00CF4BBF" w:rsidRDefault="00CF4BBF" w:rsidP="006646A3">
            <w:pPr>
              <w:tabs>
                <w:tab w:val="left" w:pos="284"/>
              </w:tabs>
              <w:jc w:val="center"/>
              <w:rPr>
                <w:rFonts w:ascii="Cordia New" w:hAnsi="Cordia New"/>
                <w:b/>
                <w:bCs/>
                <w:sz w:val="24"/>
                <w:szCs w:val="24"/>
              </w:rPr>
            </w:pPr>
            <w:r w:rsidRPr="00CF4BBF">
              <w:rPr>
                <w:rFonts w:ascii="Cordia New" w:hAnsi="Cordia New"/>
                <w:b/>
                <w:bCs/>
                <w:sz w:val="24"/>
                <w:szCs w:val="24"/>
                <w:cs/>
              </w:rPr>
              <w:t>คำอธิบาย</w:t>
            </w:r>
          </w:p>
        </w:tc>
      </w:tr>
      <w:tr w:rsidR="00CF4BBF" w:rsidRPr="00CF4BBF" w14:paraId="7693BC7D" w14:textId="77777777" w:rsidTr="00CF4BBF">
        <w:tc>
          <w:tcPr>
            <w:tcW w:w="1154" w:type="dxa"/>
            <w:vAlign w:val="center"/>
          </w:tcPr>
          <w:p w14:paraId="26EB05AB" w14:textId="77777777" w:rsidR="00CF4BBF" w:rsidRPr="00CF4BBF" w:rsidRDefault="00CF4BBF" w:rsidP="006646A3">
            <w:pPr>
              <w:tabs>
                <w:tab w:val="left" w:pos="284"/>
              </w:tabs>
              <w:jc w:val="center"/>
              <w:rPr>
                <w:rFonts w:ascii="Cordia New" w:hAnsi="Cordia New"/>
                <w:sz w:val="24"/>
                <w:szCs w:val="24"/>
              </w:rPr>
            </w:pPr>
            <w:r w:rsidRPr="00CF4BBF">
              <w:rPr>
                <w:rFonts w:ascii="Cordia New" w:hAnsi="Cordia New"/>
                <w:sz w:val="24"/>
                <w:szCs w:val="24"/>
              </w:rPr>
              <w:t>5</w:t>
            </w:r>
          </w:p>
        </w:tc>
        <w:tc>
          <w:tcPr>
            <w:tcW w:w="2839" w:type="dxa"/>
            <w:vAlign w:val="center"/>
          </w:tcPr>
          <w:p w14:paraId="214531C9" w14:textId="77777777" w:rsidR="00CF4BBF" w:rsidRPr="00CF4BBF" w:rsidRDefault="00CF4BBF" w:rsidP="006646A3">
            <w:pPr>
              <w:tabs>
                <w:tab w:val="left" w:pos="284"/>
              </w:tabs>
              <w:jc w:val="thaiDistribute"/>
              <w:rPr>
                <w:rFonts w:ascii="Cordia New" w:hAnsi="Cordia New"/>
                <w:sz w:val="24"/>
                <w:szCs w:val="24"/>
              </w:rPr>
            </w:pPr>
            <w:r w:rsidRPr="00CF4BBF">
              <w:rPr>
                <w:rFonts w:ascii="Cordia New" w:hAnsi="Cordia New"/>
                <w:sz w:val="24"/>
                <w:szCs w:val="24"/>
                <w:cs/>
              </w:rPr>
              <w:t>ปัจจัยมีความสำคัญมากที่สุด</w:t>
            </w:r>
          </w:p>
        </w:tc>
      </w:tr>
      <w:tr w:rsidR="00CF4BBF" w:rsidRPr="00CF4BBF" w14:paraId="61B7AF6C" w14:textId="77777777" w:rsidTr="00CF4BBF">
        <w:tc>
          <w:tcPr>
            <w:tcW w:w="1154" w:type="dxa"/>
            <w:vAlign w:val="center"/>
          </w:tcPr>
          <w:p w14:paraId="1CB30AC3" w14:textId="77777777" w:rsidR="00CF4BBF" w:rsidRPr="00CF4BBF" w:rsidRDefault="00CF4BBF" w:rsidP="006646A3">
            <w:pPr>
              <w:tabs>
                <w:tab w:val="left" w:pos="284"/>
              </w:tabs>
              <w:jc w:val="center"/>
              <w:rPr>
                <w:rFonts w:ascii="Cordia New" w:hAnsi="Cordia New"/>
                <w:sz w:val="24"/>
                <w:szCs w:val="24"/>
              </w:rPr>
            </w:pPr>
            <w:r w:rsidRPr="00CF4BBF">
              <w:rPr>
                <w:rFonts w:ascii="Cordia New" w:hAnsi="Cordia New"/>
                <w:sz w:val="24"/>
                <w:szCs w:val="24"/>
              </w:rPr>
              <w:t>4</w:t>
            </w:r>
          </w:p>
        </w:tc>
        <w:tc>
          <w:tcPr>
            <w:tcW w:w="2839" w:type="dxa"/>
            <w:vAlign w:val="center"/>
          </w:tcPr>
          <w:p w14:paraId="1BB09E5A" w14:textId="77777777" w:rsidR="00CF4BBF" w:rsidRPr="00CF4BBF" w:rsidRDefault="00CF4BBF" w:rsidP="006646A3">
            <w:pPr>
              <w:tabs>
                <w:tab w:val="left" w:pos="284"/>
              </w:tabs>
              <w:jc w:val="thaiDistribute"/>
              <w:rPr>
                <w:rFonts w:ascii="Cordia New" w:hAnsi="Cordia New"/>
                <w:sz w:val="24"/>
                <w:szCs w:val="24"/>
              </w:rPr>
            </w:pPr>
            <w:r w:rsidRPr="00CF4BBF">
              <w:rPr>
                <w:rFonts w:ascii="Cordia New" w:hAnsi="Cordia New"/>
                <w:sz w:val="24"/>
                <w:szCs w:val="24"/>
                <w:cs/>
              </w:rPr>
              <w:t>ปัจจัยมีความสำคัญมาก</w:t>
            </w:r>
          </w:p>
        </w:tc>
      </w:tr>
      <w:tr w:rsidR="00CF4BBF" w:rsidRPr="00CF4BBF" w14:paraId="59CF1ECA" w14:textId="77777777" w:rsidTr="00CF4BBF">
        <w:tc>
          <w:tcPr>
            <w:tcW w:w="1154" w:type="dxa"/>
            <w:vAlign w:val="center"/>
          </w:tcPr>
          <w:p w14:paraId="5ED19C12" w14:textId="77777777" w:rsidR="00CF4BBF" w:rsidRPr="00CF4BBF" w:rsidRDefault="00CF4BBF" w:rsidP="006646A3">
            <w:pPr>
              <w:tabs>
                <w:tab w:val="left" w:pos="284"/>
              </w:tabs>
              <w:jc w:val="center"/>
              <w:rPr>
                <w:rFonts w:ascii="Cordia New" w:hAnsi="Cordia New"/>
                <w:sz w:val="24"/>
                <w:szCs w:val="24"/>
              </w:rPr>
            </w:pPr>
            <w:r w:rsidRPr="00CF4BBF">
              <w:rPr>
                <w:rFonts w:ascii="Cordia New" w:hAnsi="Cordia New"/>
                <w:sz w:val="24"/>
                <w:szCs w:val="24"/>
              </w:rPr>
              <w:t>3</w:t>
            </w:r>
          </w:p>
        </w:tc>
        <w:tc>
          <w:tcPr>
            <w:tcW w:w="2839" w:type="dxa"/>
            <w:vAlign w:val="center"/>
          </w:tcPr>
          <w:p w14:paraId="2A5D5693" w14:textId="77777777" w:rsidR="00CF4BBF" w:rsidRPr="00CF4BBF" w:rsidRDefault="00CF4BBF" w:rsidP="006646A3">
            <w:pPr>
              <w:tabs>
                <w:tab w:val="left" w:pos="284"/>
              </w:tabs>
              <w:jc w:val="thaiDistribute"/>
              <w:rPr>
                <w:rFonts w:ascii="Cordia New" w:hAnsi="Cordia New"/>
                <w:sz w:val="24"/>
                <w:szCs w:val="24"/>
              </w:rPr>
            </w:pPr>
            <w:r w:rsidRPr="00CF4BBF">
              <w:rPr>
                <w:rFonts w:ascii="Cordia New" w:hAnsi="Cordia New"/>
                <w:sz w:val="24"/>
                <w:szCs w:val="24"/>
                <w:cs/>
              </w:rPr>
              <w:t>ปัจจัยมีความสำคัญปานกลาง</w:t>
            </w:r>
          </w:p>
        </w:tc>
      </w:tr>
      <w:tr w:rsidR="00CF4BBF" w:rsidRPr="00CF4BBF" w14:paraId="7BF166AB" w14:textId="77777777" w:rsidTr="00CF4BBF">
        <w:tc>
          <w:tcPr>
            <w:tcW w:w="1154" w:type="dxa"/>
            <w:vAlign w:val="center"/>
          </w:tcPr>
          <w:p w14:paraId="79DD1FF8" w14:textId="77777777" w:rsidR="00CF4BBF" w:rsidRPr="00CF4BBF" w:rsidRDefault="00CF4BBF" w:rsidP="006646A3">
            <w:pPr>
              <w:tabs>
                <w:tab w:val="left" w:pos="284"/>
              </w:tabs>
              <w:jc w:val="center"/>
              <w:rPr>
                <w:rFonts w:ascii="Cordia New" w:hAnsi="Cordia New"/>
                <w:sz w:val="24"/>
                <w:szCs w:val="24"/>
              </w:rPr>
            </w:pPr>
            <w:r w:rsidRPr="00CF4BBF">
              <w:rPr>
                <w:rFonts w:ascii="Cordia New" w:hAnsi="Cordia New"/>
                <w:sz w:val="24"/>
                <w:szCs w:val="24"/>
              </w:rPr>
              <w:t>2</w:t>
            </w:r>
          </w:p>
        </w:tc>
        <w:tc>
          <w:tcPr>
            <w:tcW w:w="2839" w:type="dxa"/>
            <w:vAlign w:val="center"/>
          </w:tcPr>
          <w:p w14:paraId="33205F36" w14:textId="77777777" w:rsidR="00CF4BBF" w:rsidRPr="00CF4BBF" w:rsidRDefault="00CF4BBF" w:rsidP="006646A3">
            <w:pPr>
              <w:tabs>
                <w:tab w:val="left" w:pos="284"/>
              </w:tabs>
              <w:jc w:val="thaiDistribute"/>
              <w:rPr>
                <w:rFonts w:ascii="Cordia New" w:hAnsi="Cordia New"/>
                <w:sz w:val="24"/>
                <w:szCs w:val="24"/>
              </w:rPr>
            </w:pPr>
            <w:r w:rsidRPr="00CF4BBF">
              <w:rPr>
                <w:rFonts w:ascii="Cordia New" w:hAnsi="Cordia New"/>
                <w:sz w:val="24"/>
                <w:szCs w:val="24"/>
                <w:cs/>
              </w:rPr>
              <w:t>ปัจจัยมีความสำคัญน้อย</w:t>
            </w:r>
          </w:p>
        </w:tc>
      </w:tr>
      <w:tr w:rsidR="00CF4BBF" w:rsidRPr="00CF4BBF" w14:paraId="7E7B0464" w14:textId="77777777" w:rsidTr="00CF4BBF">
        <w:tc>
          <w:tcPr>
            <w:tcW w:w="1154" w:type="dxa"/>
            <w:vAlign w:val="center"/>
          </w:tcPr>
          <w:p w14:paraId="76FC95F8" w14:textId="77777777" w:rsidR="00CF4BBF" w:rsidRPr="00CF4BBF" w:rsidRDefault="00CF4BBF" w:rsidP="006646A3">
            <w:pPr>
              <w:tabs>
                <w:tab w:val="left" w:pos="284"/>
              </w:tabs>
              <w:jc w:val="center"/>
              <w:rPr>
                <w:rFonts w:ascii="Cordia New" w:hAnsi="Cordia New"/>
                <w:sz w:val="24"/>
                <w:szCs w:val="24"/>
              </w:rPr>
            </w:pPr>
            <w:r w:rsidRPr="00CF4BBF">
              <w:rPr>
                <w:rFonts w:ascii="Cordia New" w:hAnsi="Cordia New"/>
                <w:sz w:val="24"/>
                <w:szCs w:val="24"/>
              </w:rPr>
              <w:t>1</w:t>
            </w:r>
          </w:p>
        </w:tc>
        <w:tc>
          <w:tcPr>
            <w:tcW w:w="2839" w:type="dxa"/>
            <w:vAlign w:val="center"/>
          </w:tcPr>
          <w:p w14:paraId="53124201" w14:textId="77777777" w:rsidR="00CF4BBF" w:rsidRPr="00CF4BBF" w:rsidRDefault="00CF4BBF" w:rsidP="006646A3">
            <w:pPr>
              <w:tabs>
                <w:tab w:val="left" w:pos="284"/>
              </w:tabs>
              <w:jc w:val="thaiDistribute"/>
              <w:rPr>
                <w:rFonts w:ascii="Cordia New" w:hAnsi="Cordia New"/>
                <w:sz w:val="24"/>
                <w:szCs w:val="24"/>
              </w:rPr>
            </w:pPr>
            <w:r w:rsidRPr="00CF4BBF">
              <w:rPr>
                <w:rFonts w:ascii="Cordia New" w:hAnsi="Cordia New"/>
                <w:sz w:val="24"/>
                <w:szCs w:val="24"/>
                <w:cs/>
              </w:rPr>
              <w:t>ปัจจัยมีความสำคัญน้อยที่สุด</w:t>
            </w:r>
          </w:p>
        </w:tc>
      </w:tr>
    </w:tbl>
    <w:p w14:paraId="5EA6CA93" w14:textId="77777777" w:rsidR="00AD67EB" w:rsidRDefault="00AD67EB" w:rsidP="00EC50AE">
      <w:pPr>
        <w:spacing w:line="240" w:lineRule="auto"/>
        <w:jc w:val="thaiDistribute"/>
        <w:rPr>
          <w:rFonts w:ascii="Cordia New" w:hAnsi="Cordia New"/>
          <w:b/>
          <w:bCs/>
          <w:sz w:val="28"/>
          <w:cs/>
        </w:rPr>
      </w:pPr>
    </w:p>
    <w:p w14:paraId="5992F207" w14:textId="3F6F4D73" w:rsidR="00C935EC" w:rsidRPr="00E557DB" w:rsidRDefault="00E557DB" w:rsidP="00C935EC">
      <w:pPr>
        <w:spacing w:line="240" w:lineRule="auto"/>
        <w:ind w:firstLine="187"/>
        <w:jc w:val="thaiDistribute"/>
        <w:rPr>
          <w:rFonts w:ascii="Cordia New" w:hAnsi="Cordia New"/>
          <w:sz w:val="28"/>
        </w:rPr>
      </w:pPr>
      <w:r w:rsidRPr="00E557DB">
        <w:rPr>
          <w:rFonts w:ascii="Cordia New" w:hAnsi="Cordia New"/>
          <w:sz w:val="28"/>
          <w:cs/>
        </w:rPr>
        <w:t>การกำหนดระดับคะแนนดังกล่าวช่วยให้สามารถประเมินและเปรียบเทียบระดับความสำคัญของปัจจัยแต่ละรายการได้อย่างเป็นระบบ ข้อมูลที่ได้จากแบบสอบถามนำไปใช้ในการจัดลำดับความสำคัญของปัจจัย และเป็นข้อมูลพื้นฐานสำหรับการคำนวณค่าน้ำหนักด้วยวิธีการกำหนดน้ำหนักบนพื้นฐานของการจัดลำดับในขั้นตอนถัดไป</w:t>
      </w:r>
    </w:p>
    <w:p w14:paraId="2CA6AEC3" w14:textId="689C0068" w:rsidR="00CF4BBF" w:rsidRPr="00CF4BBF" w:rsidRDefault="00CF4BBF" w:rsidP="00EC50AE">
      <w:pPr>
        <w:spacing w:line="240" w:lineRule="auto"/>
        <w:ind w:firstLine="180"/>
        <w:jc w:val="thaiDistribute"/>
        <w:rPr>
          <w:rFonts w:ascii="Cordia New" w:hAnsi="Cordia New"/>
          <w:b/>
          <w:bCs/>
          <w:sz w:val="28"/>
        </w:rPr>
      </w:pPr>
      <w:r w:rsidRPr="00CF4BBF">
        <w:rPr>
          <w:rFonts w:ascii="Cordia New" w:hAnsi="Cordia New"/>
          <w:b/>
          <w:bCs/>
          <w:sz w:val="28"/>
        </w:rPr>
        <w:t>3.3</w:t>
      </w:r>
      <w:r w:rsidR="00EC50AE">
        <w:rPr>
          <w:rFonts w:ascii="Cordia New" w:hAnsi="Cordia New"/>
          <w:b/>
          <w:bCs/>
          <w:sz w:val="28"/>
        </w:rPr>
        <w:t>.</w:t>
      </w:r>
      <w:r w:rsidRPr="00CF4BBF">
        <w:rPr>
          <w:rFonts w:ascii="Cordia New" w:hAnsi="Cordia New"/>
          <w:b/>
          <w:bCs/>
          <w:sz w:val="28"/>
        </w:rPr>
        <w:t xml:space="preserve"> </w:t>
      </w:r>
      <w:r w:rsidRPr="00CF4BBF">
        <w:rPr>
          <w:rFonts w:ascii="Cordia New" w:hAnsi="Cordia New"/>
          <w:b/>
          <w:bCs/>
          <w:sz w:val="28"/>
          <w:cs/>
        </w:rPr>
        <w:t>การตรวจสอบความตรงเชิงเนื้อหา (</w:t>
      </w:r>
      <w:r w:rsidRPr="00CF4BBF">
        <w:rPr>
          <w:rFonts w:ascii="Cordia New" w:hAnsi="Cordia New"/>
          <w:b/>
          <w:bCs/>
          <w:sz w:val="28"/>
        </w:rPr>
        <w:t>Content Validity)</w:t>
      </w:r>
    </w:p>
    <w:p w14:paraId="3A36E8A2" w14:textId="4DE6328C" w:rsidR="00EA72F3" w:rsidRPr="00EA72F3" w:rsidRDefault="00EA72F3" w:rsidP="00EC50AE">
      <w:pPr>
        <w:spacing w:line="240" w:lineRule="auto"/>
        <w:ind w:firstLine="180"/>
        <w:jc w:val="thaiDistribute"/>
        <w:rPr>
          <w:rFonts w:ascii="Cordia New" w:hAnsi="Cordia New"/>
          <w:sz w:val="28"/>
        </w:rPr>
      </w:pPr>
      <w:r w:rsidRPr="00EA72F3">
        <w:rPr>
          <w:rFonts w:ascii="Cordia New" w:hAnsi="Cordia New"/>
          <w:sz w:val="28"/>
          <w:cs/>
        </w:rPr>
        <w:t>แบบสอบถามที่พัฒนาขึ้นได้รับการตรวจสอบความตรงเชิงเนื้อหาผู้ทรงคุณวุฒิหรือผู้เชี่ยวชาญที่มีความเกี่ยวข้องกับการเลือกทำเลที่ตั้ง การย้ายฐานการผลิต และอุตสาหกรรมสิ่งทอ เพื่อพิจารณาความเหมาะสมของรายการปัจจัย ความชัดเจนของถ้อยคำ และความครอบคลุมของเนื้อหา</w:t>
      </w:r>
    </w:p>
    <w:p w14:paraId="267A5E33" w14:textId="55018CC7" w:rsidR="00031953" w:rsidRPr="00EA72F3" w:rsidRDefault="00EA72F3" w:rsidP="00937FA6">
      <w:pPr>
        <w:spacing w:line="240" w:lineRule="auto"/>
        <w:ind w:firstLine="180"/>
        <w:jc w:val="thaiDistribute"/>
        <w:rPr>
          <w:rFonts w:ascii="Cordia New" w:hAnsi="Cordia New"/>
          <w:sz w:val="28"/>
        </w:rPr>
      </w:pPr>
      <w:r w:rsidRPr="00EA72F3">
        <w:rPr>
          <w:rFonts w:ascii="Cordia New" w:hAnsi="Cordia New"/>
          <w:sz w:val="28"/>
          <w:cs/>
        </w:rPr>
        <w:t>กรณีที่ข้อคำถามมีความคลุมเครือ ซ้ำซ้อน หรือไม่สอดคล้องกับบริบทของอุตสาหกรรมสิ่งทอ ผู้วิจัยดำเนินการปรับปรุงถ้อยคำหรือแก้ไขรายการปัจจัยให้มีความเหมาะสมก่อนนำแบบสอบถามไปใช้ในการเก็บรวบรวมข้อมูล ทั้งนี้ การตรวจสอบความตรงเชิงเนื้อหามีวัตถุประสงค์เพื่อให้เครื่องมือวิจัยมีความถูกต้อง เหมาะสม และสามารถสะท้อนปัจจัยที่เกี่ยวข้องกับการย้ายฐานการผลิตของอุตสาหกรรมสิ่งทอได้อย่างครอบคลุม</w:t>
      </w:r>
    </w:p>
    <w:p w14:paraId="2595C239" w14:textId="4CB07CD2" w:rsidR="00CF4BBF" w:rsidRPr="00CF4BBF" w:rsidRDefault="00CF4BBF" w:rsidP="00EC50AE">
      <w:pPr>
        <w:spacing w:line="240" w:lineRule="auto"/>
        <w:ind w:firstLine="180"/>
        <w:jc w:val="thaiDistribute"/>
        <w:rPr>
          <w:rFonts w:ascii="Cordia New" w:hAnsi="Cordia New"/>
          <w:b/>
          <w:bCs/>
          <w:sz w:val="28"/>
        </w:rPr>
      </w:pPr>
      <w:r w:rsidRPr="00CF4BBF">
        <w:rPr>
          <w:rFonts w:ascii="Cordia New" w:hAnsi="Cordia New"/>
          <w:b/>
          <w:bCs/>
          <w:sz w:val="28"/>
        </w:rPr>
        <w:t>3.4</w:t>
      </w:r>
      <w:r w:rsidR="00EC50AE">
        <w:rPr>
          <w:rFonts w:ascii="Cordia New" w:hAnsi="Cordia New"/>
          <w:b/>
          <w:bCs/>
          <w:sz w:val="28"/>
        </w:rPr>
        <w:t>.</w:t>
      </w:r>
      <w:r w:rsidRPr="00CF4BBF">
        <w:rPr>
          <w:rFonts w:ascii="Cordia New" w:hAnsi="Cordia New"/>
          <w:b/>
          <w:bCs/>
          <w:sz w:val="28"/>
        </w:rPr>
        <w:t xml:space="preserve"> </w:t>
      </w:r>
      <w:r w:rsidRPr="00CF4BBF">
        <w:rPr>
          <w:rFonts w:ascii="Cordia New" w:hAnsi="Cordia New"/>
          <w:b/>
          <w:bCs/>
          <w:sz w:val="28"/>
          <w:cs/>
        </w:rPr>
        <w:t>การกำหนดผู้เชี่ยวชาญในการประเมินแบบสอบถาม</w:t>
      </w:r>
    </w:p>
    <w:p w14:paraId="52759190" w14:textId="77777777" w:rsidR="00CE112E" w:rsidRPr="00CE112E" w:rsidRDefault="00CE112E" w:rsidP="00EC50AE">
      <w:pPr>
        <w:spacing w:line="240" w:lineRule="auto"/>
        <w:ind w:firstLine="180"/>
        <w:jc w:val="thaiDistribute"/>
        <w:rPr>
          <w:rFonts w:ascii="Cordia New" w:hAnsi="Cordia New"/>
          <w:sz w:val="28"/>
        </w:rPr>
      </w:pPr>
      <w:r w:rsidRPr="00CE112E">
        <w:rPr>
          <w:rFonts w:ascii="Cordia New" w:hAnsi="Cordia New"/>
          <w:sz w:val="28"/>
          <w:cs/>
        </w:rPr>
        <w:t xml:space="preserve">การวิจัยนี้กำหนดกลุ่มผู้เชี่ยวชาญจำนวน </w:t>
      </w:r>
      <w:r w:rsidRPr="00CE112E">
        <w:rPr>
          <w:rFonts w:ascii="Cordia New" w:hAnsi="Cordia New"/>
          <w:sz w:val="28"/>
        </w:rPr>
        <w:t xml:space="preserve">23 </w:t>
      </w:r>
      <w:r w:rsidRPr="00CE112E">
        <w:rPr>
          <w:rFonts w:ascii="Cordia New" w:hAnsi="Cordia New"/>
          <w:sz w:val="28"/>
          <w:cs/>
        </w:rPr>
        <w:t>คน โดยใช้วิธีการเลือกแบบเจาะจง (</w:t>
      </w:r>
      <w:r w:rsidRPr="00CE112E">
        <w:rPr>
          <w:rFonts w:ascii="Cordia New" w:hAnsi="Cordia New"/>
          <w:sz w:val="28"/>
        </w:rPr>
        <w:t xml:space="preserve">Purposive Sampling) </w:t>
      </w:r>
      <w:r w:rsidRPr="00CE112E">
        <w:rPr>
          <w:rFonts w:ascii="Cordia New" w:hAnsi="Cordia New"/>
          <w:sz w:val="28"/>
          <w:cs/>
        </w:rPr>
        <w:t xml:space="preserve">เพื่อให้ได้ผู้ให้ข้อมูลที่มีความรู้ ความเชี่ยวชาญ หรือประสบการณ์ที่เกี่ยวข้องกับการตัดสินใจย้ายฐานการผลิตของอุตสาหกรรมสิ่งทอในกลุ่มประเทศ </w:t>
      </w:r>
      <w:r w:rsidRPr="00CE112E">
        <w:rPr>
          <w:rFonts w:ascii="Cordia New" w:hAnsi="Cordia New"/>
          <w:sz w:val="28"/>
        </w:rPr>
        <w:t xml:space="preserve">CLMV </w:t>
      </w:r>
      <w:r w:rsidRPr="00CE112E">
        <w:rPr>
          <w:rFonts w:ascii="Cordia New" w:hAnsi="Cordia New"/>
          <w:sz w:val="28"/>
          <w:cs/>
        </w:rPr>
        <w:t>การคัดเลือกผู้เชี่ยวชาญพิจารณาจากความเกี่ยวข้องกับมิติหลักของการวิจัย ได้แก่ ด้านแรงงาน กฎหมายและข้อบังคับ สถานการณ์ทางการเมือง คุณภาพชีวิต โครงสร้างพื้นฐาน เศรษฐกิจ สิ่งแวดล้อม ภูมิศาสตร์ และสังคม</w:t>
      </w:r>
    </w:p>
    <w:p w14:paraId="035E18AF" w14:textId="77777777" w:rsidR="00CE112E" w:rsidRPr="00CE112E" w:rsidRDefault="00CE112E" w:rsidP="00EC50AE">
      <w:pPr>
        <w:spacing w:line="240" w:lineRule="auto"/>
        <w:ind w:firstLine="180"/>
        <w:jc w:val="thaiDistribute"/>
        <w:rPr>
          <w:rFonts w:ascii="Cordia New" w:hAnsi="Cordia New"/>
          <w:sz w:val="28"/>
        </w:rPr>
      </w:pPr>
      <w:r w:rsidRPr="00CE112E">
        <w:rPr>
          <w:rFonts w:ascii="Cordia New" w:hAnsi="Cordia New"/>
          <w:sz w:val="28"/>
          <w:cs/>
        </w:rPr>
        <w:t>ผู้เชี่ยวชาญที่ได้รับการคัดเลือกต้องมีคุณสมบัติเกี่ยวข้องกับงานวิจัยอย่างน้อยหนึ่งด้าน เช่น มีความรู้</w:t>
      </w:r>
      <w:r w:rsidRPr="00CE112E">
        <w:rPr>
          <w:rFonts w:ascii="Cordia New" w:hAnsi="Cordia New"/>
          <w:sz w:val="28"/>
          <w:cs/>
        </w:rPr>
        <w:lastRenderedPageBreak/>
        <w:t xml:space="preserve">หรือประสบการณ์เกี่ยวกับอุตสาหกรรมสิ่งทอ อุตสาหกรรมการผลิต การเลือกทำเลที่ตั้งโรงงาน การลงทุนระหว่างประเทศ </w:t>
      </w:r>
      <w:proofErr w:type="spellStart"/>
      <w:r w:rsidRPr="00CE112E">
        <w:rPr>
          <w:rFonts w:ascii="Cordia New" w:hAnsi="Cordia New"/>
          <w:sz w:val="28"/>
          <w:cs/>
        </w:rPr>
        <w:t>โล</w:t>
      </w:r>
      <w:proofErr w:type="spellEnd"/>
      <w:r w:rsidRPr="00CE112E">
        <w:rPr>
          <w:rFonts w:ascii="Cordia New" w:hAnsi="Cordia New"/>
          <w:sz w:val="28"/>
          <w:cs/>
        </w:rPr>
        <w:t>จิสติ</w:t>
      </w:r>
      <w:proofErr w:type="spellStart"/>
      <w:r w:rsidRPr="00CE112E">
        <w:rPr>
          <w:rFonts w:ascii="Cordia New" w:hAnsi="Cordia New"/>
          <w:sz w:val="28"/>
          <w:cs/>
        </w:rPr>
        <w:t>กส์</w:t>
      </w:r>
      <w:proofErr w:type="spellEnd"/>
      <w:r w:rsidRPr="00CE112E">
        <w:rPr>
          <w:rFonts w:ascii="Cordia New" w:hAnsi="Cordia New"/>
          <w:sz w:val="28"/>
          <w:cs/>
        </w:rPr>
        <w:t xml:space="preserve"> โครงสร้างพื้นฐาน เศรษฐกิจ กฎหมาย แรงงาน สิ่งแวดล้อม หรือบริบทของประเทศในกลุ่ม </w:t>
      </w:r>
      <w:r w:rsidRPr="00CE112E">
        <w:rPr>
          <w:rFonts w:ascii="Cordia New" w:hAnsi="Cordia New"/>
          <w:sz w:val="28"/>
        </w:rPr>
        <w:t xml:space="preserve">CLMV </w:t>
      </w:r>
      <w:r w:rsidRPr="00CE112E">
        <w:rPr>
          <w:rFonts w:ascii="Cordia New" w:hAnsi="Cordia New"/>
          <w:sz w:val="28"/>
          <w:cs/>
        </w:rPr>
        <w:t xml:space="preserve">ทั้งนี้ การใช้ผู้เชี่ยวชาญจำนวน </w:t>
      </w:r>
      <w:r w:rsidRPr="00CE112E">
        <w:rPr>
          <w:rFonts w:ascii="Cordia New" w:hAnsi="Cordia New"/>
          <w:sz w:val="28"/>
        </w:rPr>
        <w:t xml:space="preserve">23 </w:t>
      </w:r>
      <w:r w:rsidRPr="00CE112E">
        <w:rPr>
          <w:rFonts w:ascii="Cordia New" w:hAnsi="Cordia New"/>
          <w:sz w:val="28"/>
          <w:cs/>
        </w:rPr>
        <w:t>คนเป็นการเก็บข้อมูลในลักษณะการประเมินโดยผู้เชี่ยวชาญเฉพาะทาง (</w:t>
      </w:r>
      <w:r w:rsidRPr="00CE112E">
        <w:rPr>
          <w:rFonts w:ascii="Cordia New" w:hAnsi="Cordia New"/>
          <w:sz w:val="28"/>
        </w:rPr>
        <w:t xml:space="preserve">expert-based assessment) </w:t>
      </w:r>
      <w:r w:rsidRPr="00CE112E">
        <w:rPr>
          <w:rFonts w:ascii="Cordia New" w:hAnsi="Cordia New"/>
          <w:sz w:val="28"/>
          <w:cs/>
        </w:rPr>
        <w:t>ซึ่งมุ่งเน้นคุณสมบัติ ความรู้ และประสบการณ์ที่เกี่ยวข้องกับปัจจัยในการย้ายฐานการผลิต มากกว่าการสุ่มตัวอย่างเพื่ออนุมานผลไปยังประชากรทั่วไป</w:t>
      </w:r>
    </w:p>
    <w:p w14:paraId="4BE59D1B" w14:textId="77777777" w:rsidR="00CE112E" w:rsidRPr="00CE112E" w:rsidRDefault="00CE112E" w:rsidP="00EC50AE">
      <w:pPr>
        <w:spacing w:line="240" w:lineRule="auto"/>
        <w:ind w:firstLine="180"/>
        <w:jc w:val="thaiDistribute"/>
        <w:rPr>
          <w:rFonts w:ascii="Cordia New" w:hAnsi="Cordia New"/>
          <w:sz w:val="28"/>
        </w:rPr>
      </w:pPr>
      <w:r w:rsidRPr="00CE112E">
        <w:rPr>
          <w:rFonts w:ascii="Cordia New" w:hAnsi="Cordia New"/>
          <w:sz w:val="28"/>
          <w:cs/>
        </w:rPr>
        <w:t xml:space="preserve">ผู้เชี่ยวชาญจำนวน </w:t>
      </w:r>
      <w:r w:rsidRPr="00CE112E">
        <w:rPr>
          <w:rFonts w:ascii="Cordia New" w:hAnsi="Cordia New"/>
          <w:sz w:val="28"/>
        </w:rPr>
        <w:t xml:space="preserve">23 </w:t>
      </w:r>
      <w:r w:rsidRPr="00CE112E">
        <w:rPr>
          <w:rFonts w:ascii="Cordia New" w:hAnsi="Cordia New"/>
          <w:sz w:val="28"/>
          <w:cs/>
        </w:rPr>
        <w:t xml:space="preserve">คน ประกอบด้วย ผู้เชี่ยวชาญด้านแรงงาน จำนวน </w:t>
      </w:r>
      <w:r w:rsidRPr="00CE112E">
        <w:rPr>
          <w:rFonts w:ascii="Cordia New" w:hAnsi="Cordia New"/>
          <w:sz w:val="28"/>
        </w:rPr>
        <w:t xml:space="preserve">7 </w:t>
      </w:r>
      <w:r w:rsidRPr="00CE112E">
        <w:rPr>
          <w:rFonts w:ascii="Cordia New" w:hAnsi="Cordia New"/>
          <w:sz w:val="28"/>
          <w:cs/>
        </w:rPr>
        <w:t xml:space="preserve">คน ด้านกฎหมายและข้อบังคับ จำนวน </w:t>
      </w:r>
      <w:r w:rsidRPr="00CE112E">
        <w:rPr>
          <w:rFonts w:ascii="Cordia New" w:hAnsi="Cordia New"/>
          <w:sz w:val="28"/>
        </w:rPr>
        <w:t xml:space="preserve">2 </w:t>
      </w:r>
      <w:r w:rsidRPr="00CE112E">
        <w:rPr>
          <w:rFonts w:ascii="Cordia New" w:hAnsi="Cordia New"/>
          <w:sz w:val="28"/>
          <w:cs/>
        </w:rPr>
        <w:t xml:space="preserve">คน ด้านสถานการณ์ทางการเมือง จำนวน </w:t>
      </w:r>
      <w:r w:rsidRPr="00CE112E">
        <w:rPr>
          <w:rFonts w:ascii="Cordia New" w:hAnsi="Cordia New"/>
          <w:sz w:val="28"/>
        </w:rPr>
        <w:t xml:space="preserve">1 </w:t>
      </w:r>
      <w:r w:rsidRPr="00CE112E">
        <w:rPr>
          <w:rFonts w:ascii="Cordia New" w:hAnsi="Cordia New"/>
          <w:sz w:val="28"/>
          <w:cs/>
        </w:rPr>
        <w:t xml:space="preserve">คน ด้านคุณภาพชีวิต จำนวน </w:t>
      </w:r>
      <w:r w:rsidRPr="00CE112E">
        <w:rPr>
          <w:rFonts w:ascii="Cordia New" w:hAnsi="Cordia New"/>
          <w:sz w:val="28"/>
        </w:rPr>
        <w:t xml:space="preserve">1 </w:t>
      </w:r>
      <w:r w:rsidRPr="00CE112E">
        <w:rPr>
          <w:rFonts w:ascii="Cordia New" w:hAnsi="Cordia New"/>
          <w:sz w:val="28"/>
          <w:cs/>
        </w:rPr>
        <w:t xml:space="preserve">คน ด้านโครงสร้างพื้นฐาน จำนวน </w:t>
      </w:r>
      <w:r w:rsidRPr="00CE112E">
        <w:rPr>
          <w:rFonts w:ascii="Cordia New" w:hAnsi="Cordia New"/>
          <w:sz w:val="28"/>
        </w:rPr>
        <w:t xml:space="preserve">5 </w:t>
      </w:r>
      <w:r w:rsidRPr="00CE112E">
        <w:rPr>
          <w:rFonts w:ascii="Cordia New" w:hAnsi="Cordia New"/>
          <w:sz w:val="28"/>
          <w:cs/>
        </w:rPr>
        <w:t xml:space="preserve">คน ด้านเศรษฐกิจ จำนวน </w:t>
      </w:r>
      <w:r w:rsidRPr="00CE112E">
        <w:rPr>
          <w:rFonts w:ascii="Cordia New" w:hAnsi="Cordia New"/>
          <w:sz w:val="28"/>
        </w:rPr>
        <w:t xml:space="preserve">4 </w:t>
      </w:r>
      <w:r w:rsidRPr="00CE112E">
        <w:rPr>
          <w:rFonts w:ascii="Cordia New" w:hAnsi="Cordia New"/>
          <w:sz w:val="28"/>
          <w:cs/>
        </w:rPr>
        <w:t xml:space="preserve">คน ด้านสิ่งแวดล้อม จำนวน </w:t>
      </w:r>
      <w:r w:rsidRPr="00CE112E">
        <w:rPr>
          <w:rFonts w:ascii="Cordia New" w:hAnsi="Cordia New"/>
          <w:sz w:val="28"/>
        </w:rPr>
        <w:t xml:space="preserve">1 </w:t>
      </w:r>
      <w:r w:rsidRPr="00CE112E">
        <w:rPr>
          <w:rFonts w:ascii="Cordia New" w:hAnsi="Cordia New"/>
          <w:sz w:val="28"/>
          <w:cs/>
        </w:rPr>
        <w:t xml:space="preserve">คน ด้านภูมิศาสตร์ จำนวน </w:t>
      </w:r>
      <w:r w:rsidRPr="00CE112E">
        <w:rPr>
          <w:rFonts w:ascii="Cordia New" w:hAnsi="Cordia New"/>
          <w:sz w:val="28"/>
        </w:rPr>
        <w:t xml:space="preserve">1 </w:t>
      </w:r>
      <w:r w:rsidRPr="00CE112E">
        <w:rPr>
          <w:rFonts w:ascii="Cordia New" w:hAnsi="Cordia New"/>
          <w:sz w:val="28"/>
          <w:cs/>
        </w:rPr>
        <w:t xml:space="preserve">คน และด้านสังคม จำนวน </w:t>
      </w:r>
      <w:r w:rsidRPr="00CE112E">
        <w:rPr>
          <w:rFonts w:ascii="Cordia New" w:hAnsi="Cordia New"/>
          <w:sz w:val="28"/>
        </w:rPr>
        <w:t xml:space="preserve">1 </w:t>
      </w:r>
      <w:r w:rsidRPr="00CE112E">
        <w:rPr>
          <w:rFonts w:ascii="Cordia New" w:hAnsi="Cordia New"/>
          <w:sz w:val="28"/>
          <w:cs/>
        </w:rPr>
        <w:t xml:space="preserve">คน ดังแสดงในตารางที่ </w:t>
      </w:r>
      <w:r w:rsidRPr="00CE112E">
        <w:rPr>
          <w:rFonts w:ascii="Cordia New" w:hAnsi="Cordia New"/>
          <w:sz w:val="28"/>
        </w:rPr>
        <w:t>3</w:t>
      </w:r>
    </w:p>
    <w:p w14:paraId="42C9031A" w14:textId="49A4561D" w:rsidR="00CE112E" w:rsidRDefault="00CE112E" w:rsidP="00EC50AE">
      <w:pPr>
        <w:spacing w:line="240" w:lineRule="auto"/>
        <w:ind w:firstLine="180"/>
        <w:jc w:val="thaiDistribute"/>
        <w:rPr>
          <w:rFonts w:ascii="Cordia New" w:hAnsi="Cordia New"/>
          <w:sz w:val="28"/>
        </w:rPr>
      </w:pPr>
      <w:r w:rsidRPr="00CE112E">
        <w:rPr>
          <w:rFonts w:ascii="Cordia New" w:hAnsi="Cordia New"/>
          <w:sz w:val="28"/>
          <w:cs/>
        </w:rPr>
        <w:t xml:space="preserve">แม้ว่าจำนวนผู้เชี่ยวชาญในแต่ละสาขาจะมีสัดส่วนไม่เท่ากัน แต่ผู้เชี่ยวชาญทุกคนได้รับแบบสอบถามชุดเดียวกันและประเมินปัจจัยครบทั้ง </w:t>
      </w:r>
      <w:r w:rsidRPr="00CE112E">
        <w:rPr>
          <w:rFonts w:ascii="Cordia New" w:hAnsi="Cordia New"/>
          <w:sz w:val="28"/>
        </w:rPr>
        <w:t xml:space="preserve">28 </w:t>
      </w:r>
      <w:r w:rsidRPr="00CE112E">
        <w:rPr>
          <w:rFonts w:ascii="Cordia New" w:hAnsi="Cordia New"/>
          <w:sz w:val="28"/>
          <w:cs/>
        </w:rPr>
        <w:t>รายการ</w:t>
      </w:r>
      <w:r w:rsidR="00EC50AE">
        <w:rPr>
          <w:rFonts w:ascii="Cordia New" w:hAnsi="Cordia New"/>
          <w:sz w:val="28"/>
        </w:rPr>
        <w:t xml:space="preserve"> </w:t>
      </w:r>
      <w:r w:rsidRPr="00CE112E">
        <w:rPr>
          <w:rFonts w:ascii="Cordia New" w:hAnsi="Cordia New"/>
          <w:sz w:val="28"/>
          <w:cs/>
        </w:rPr>
        <w:t>ภายใต้เกณฑ์การให้คะแนนเดียวกัน มิได้ประเมินเฉพาะปัจจัยในสาขาความเชี่ยวชาญของตนเองเท่านั้น แนวทางดังกล่าวช่วยให้ผลการประเมินสะท้อนมุมมองเชิงเปรียบเทียบของกลุ่มผู้เชี่ยวชาญต่อปัจจัยทั้งหมดได้อย่างเป็นระบบ และลดความเป็นไปได้ของความคลาดเคลื่อนจากการประเมินเฉพาะมิติใดมิติหนึ่ง นอกจากนี้ ผู้วิจัยใช้รายการปัจจัยที่สังเคราะห์จากวรรณกรรมและงานวิจัยที่เกี่ยวข้อง พร้อมทั้งชี้แจง</w:t>
      </w:r>
      <w:r w:rsidRPr="00CE112E">
        <w:rPr>
          <w:rFonts w:ascii="Cordia New" w:hAnsi="Cordia New"/>
          <w:sz w:val="28"/>
          <w:cs/>
        </w:rPr>
        <w:t>ความหมายของปัจจัยก่อนการประเมิน เพื่อให้ผู้เชี่ยวชาญมีความเข้าใจต่อรายการปัจจัยในทิศทางเดียวกัน</w:t>
      </w:r>
    </w:p>
    <w:p w14:paraId="0C7BFDBC" w14:textId="77777777" w:rsidR="00031953" w:rsidRDefault="00031953" w:rsidP="00031953">
      <w:pPr>
        <w:spacing w:line="240" w:lineRule="auto"/>
        <w:jc w:val="thaiDistribute"/>
        <w:rPr>
          <w:rFonts w:ascii="Cordia New" w:hAnsi="Cordia New"/>
          <w:sz w:val="28"/>
        </w:rPr>
      </w:pPr>
    </w:p>
    <w:p w14:paraId="247C82E3" w14:textId="77777777" w:rsidR="00031953" w:rsidRPr="00EC50AE" w:rsidRDefault="004F3E6B" w:rsidP="00031953">
      <w:pPr>
        <w:spacing w:line="240" w:lineRule="auto"/>
        <w:jc w:val="thaiDistribute"/>
        <w:rPr>
          <w:rFonts w:ascii="Cordia New" w:hAnsi="Cordia New"/>
          <w:b/>
          <w:bCs/>
          <w:sz w:val="24"/>
          <w:szCs w:val="24"/>
        </w:rPr>
      </w:pPr>
      <w:r w:rsidRPr="00EC50AE">
        <w:rPr>
          <w:rFonts w:ascii="Cordia New" w:hAnsi="Cordia New"/>
          <w:b/>
          <w:bCs/>
          <w:sz w:val="24"/>
          <w:szCs w:val="24"/>
          <w:cs/>
        </w:rPr>
        <w:t xml:space="preserve">ตารางที่ </w:t>
      </w:r>
      <w:r w:rsidRPr="00EC50AE">
        <w:rPr>
          <w:rFonts w:ascii="Cordia New" w:hAnsi="Cordia New"/>
          <w:b/>
          <w:bCs/>
          <w:sz w:val="24"/>
          <w:szCs w:val="24"/>
        </w:rPr>
        <w:t xml:space="preserve">3 </w:t>
      </w:r>
    </w:p>
    <w:p w14:paraId="3DD5304B" w14:textId="0BC1CA5A" w:rsidR="004F3E6B" w:rsidRPr="00EC50AE" w:rsidRDefault="004F3E6B" w:rsidP="00031953">
      <w:pPr>
        <w:spacing w:line="240" w:lineRule="auto"/>
        <w:jc w:val="thaiDistribute"/>
        <w:rPr>
          <w:rFonts w:ascii="Cordia New" w:hAnsi="Cordia New"/>
          <w:b/>
          <w:bCs/>
          <w:sz w:val="24"/>
          <w:szCs w:val="24"/>
        </w:rPr>
      </w:pPr>
      <w:r w:rsidRPr="00EC50AE">
        <w:rPr>
          <w:rFonts w:ascii="Cordia New" w:hAnsi="Cordia New"/>
          <w:b/>
          <w:bCs/>
          <w:sz w:val="24"/>
          <w:szCs w:val="24"/>
          <w:cs/>
        </w:rPr>
        <w:t>คุณลักษณะของผู้เชี่ยวชาญตามสาขาความเชี่ยวชาญ</w:t>
      </w:r>
    </w:p>
    <w:tbl>
      <w:tblPr>
        <w:tblStyle w:val="TableGrid1"/>
        <w:tblW w:w="0" w:type="auto"/>
        <w:tblLook w:val="04A0" w:firstRow="1" w:lastRow="0" w:firstColumn="1" w:lastColumn="0" w:noHBand="0" w:noVBand="1"/>
      </w:tblPr>
      <w:tblGrid>
        <w:gridCol w:w="2122"/>
        <w:gridCol w:w="933"/>
        <w:gridCol w:w="810"/>
      </w:tblGrid>
      <w:tr w:rsidR="004F3E6B" w:rsidRPr="00243C1C" w14:paraId="08A6572A" w14:textId="77777777" w:rsidTr="00EC50AE">
        <w:tc>
          <w:tcPr>
            <w:tcW w:w="2122" w:type="dxa"/>
            <w:hideMark/>
          </w:tcPr>
          <w:p w14:paraId="36AA9001" w14:textId="77777777" w:rsidR="004F3E6B" w:rsidRPr="00EC50AE" w:rsidRDefault="004F3E6B" w:rsidP="00EC50AE">
            <w:pPr>
              <w:spacing w:line="240" w:lineRule="auto"/>
              <w:jc w:val="center"/>
              <w:rPr>
                <w:rFonts w:ascii="Cordia New" w:hAnsi="Cordia New"/>
                <w:b/>
                <w:bCs/>
                <w:sz w:val="24"/>
                <w:szCs w:val="24"/>
              </w:rPr>
            </w:pPr>
            <w:r w:rsidRPr="00EC50AE">
              <w:rPr>
                <w:rFonts w:ascii="Cordia New" w:hAnsi="Cordia New"/>
                <w:b/>
                <w:bCs/>
                <w:sz w:val="24"/>
                <w:szCs w:val="24"/>
                <w:cs/>
              </w:rPr>
              <w:t>สาขาความเชี่ยวชาญ</w:t>
            </w:r>
          </w:p>
        </w:tc>
        <w:tc>
          <w:tcPr>
            <w:tcW w:w="933" w:type="dxa"/>
            <w:hideMark/>
          </w:tcPr>
          <w:p w14:paraId="48633946" w14:textId="77777777" w:rsidR="004F3E6B" w:rsidRPr="00EC50AE" w:rsidRDefault="004F3E6B" w:rsidP="00EC50AE">
            <w:pPr>
              <w:spacing w:line="240" w:lineRule="auto"/>
              <w:jc w:val="center"/>
              <w:rPr>
                <w:rFonts w:ascii="Cordia New" w:hAnsi="Cordia New"/>
                <w:b/>
                <w:bCs/>
                <w:sz w:val="24"/>
                <w:szCs w:val="24"/>
              </w:rPr>
            </w:pPr>
            <w:r w:rsidRPr="00EC50AE">
              <w:rPr>
                <w:rFonts w:ascii="Cordia New" w:hAnsi="Cordia New"/>
                <w:b/>
                <w:bCs/>
                <w:sz w:val="24"/>
                <w:szCs w:val="24"/>
                <w:cs/>
              </w:rPr>
              <w:t>จำนวน</w:t>
            </w:r>
          </w:p>
        </w:tc>
        <w:tc>
          <w:tcPr>
            <w:tcW w:w="810" w:type="dxa"/>
            <w:hideMark/>
          </w:tcPr>
          <w:p w14:paraId="21991423" w14:textId="77777777" w:rsidR="004F3E6B" w:rsidRPr="00EC50AE" w:rsidRDefault="004F3E6B" w:rsidP="00EC50AE">
            <w:pPr>
              <w:spacing w:line="240" w:lineRule="auto"/>
              <w:jc w:val="center"/>
              <w:rPr>
                <w:rFonts w:ascii="Cordia New" w:hAnsi="Cordia New"/>
                <w:b/>
                <w:bCs/>
                <w:sz w:val="24"/>
                <w:szCs w:val="24"/>
              </w:rPr>
            </w:pPr>
            <w:r w:rsidRPr="00EC50AE">
              <w:rPr>
                <w:rFonts w:ascii="Cordia New" w:hAnsi="Cordia New"/>
                <w:b/>
                <w:bCs/>
                <w:sz w:val="24"/>
                <w:szCs w:val="24"/>
                <w:cs/>
              </w:rPr>
              <w:t>ร้อยละ</w:t>
            </w:r>
          </w:p>
        </w:tc>
      </w:tr>
      <w:tr w:rsidR="004F3E6B" w:rsidRPr="00243C1C" w14:paraId="6AE94DEE" w14:textId="77777777" w:rsidTr="00EC50AE">
        <w:tc>
          <w:tcPr>
            <w:tcW w:w="2122" w:type="dxa"/>
            <w:hideMark/>
          </w:tcPr>
          <w:p w14:paraId="706A8E91" w14:textId="77777777" w:rsidR="004F3E6B" w:rsidRPr="00243C1C" w:rsidRDefault="004F3E6B" w:rsidP="006A68DE">
            <w:pPr>
              <w:spacing w:line="240" w:lineRule="auto"/>
              <w:jc w:val="left"/>
              <w:rPr>
                <w:rFonts w:ascii="Cordia New" w:hAnsi="Cordia New"/>
                <w:sz w:val="24"/>
                <w:szCs w:val="24"/>
              </w:rPr>
            </w:pPr>
            <w:r w:rsidRPr="00243C1C">
              <w:rPr>
                <w:rFonts w:ascii="Cordia New" w:hAnsi="Cordia New"/>
                <w:sz w:val="24"/>
                <w:szCs w:val="24"/>
                <w:cs/>
              </w:rPr>
              <w:t>แรงงาน</w:t>
            </w:r>
          </w:p>
        </w:tc>
        <w:tc>
          <w:tcPr>
            <w:tcW w:w="933" w:type="dxa"/>
            <w:hideMark/>
          </w:tcPr>
          <w:p w14:paraId="42EC463D" w14:textId="77777777" w:rsidR="004F3E6B" w:rsidRPr="00243C1C" w:rsidRDefault="004F3E6B" w:rsidP="00EC50AE">
            <w:pPr>
              <w:spacing w:line="240" w:lineRule="auto"/>
              <w:jc w:val="center"/>
              <w:rPr>
                <w:rFonts w:ascii="Cordia New" w:hAnsi="Cordia New"/>
                <w:sz w:val="24"/>
                <w:szCs w:val="24"/>
              </w:rPr>
            </w:pPr>
            <w:r w:rsidRPr="00243C1C">
              <w:rPr>
                <w:rFonts w:ascii="Cordia New" w:hAnsi="Cordia New"/>
                <w:sz w:val="24"/>
                <w:szCs w:val="24"/>
              </w:rPr>
              <w:t>7</w:t>
            </w:r>
          </w:p>
        </w:tc>
        <w:tc>
          <w:tcPr>
            <w:tcW w:w="810" w:type="dxa"/>
            <w:hideMark/>
          </w:tcPr>
          <w:p w14:paraId="7D4F6BD9" w14:textId="77777777" w:rsidR="004F3E6B" w:rsidRPr="00243C1C" w:rsidRDefault="004F3E6B" w:rsidP="00EC50AE">
            <w:pPr>
              <w:spacing w:line="240" w:lineRule="auto"/>
              <w:jc w:val="center"/>
              <w:rPr>
                <w:rFonts w:ascii="Cordia New" w:hAnsi="Cordia New"/>
                <w:sz w:val="24"/>
                <w:szCs w:val="24"/>
              </w:rPr>
            </w:pPr>
            <w:r w:rsidRPr="00243C1C">
              <w:rPr>
                <w:rFonts w:ascii="Cordia New" w:hAnsi="Cordia New"/>
                <w:sz w:val="24"/>
                <w:szCs w:val="24"/>
              </w:rPr>
              <w:t>30.43</w:t>
            </w:r>
          </w:p>
        </w:tc>
      </w:tr>
      <w:tr w:rsidR="004F3E6B" w:rsidRPr="00243C1C" w14:paraId="78ACD514" w14:textId="77777777" w:rsidTr="00EC50AE">
        <w:tc>
          <w:tcPr>
            <w:tcW w:w="2122" w:type="dxa"/>
            <w:hideMark/>
          </w:tcPr>
          <w:p w14:paraId="135F8518" w14:textId="77777777" w:rsidR="004F3E6B" w:rsidRPr="00243C1C" w:rsidRDefault="004F3E6B" w:rsidP="006A68DE">
            <w:pPr>
              <w:spacing w:line="240" w:lineRule="auto"/>
              <w:jc w:val="left"/>
              <w:rPr>
                <w:rFonts w:ascii="Cordia New" w:hAnsi="Cordia New"/>
                <w:sz w:val="24"/>
                <w:szCs w:val="24"/>
              </w:rPr>
            </w:pPr>
            <w:r w:rsidRPr="00243C1C">
              <w:rPr>
                <w:rFonts w:ascii="Cordia New" w:hAnsi="Cordia New"/>
                <w:sz w:val="24"/>
                <w:szCs w:val="24"/>
                <w:cs/>
              </w:rPr>
              <w:t>กฎหมายและข้อบังคับ</w:t>
            </w:r>
          </w:p>
        </w:tc>
        <w:tc>
          <w:tcPr>
            <w:tcW w:w="933" w:type="dxa"/>
            <w:hideMark/>
          </w:tcPr>
          <w:p w14:paraId="5281B745" w14:textId="77777777" w:rsidR="004F3E6B" w:rsidRPr="00243C1C" w:rsidRDefault="004F3E6B" w:rsidP="00EC50AE">
            <w:pPr>
              <w:spacing w:line="240" w:lineRule="auto"/>
              <w:jc w:val="center"/>
              <w:rPr>
                <w:rFonts w:ascii="Cordia New" w:hAnsi="Cordia New"/>
                <w:sz w:val="24"/>
                <w:szCs w:val="24"/>
              </w:rPr>
            </w:pPr>
            <w:r w:rsidRPr="00243C1C">
              <w:rPr>
                <w:rFonts w:ascii="Cordia New" w:hAnsi="Cordia New"/>
                <w:sz w:val="24"/>
                <w:szCs w:val="24"/>
              </w:rPr>
              <w:t>2</w:t>
            </w:r>
          </w:p>
        </w:tc>
        <w:tc>
          <w:tcPr>
            <w:tcW w:w="810" w:type="dxa"/>
            <w:hideMark/>
          </w:tcPr>
          <w:p w14:paraId="5560ABD4" w14:textId="77777777" w:rsidR="004F3E6B" w:rsidRPr="00243C1C" w:rsidRDefault="004F3E6B" w:rsidP="00EC50AE">
            <w:pPr>
              <w:spacing w:line="240" w:lineRule="auto"/>
              <w:jc w:val="center"/>
              <w:rPr>
                <w:rFonts w:ascii="Cordia New" w:hAnsi="Cordia New"/>
                <w:sz w:val="24"/>
                <w:szCs w:val="24"/>
              </w:rPr>
            </w:pPr>
            <w:r w:rsidRPr="00243C1C">
              <w:rPr>
                <w:rFonts w:ascii="Cordia New" w:hAnsi="Cordia New"/>
                <w:sz w:val="24"/>
                <w:szCs w:val="24"/>
              </w:rPr>
              <w:t>8.70</w:t>
            </w:r>
          </w:p>
        </w:tc>
      </w:tr>
      <w:tr w:rsidR="004F3E6B" w:rsidRPr="00243C1C" w14:paraId="5D6337E1" w14:textId="77777777" w:rsidTr="00EC50AE">
        <w:tc>
          <w:tcPr>
            <w:tcW w:w="2122" w:type="dxa"/>
            <w:hideMark/>
          </w:tcPr>
          <w:p w14:paraId="19776424" w14:textId="77777777" w:rsidR="004F3E6B" w:rsidRPr="00243C1C" w:rsidRDefault="004F3E6B" w:rsidP="006A68DE">
            <w:pPr>
              <w:spacing w:line="240" w:lineRule="auto"/>
              <w:jc w:val="left"/>
              <w:rPr>
                <w:rFonts w:ascii="Cordia New" w:hAnsi="Cordia New"/>
                <w:sz w:val="24"/>
                <w:szCs w:val="24"/>
              </w:rPr>
            </w:pPr>
            <w:r w:rsidRPr="00243C1C">
              <w:rPr>
                <w:rFonts w:ascii="Cordia New" w:hAnsi="Cordia New"/>
                <w:sz w:val="24"/>
                <w:szCs w:val="24"/>
                <w:cs/>
              </w:rPr>
              <w:t>สถานการณ์ทางการเมือง</w:t>
            </w:r>
          </w:p>
        </w:tc>
        <w:tc>
          <w:tcPr>
            <w:tcW w:w="933" w:type="dxa"/>
            <w:hideMark/>
          </w:tcPr>
          <w:p w14:paraId="144986EE" w14:textId="77777777" w:rsidR="004F3E6B" w:rsidRPr="00243C1C" w:rsidRDefault="004F3E6B" w:rsidP="00EC50AE">
            <w:pPr>
              <w:spacing w:line="240" w:lineRule="auto"/>
              <w:jc w:val="center"/>
              <w:rPr>
                <w:rFonts w:ascii="Cordia New" w:hAnsi="Cordia New"/>
                <w:sz w:val="24"/>
                <w:szCs w:val="24"/>
              </w:rPr>
            </w:pPr>
            <w:r w:rsidRPr="00243C1C">
              <w:rPr>
                <w:rFonts w:ascii="Cordia New" w:hAnsi="Cordia New"/>
                <w:sz w:val="24"/>
                <w:szCs w:val="24"/>
              </w:rPr>
              <w:t>1</w:t>
            </w:r>
          </w:p>
        </w:tc>
        <w:tc>
          <w:tcPr>
            <w:tcW w:w="810" w:type="dxa"/>
            <w:hideMark/>
          </w:tcPr>
          <w:p w14:paraId="63CA27BC" w14:textId="77777777" w:rsidR="004F3E6B" w:rsidRPr="00243C1C" w:rsidRDefault="004F3E6B" w:rsidP="00EC50AE">
            <w:pPr>
              <w:spacing w:line="240" w:lineRule="auto"/>
              <w:jc w:val="center"/>
              <w:rPr>
                <w:rFonts w:ascii="Cordia New" w:hAnsi="Cordia New"/>
                <w:sz w:val="24"/>
                <w:szCs w:val="24"/>
              </w:rPr>
            </w:pPr>
            <w:r w:rsidRPr="00243C1C">
              <w:rPr>
                <w:rFonts w:ascii="Cordia New" w:hAnsi="Cordia New"/>
                <w:sz w:val="24"/>
                <w:szCs w:val="24"/>
              </w:rPr>
              <w:t>4.35</w:t>
            </w:r>
          </w:p>
        </w:tc>
      </w:tr>
      <w:tr w:rsidR="004F3E6B" w:rsidRPr="00243C1C" w14:paraId="1980387C" w14:textId="77777777" w:rsidTr="00EC50AE">
        <w:tc>
          <w:tcPr>
            <w:tcW w:w="2122" w:type="dxa"/>
            <w:hideMark/>
          </w:tcPr>
          <w:p w14:paraId="426391BF" w14:textId="77777777" w:rsidR="004F3E6B" w:rsidRPr="00243C1C" w:rsidRDefault="004F3E6B" w:rsidP="006A68DE">
            <w:pPr>
              <w:spacing w:line="240" w:lineRule="auto"/>
              <w:jc w:val="left"/>
              <w:rPr>
                <w:rFonts w:ascii="Cordia New" w:hAnsi="Cordia New"/>
                <w:sz w:val="24"/>
                <w:szCs w:val="24"/>
              </w:rPr>
            </w:pPr>
            <w:r w:rsidRPr="00243C1C">
              <w:rPr>
                <w:rFonts w:ascii="Cordia New" w:hAnsi="Cordia New"/>
                <w:sz w:val="24"/>
                <w:szCs w:val="24"/>
                <w:cs/>
              </w:rPr>
              <w:t>คุณภาพชีวิต</w:t>
            </w:r>
          </w:p>
        </w:tc>
        <w:tc>
          <w:tcPr>
            <w:tcW w:w="933" w:type="dxa"/>
            <w:hideMark/>
          </w:tcPr>
          <w:p w14:paraId="00DB3285" w14:textId="77777777" w:rsidR="004F3E6B" w:rsidRPr="00243C1C" w:rsidRDefault="004F3E6B" w:rsidP="00EC50AE">
            <w:pPr>
              <w:spacing w:line="240" w:lineRule="auto"/>
              <w:jc w:val="center"/>
              <w:rPr>
                <w:rFonts w:ascii="Cordia New" w:hAnsi="Cordia New"/>
                <w:sz w:val="24"/>
                <w:szCs w:val="24"/>
              </w:rPr>
            </w:pPr>
            <w:r w:rsidRPr="00243C1C">
              <w:rPr>
                <w:rFonts w:ascii="Cordia New" w:hAnsi="Cordia New"/>
                <w:sz w:val="24"/>
                <w:szCs w:val="24"/>
              </w:rPr>
              <w:t>1</w:t>
            </w:r>
          </w:p>
        </w:tc>
        <w:tc>
          <w:tcPr>
            <w:tcW w:w="810" w:type="dxa"/>
            <w:hideMark/>
          </w:tcPr>
          <w:p w14:paraId="742DBB88" w14:textId="77777777" w:rsidR="004F3E6B" w:rsidRPr="00243C1C" w:rsidRDefault="004F3E6B" w:rsidP="00EC50AE">
            <w:pPr>
              <w:spacing w:line="240" w:lineRule="auto"/>
              <w:jc w:val="center"/>
              <w:rPr>
                <w:rFonts w:ascii="Cordia New" w:hAnsi="Cordia New"/>
                <w:sz w:val="24"/>
                <w:szCs w:val="24"/>
              </w:rPr>
            </w:pPr>
            <w:r w:rsidRPr="00243C1C">
              <w:rPr>
                <w:rFonts w:ascii="Cordia New" w:hAnsi="Cordia New"/>
                <w:sz w:val="24"/>
                <w:szCs w:val="24"/>
              </w:rPr>
              <w:t>4.35</w:t>
            </w:r>
          </w:p>
        </w:tc>
      </w:tr>
      <w:tr w:rsidR="004F3E6B" w:rsidRPr="00243C1C" w14:paraId="3CEA8CAB" w14:textId="77777777" w:rsidTr="00EC50AE">
        <w:tc>
          <w:tcPr>
            <w:tcW w:w="2122" w:type="dxa"/>
            <w:hideMark/>
          </w:tcPr>
          <w:p w14:paraId="6703B799" w14:textId="77777777" w:rsidR="004F3E6B" w:rsidRPr="00243C1C" w:rsidRDefault="004F3E6B" w:rsidP="006A68DE">
            <w:pPr>
              <w:spacing w:line="240" w:lineRule="auto"/>
              <w:jc w:val="left"/>
              <w:rPr>
                <w:rFonts w:ascii="Cordia New" w:hAnsi="Cordia New"/>
                <w:sz w:val="24"/>
                <w:szCs w:val="24"/>
              </w:rPr>
            </w:pPr>
            <w:r w:rsidRPr="00243C1C">
              <w:rPr>
                <w:rFonts w:ascii="Cordia New" w:hAnsi="Cordia New"/>
                <w:sz w:val="24"/>
                <w:szCs w:val="24"/>
                <w:cs/>
              </w:rPr>
              <w:t>โครงสร้างพื้นฐาน</w:t>
            </w:r>
          </w:p>
        </w:tc>
        <w:tc>
          <w:tcPr>
            <w:tcW w:w="933" w:type="dxa"/>
            <w:hideMark/>
          </w:tcPr>
          <w:p w14:paraId="14A75E86" w14:textId="77777777" w:rsidR="004F3E6B" w:rsidRPr="00243C1C" w:rsidRDefault="004F3E6B" w:rsidP="00EC50AE">
            <w:pPr>
              <w:spacing w:line="240" w:lineRule="auto"/>
              <w:jc w:val="center"/>
              <w:rPr>
                <w:rFonts w:ascii="Cordia New" w:hAnsi="Cordia New"/>
                <w:sz w:val="24"/>
                <w:szCs w:val="24"/>
              </w:rPr>
            </w:pPr>
            <w:r w:rsidRPr="00243C1C">
              <w:rPr>
                <w:rFonts w:ascii="Cordia New" w:hAnsi="Cordia New"/>
                <w:sz w:val="24"/>
                <w:szCs w:val="24"/>
              </w:rPr>
              <w:t>5</w:t>
            </w:r>
          </w:p>
        </w:tc>
        <w:tc>
          <w:tcPr>
            <w:tcW w:w="810" w:type="dxa"/>
            <w:hideMark/>
          </w:tcPr>
          <w:p w14:paraId="73E1EA68" w14:textId="77777777" w:rsidR="004F3E6B" w:rsidRPr="00243C1C" w:rsidRDefault="004F3E6B" w:rsidP="00EC50AE">
            <w:pPr>
              <w:spacing w:line="240" w:lineRule="auto"/>
              <w:jc w:val="center"/>
              <w:rPr>
                <w:rFonts w:ascii="Cordia New" w:hAnsi="Cordia New"/>
                <w:sz w:val="24"/>
                <w:szCs w:val="24"/>
              </w:rPr>
            </w:pPr>
            <w:r w:rsidRPr="00243C1C">
              <w:rPr>
                <w:rFonts w:ascii="Cordia New" w:hAnsi="Cordia New"/>
                <w:sz w:val="24"/>
                <w:szCs w:val="24"/>
              </w:rPr>
              <w:t>21.74</w:t>
            </w:r>
          </w:p>
        </w:tc>
      </w:tr>
      <w:tr w:rsidR="004F3E6B" w:rsidRPr="00243C1C" w14:paraId="73A1BEB6" w14:textId="77777777" w:rsidTr="00EC50AE">
        <w:tc>
          <w:tcPr>
            <w:tcW w:w="2122" w:type="dxa"/>
            <w:hideMark/>
          </w:tcPr>
          <w:p w14:paraId="0D2363C0" w14:textId="77777777" w:rsidR="004F3E6B" w:rsidRPr="00243C1C" w:rsidRDefault="004F3E6B" w:rsidP="006A68DE">
            <w:pPr>
              <w:spacing w:line="240" w:lineRule="auto"/>
              <w:jc w:val="left"/>
              <w:rPr>
                <w:rFonts w:ascii="Cordia New" w:hAnsi="Cordia New"/>
                <w:sz w:val="24"/>
                <w:szCs w:val="24"/>
              </w:rPr>
            </w:pPr>
            <w:r w:rsidRPr="00243C1C">
              <w:rPr>
                <w:rFonts w:ascii="Cordia New" w:hAnsi="Cordia New"/>
                <w:sz w:val="24"/>
                <w:szCs w:val="24"/>
                <w:cs/>
              </w:rPr>
              <w:t>เศรษฐกิจ</w:t>
            </w:r>
          </w:p>
        </w:tc>
        <w:tc>
          <w:tcPr>
            <w:tcW w:w="933" w:type="dxa"/>
            <w:hideMark/>
          </w:tcPr>
          <w:p w14:paraId="21B6783F" w14:textId="77777777" w:rsidR="004F3E6B" w:rsidRPr="00243C1C" w:rsidRDefault="004F3E6B" w:rsidP="00EC50AE">
            <w:pPr>
              <w:spacing w:line="240" w:lineRule="auto"/>
              <w:jc w:val="center"/>
              <w:rPr>
                <w:rFonts w:ascii="Cordia New" w:hAnsi="Cordia New"/>
                <w:sz w:val="24"/>
                <w:szCs w:val="24"/>
              </w:rPr>
            </w:pPr>
            <w:r w:rsidRPr="00243C1C">
              <w:rPr>
                <w:rFonts w:ascii="Cordia New" w:hAnsi="Cordia New"/>
                <w:sz w:val="24"/>
                <w:szCs w:val="24"/>
              </w:rPr>
              <w:t>4</w:t>
            </w:r>
          </w:p>
        </w:tc>
        <w:tc>
          <w:tcPr>
            <w:tcW w:w="810" w:type="dxa"/>
            <w:hideMark/>
          </w:tcPr>
          <w:p w14:paraId="702FC4E7" w14:textId="77777777" w:rsidR="004F3E6B" w:rsidRPr="00243C1C" w:rsidRDefault="004F3E6B" w:rsidP="00EC50AE">
            <w:pPr>
              <w:spacing w:line="240" w:lineRule="auto"/>
              <w:jc w:val="center"/>
              <w:rPr>
                <w:rFonts w:ascii="Cordia New" w:hAnsi="Cordia New"/>
                <w:sz w:val="24"/>
                <w:szCs w:val="24"/>
              </w:rPr>
            </w:pPr>
            <w:r w:rsidRPr="00243C1C">
              <w:rPr>
                <w:rFonts w:ascii="Cordia New" w:hAnsi="Cordia New"/>
                <w:sz w:val="24"/>
                <w:szCs w:val="24"/>
              </w:rPr>
              <w:t>17.39</w:t>
            </w:r>
          </w:p>
        </w:tc>
      </w:tr>
      <w:tr w:rsidR="004F3E6B" w:rsidRPr="00243C1C" w14:paraId="17E7D854" w14:textId="77777777" w:rsidTr="00EC50AE">
        <w:tc>
          <w:tcPr>
            <w:tcW w:w="2122" w:type="dxa"/>
            <w:hideMark/>
          </w:tcPr>
          <w:p w14:paraId="1F1E426E" w14:textId="77777777" w:rsidR="004F3E6B" w:rsidRPr="00243C1C" w:rsidRDefault="004F3E6B" w:rsidP="006A68DE">
            <w:pPr>
              <w:spacing w:line="240" w:lineRule="auto"/>
              <w:jc w:val="left"/>
              <w:rPr>
                <w:rFonts w:ascii="Cordia New" w:hAnsi="Cordia New"/>
                <w:sz w:val="24"/>
                <w:szCs w:val="24"/>
              </w:rPr>
            </w:pPr>
            <w:r w:rsidRPr="00243C1C">
              <w:rPr>
                <w:rFonts w:ascii="Cordia New" w:hAnsi="Cordia New"/>
                <w:sz w:val="24"/>
                <w:szCs w:val="24"/>
                <w:cs/>
              </w:rPr>
              <w:t>สิ่งแวดล้อม</w:t>
            </w:r>
          </w:p>
        </w:tc>
        <w:tc>
          <w:tcPr>
            <w:tcW w:w="933" w:type="dxa"/>
            <w:hideMark/>
          </w:tcPr>
          <w:p w14:paraId="66E7489B" w14:textId="77777777" w:rsidR="004F3E6B" w:rsidRPr="00243C1C" w:rsidRDefault="004F3E6B" w:rsidP="00EC50AE">
            <w:pPr>
              <w:spacing w:line="240" w:lineRule="auto"/>
              <w:jc w:val="center"/>
              <w:rPr>
                <w:rFonts w:ascii="Cordia New" w:hAnsi="Cordia New"/>
                <w:sz w:val="24"/>
                <w:szCs w:val="24"/>
              </w:rPr>
            </w:pPr>
            <w:r w:rsidRPr="00243C1C">
              <w:rPr>
                <w:rFonts w:ascii="Cordia New" w:hAnsi="Cordia New"/>
                <w:sz w:val="24"/>
                <w:szCs w:val="24"/>
              </w:rPr>
              <w:t>1</w:t>
            </w:r>
          </w:p>
        </w:tc>
        <w:tc>
          <w:tcPr>
            <w:tcW w:w="810" w:type="dxa"/>
            <w:hideMark/>
          </w:tcPr>
          <w:p w14:paraId="51D9498F" w14:textId="77777777" w:rsidR="004F3E6B" w:rsidRPr="00243C1C" w:rsidRDefault="004F3E6B" w:rsidP="00EC50AE">
            <w:pPr>
              <w:spacing w:line="240" w:lineRule="auto"/>
              <w:jc w:val="center"/>
              <w:rPr>
                <w:rFonts w:ascii="Cordia New" w:hAnsi="Cordia New"/>
                <w:sz w:val="24"/>
                <w:szCs w:val="24"/>
              </w:rPr>
            </w:pPr>
            <w:r w:rsidRPr="00243C1C">
              <w:rPr>
                <w:rFonts w:ascii="Cordia New" w:hAnsi="Cordia New"/>
                <w:sz w:val="24"/>
                <w:szCs w:val="24"/>
              </w:rPr>
              <w:t>4.35</w:t>
            </w:r>
          </w:p>
        </w:tc>
      </w:tr>
      <w:tr w:rsidR="004F3E6B" w:rsidRPr="00243C1C" w14:paraId="52F95470" w14:textId="77777777" w:rsidTr="00EC50AE">
        <w:tc>
          <w:tcPr>
            <w:tcW w:w="2122" w:type="dxa"/>
            <w:hideMark/>
          </w:tcPr>
          <w:p w14:paraId="3462DF24" w14:textId="77777777" w:rsidR="004F3E6B" w:rsidRPr="00243C1C" w:rsidRDefault="004F3E6B" w:rsidP="006A68DE">
            <w:pPr>
              <w:spacing w:line="240" w:lineRule="auto"/>
              <w:jc w:val="left"/>
              <w:rPr>
                <w:rFonts w:ascii="Cordia New" w:hAnsi="Cordia New"/>
                <w:sz w:val="24"/>
                <w:szCs w:val="24"/>
              </w:rPr>
            </w:pPr>
            <w:r w:rsidRPr="00243C1C">
              <w:rPr>
                <w:rFonts w:ascii="Cordia New" w:hAnsi="Cordia New"/>
                <w:sz w:val="24"/>
                <w:szCs w:val="24"/>
                <w:cs/>
              </w:rPr>
              <w:t>ภูมิศาสตร์</w:t>
            </w:r>
          </w:p>
        </w:tc>
        <w:tc>
          <w:tcPr>
            <w:tcW w:w="933" w:type="dxa"/>
            <w:hideMark/>
          </w:tcPr>
          <w:p w14:paraId="50172CA3" w14:textId="77777777" w:rsidR="004F3E6B" w:rsidRPr="00243C1C" w:rsidRDefault="004F3E6B" w:rsidP="00EC50AE">
            <w:pPr>
              <w:spacing w:line="240" w:lineRule="auto"/>
              <w:jc w:val="center"/>
              <w:rPr>
                <w:rFonts w:ascii="Cordia New" w:hAnsi="Cordia New"/>
                <w:sz w:val="24"/>
                <w:szCs w:val="24"/>
              </w:rPr>
            </w:pPr>
            <w:r w:rsidRPr="00243C1C">
              <w:rPr>
                <w:rFonts w:ascii="Cordia New" w:hAnsi="Cordia New"/>
                <w:sz w:val="24"/>
                <w:szCs w:val="24"/>
              </w:rPr>
              <w:t>1</w:t>
            </w:r>
          </w:p>
        </w:tc>
        <w:tc>
          <w:tcPr>
            <w:tcW w:w="810" w:type="dxa"/>
            <w:hideMark/>
          </w:tcPr>
          <w:p w14:paraId="24184AC6" w14:textId="77777777" w:rsidR="004F3E6B" w:rsidRPr="00243C1C" w:rsidRDefault="004F3E6B" w:rsidP="00EC50AE">
            <w:pPr>
              <w:spacing w:line="240" w:lineRule="auto"/>
              <w:jc w:val="center"/>
              <w:rPr>
                <w:rFonts w:ascii="Cordia New" w:hAnsi="Cordia New"/>
                <w:sz w:val="24"/>
                <w:szCs w:val="24"/>
              </w:rPr>
            </w:pPr>
            <w:r w:rsidRPr="00243C1C">
              <w:rPr>
                <w:rFonts w:ascii="Cordia New" w:hAnsi="Cordia New"/>
                <w:sz w:val="24"/>
                <w:szCs w:val="24"/>
              </w:rPr>
              <w:t>4.35</w:t>
            </w:r>
          </w:p>
        </w:tc>
      </w:tr>
      <w:tr w:rsidR="004F3E6B" w:rsidRPr="00243C1C" w14:paraId="5BB93C54" w14:textId="77777777" w:rsidTr="00EC50AE">
        <w:tc>
          <w:tcPr>
            <w:tcW w:w="2122" w:type="dxa"/>
            <w:hideMark/>
          </w:tcPr>
          <w:p w14:paraId="4229239B" w14:textId="77777777" w:rsidR="004F3E6B" w:rsidRPr="00243C1C" w:rsidRDefault="004F3E6B" w:rsidP="006A68DE">
            <w:pPr>
              <w:spacing w:line="240" w:lineRule="auto"/>
              <w:jc w:val="left"/>
              <w:rPr>
                <w:rFonts w:ascii="Cordia New" w:hAnsi="Cordia New"/>
                <w:sz w:val="24"/>
                <w:szCs w:val="24"/>
              </w:rPr>
            </w:pPr>
            <w:r w:rsidRPr="00243C1C">
              <w:rPr>
                <w:rFonts w:ascii="Cordia New" w:hAnsi="Cordia New"/>
                <w:sz w:val="24"/>
                <w:szCs w:val="24"/>
                <w:cs/>
              </w:rPr>
              <w:t>สังคม</w:t>
            </w:r>
          </w:p>
        </w:tc>
        <w:tc>
          <w:tcPr>
            <w:tcW w:w="933" w:type="dxa"/>
            <w:hideMark/>
          </w:tcPr>
          <w:p w14:paraId="3F47BFC2" w14:textId="77777777" w:rsidR="004F3E6B" w:rsidRPr="00243C1C" w:rsidRDefault="004F3E6B" w:rsidP="00EC50AE">
            <w:pPr>
              <w:spacing w:line="240" w:lineRule="auto"/>
              <w:jc w:val="center"/>
              <w:rPr>
                <w:rFonts w:ascii="Cordia New" w:hAnsi="Cordia New"/>
                <w:sz w:val="24"/>
                <w:szCs w:val="24"/>
              </w:rPr>
            </w:pPr>
            <w:r w:rsidRPr="00243C1C">
              <w:rPr>
                <w:rFonts w:ascii="Cordia New" w:hAnsi="Cordia New"/>
                <w:sz w:val="24"/>
                <w:szCs w:val="24"/>
              </w:rPr>
              <w:t>1</w:t>
            </w:r>
          </w:p>
        </w:tc>
        <w:tc>
          <w:tcPr>
            <w:tcW w:w="810" w:type="dxa"/>
            <w:hideMark/>
          </w:tcPr>
          <w:p w14:paraId="3E945622" w14:textId="77777777" w:rsidR="004F3E6B" w:rsidRPr="00243C1C" w:rsidRDefault="004F3E6B" w:rsidP="00EC50AE">
            <w:pPr>
              <w:spacing w:line="240" w:lineRule="auto"/>
              <w:jc w:val="center"/>
              <w:rPr>
                <w:rFonts w:ascii="Cordia New" w:hAnsi="Cordia New"/>
                <w:sz w:val="24"/>
                <w:szCs w:val="24"/>
              </w:rPr>
            </w:pPr>
            <w:r w:rsidRPr="00243C1C">
              <w:rPr>
                <w:rFonts w:ascii="Cordia New" w:hAnsi="Cordia New"/>
                <w:sz w:val="24"/>
                <w:szCs w:val="24"/>
              </w:rPr>
              <w:t>4.35</w:t>
            </w:r>
          </w:p>
        </w:tc>
      </w:tr>
      <w:tr w:rsidR="004F3E6B" w:rsidRPr="00243C1C" w14:paraId="6D538759" w14:textId="77777777" w:rsidTr="00EC50AE">
        <w:tc>
          <w:tcPr>
            <w:tcW w:w="2122" w:type="dxa"/>
            <w:hideMark/>
          </w:tcPr>
          <w:p w14:paraId="6C4C4485" w14:textId="77777777" w:rsidR="004F3E6B" w:rsidRPr="00243C1C" w:rsidRDefault="004F3E6B" w:rsidP="006A68DE">
            <w:pPr>
              <w:spacing w:line="240" w:lineRule="auto"/>
              <w:jc w:val="left"/>
              <w:rPr>
                <w:rFonts w:ascii="Cordia New" w:hAnsi="Cordia New"/>
                <w:sz w:val="24"/>
                <w:szCs w:val="24"/>
              </w:rPr>
            </w:pPr>
            <w:r w:rsidRPr="00243C1C">
              <w:rPr>
                <w:rFonts w:ascii="Cordia New" w:hAnsi="Cordia New"/>
                <w:sz w:val="24"/>
                <w:szCs w:val="24"/>
                <w:cs/>
              </w:rPr>
              <w:t>รวม</w:t>
            </w:r>
          </w:p>
        </w:tc>
        <w:tc>
          <w:tcPr>
            <w:tcW w:w="933" w:type="dxa"/>
            <w:hideMark/>
          </w:tcPr>
          <w:p w14:paraId="44ED92A2" w14:textId="77777777" w:rsidR="004F3E6B" w:rsidRPr="00243C1C" w:rsidRDefault="004F3E6B" w:rsidP="00EC50AE">
            <w:pPr>
              <w:spacing w:line="240" w:lineRule="auto"/>
              <w:jc w:val="center"/>
              <w:rPr>
                <w:rFonts w:ascii="Cordia New" w:hAnsi="Cordia New"/>
                <w:sz w:val="24"/>
                <w:szCs w:val="24"/>
              </w:rPr>
            </w:pPr>
            <w:r w:rsidRPr="00243C1C">
              <w:rPr>
                <w:rFonts w:ascii="Cordia New" w:hAnsi="Cordia New"/>
                <w:sz w:val="24"/>
                <w:szCs w:val="24"/>
              </w:rPr>
              <w:t>23</w:t>
            </w:r>
          </w:p>
        </w:tc>
        <w:tc>
          <w:tcPr>
            <w:tcW w:w="810" w:type="dxa"/>
            <w:hideMark/>
          </w:tcPr>
          <w:p w14:paraId="691F357A" w14:textId="77777777" w:rsidR="004F3E6B" w:rsidRPr="00243C1C" w:rsidRDefault="004F3E6B" w:rsidP="00EC50AE">
            <w:pPr>
              <w:spacing w:line="240" w:lineRule="auto"/>
              <w:jc w:val="center"/>
              <w:rPr>
                <w:rFonts w:ascii="Cordia New" w:hAnsi="Cordia New"/>
                <w:sz w:val="24"/>
                <w:szCs w:val="24"/>
              </w:rPr>
            </w:pPr>
            <w:r w:rsidRPr="00243C1C">
              <w:rPr>
                <w:rFonts w:ascii="Cordia New" w:hAnsi="Cordia New"/>
                <w:sz w:val="24"/>
                <w:szCs w:val="24"/>
              </w:rPr>
              <w:t>100.00</w:t>
            </w:r>
          </w:p>
        </w:tc>
      </w:tr>
    </w:tbl>
    <w:p w14:paraId="16460828" w14:textId="77777777" w:rsidR="004F3E6B" w:rsidRDefault="004F3E6B" w:rsidP="004F3E6B">
      <w:pPr>
        <w:spacing w:line="240" w:lineRule="auto"/>
        <w:ind w:firstLine="720"/>
        <w:jc w:val="thaiDistribute"/>
        <w:rPr>
          <w:rFonts w:ascii="Cordia New" w:hAnsi="Cordia New"/>
          <w:sz w:val="28"/>
        </w:rPr>
      </w:pPr>
    </w:p>
    <w:p w14:paraId="60C3A903" w14:textId="0C391B1F" w:rsidR="004F3E6B" w:rsidRPr="004F3E6B" w:rsidRDefault="004F3E6B" w:rsidP="00EC50AE">
      <w:pPr>
        <w:spacing w:line="240" w:lineRule="auto"/>
        <w:ind w:firstLine="180"/>
        <w:jc w:val="thaiDistribute"/>
        <w:rPr>
          <w:rFonts w:ascii="Cordia New" w:hAnsi="Cordia New"/>
          <w:sz w:val="28"/>
        </w:rPr>
      </w:pPr>
      <w:r w:rsidRPr="004F3E6B">
        <w:rPr>
          <w:rFonts w:ascii="Cordia New" w:hAnsi="Cordia New"/>
          <w:sz w:val="28"/>
          <w:cs/>
        </w:rPr>
        <w:t xml:space="preserve">จากตารางที่ </w:t>
      </w:r>
      <w:r w:rsidR="00EC50AE">
        <w:rPr>
          <w:rFonts w:ascii="Cordia New" w:hAnsi="Cordia New"/>
          <w:sz w:val="28"/>
        </w:rPr>
        <w:t>3</w:t>
      </w:r>
      <w:r w:rsidRPr="004F3E6B">
        <w:rPr>
          <w:rFonts w:ascii="Cordia New" w:hAnsi="Cordia New"/>
          <w:sz w:val="28"/>
          <w:cs/>
        </w:rPr>
        <w:t xml:space="preserve"> พบว่า ผู้เชี่ยวชาญด้านแรงงานมีสัดส่วนมากที่สุด จำนวน </w:t>
      </w:r>
      <w:r w:rsidR="00EC50AE">
        <w:rPr>
          <w:rFonts w:ascii="Cordia New" w:hAnsi="Cordia New"/>
          <w:sz w:val="28"/>
        </w:rPr>
        <w:t>7</w:t>
      </w:r>
      <w:r w:rsidRPr="004F3E6B">
        <w:rPr>
          <w:rFonts w:ascii="Cordia New" w:hAnsi="Cordia New"/>
          <w:sz w:val="28"/>
          <w:cs/>
        </w:rPr>
        <w:t xml:space="preserve"> คน คิดเป็นร้อยละ </w:t>
      </w:r>
      <w:r w:rsidR="00EC50AE">
        <w:rPr>
          <w:rFonts w:ascii="Cordia New" w:hAnsi="Cordia New"/>
          <w:sz w:val="28"/>
        </w:rPr>
        <w:t>30.43</w:t>
      </w:r>
      <w:r w:rsidRPr="004F3E6B">
        <w:rPr>
          <w:rFonts w:ascii="Cordia New" w:hAnsi="Cordia New"/>
          <w:sz w:val="28"/>
          <w:cs/>
        </w:rPr>
        <w:t xml:space="preserve"> รองลงมาคือผู้เชี่ยวชาญด้านโครงสร้างพื้นฐาน จำนวน </w:t>
      </w:r>
      <w:r w:rsidR="00EC50AE">
        <w:rPr>
          <w:rFonts w:ascii="Cordia New" w:hAnsi="Cordia New"/>
          <w:sz w:val="28"/>
        </w:rPr>
        <w:t>5</w:t>
      </w:r>
      <w:r w:rsidRPr="004F3E6B">
        <w:rPr>
          <w:rFonts w:ascii="Cordia New" w:hAnsi="Cordia New"/>
          <w:sz w:val="28"/>
          <w:cs/>
        </w:rPr>
        <w:t xml:space="preserve"> คน คิดเป็นร้อยละ </w:t>
      </w:r>
      <w:r w:rsidR="00EC50AE">
        <w:rPr>
          <w:rFonts w:ascii="Cordia New" w:hAnsi="Cordia New"/>
          <w:sz w:val="28"/>
        </w:rPr>
        <w:t>21.74</w:t>
      </w:r>
      <w:r w:rsidRPr="004F3E6B">
        <w:rPr>
          <w:rFonts w:ascii="Cordia New" w:hAnsi="Cordia New"/>
          <w:sz w:val="28"/>
          <w:cs/>
        </w:rPr>
        <w:t xml:space="preserve"> และผู้เชี่ยวชาญด้านเศรษฐกิจ จำนวน </w:t>
      </w:r>
      <w:r w:rsidR="00EC50AE">
        <w:rPr>
          <w:rFonts w:ascii="Cordia New" w:hAnsi="Cordia New"/>
          <w:sz w:val="28"/>
        </w:rPr>
        <w:t>4</w:t>
      </w:r>
      <w:r w:rsidRPr="004F3E6B">
        <w:rPr>
          <w:rFonts w:ascii="Cordia New" w:hAnsi="Cordia New"/>
          <w:sz w:val="28"/>
          <w:cs/>
        </w:rPr>
        <w:t xml:space="preserve"> คน คิดเป็นร้อยละ </w:t>
      </w:r>
      <w:r w:rsidR="00EC50AE">
        <w:rPr>
          <w:rFonts w:ascii="Cordia New" w:hAnsi="Cordia New"/>
          <w:sz w:val="28"/>
        </w:rPr>
        <w:t>17.39</w:t>
      </w:r>
      <w:r w:rsidRPr="004F3E6B">
        <w:rPr>
          <w:rFonts w:ascii="Cordia New" w:hAnsi="Cordia New"/>
          <w:sz w:val="28"/>
          <w:cs/>
        </w:rPr>
        <w:t xml:space="preserve"> สัดส่วนดังกล่าวสอดคล้องกับลักษณะของอุตสาหกรรมสิ่งทอ ซึ่งเป็นอุตสาหกรรมที่ใช้แรงงานเข้มข้นและต้องพึ่งพาความพร้อมของโครงสร้างพื้นฐาน ต้นทุนการดำเนินงาน และเสถียรภาพทางเศรษฐกิจของประเทศปลายทางเป็นสำคัญ</w:t>
      </w:r>
    </w:p>
    <w:p w14:paraId="43766CC4" w14:textId="065CEE02" w:rsidR="008C0634" w:rsidRPr="008C0634" w:rsidRDefault="008C0634" w:rsidP="00EC50AE">
      <w:pPr>
        <w:spacing w:line="240" w:lineRule="auto"/>
        <w:ind w:firstLine="180"/>
        <w:jc w:val="thaiDistribute"/>
        <w:rPr>
          <w:rFonts w:ascii="Cordia New" w:hAnsi="Cordia New"/>
          <w:sz w:val="28"/>
        </w:rPr>
      </w:pPr>
      <w:r w:rsidRPr="008C0634">
        <w:rPr>
          <w:rFonts w:ascii="Cordia New" w:hAnsi="Cordia New"/>
          <w:sz w:val="28"/>
          <w:cs/>
        </w:rPr>
        <w:t xml:space="preserve">แม้ว่าจำนวนผู้เชี่ยวชาญในแต่ละสาขาจะมีสัดส่วนไม่เท่ากัน แต่การวิจัยครั้งนี้กำหนดให้ผู้เชี่ยวชาญทุกคนประเมินระดับความสำคัญของปัจจัยครบทั้ง </w:t>
      </w:r>
      <w:r w:rsidR="00EC50AE">
        <w:rPr>
          <w:rFonts w:ascii="Cordia New" w:hAnsi="Cordia New"/>
          <w:sz w:val="28"/>
        </w:rPr>
        <w:t>28</w:t>
      </w:r>
      <w:r w:rsidRPr="008C0634">
        <w:rPr>
          <w:rFonts w:ascii="Cordia New" w:hAnsi="Cordia New"/>
          <w:sz w:val="28"/>
          <w:cs/>
        </w:rPr>
        <w:t xml:space="preserve"> รายการด้วยแบบสอบถามชุดเดียวกัน มิได้ให้</w:t>
      </w:r>
      <w:r w:rsidRPr="008C0634">
        <w:rPr>
          <w:rFonts w:ascii="Cordia New" w:hAnsi="Cordia New"/>
          <w:sz w:val="28"/>
          <w:cs/>
        </w:rPr>
        <w:lastRenderedPageBreak/>
        <w:t>ผู้เชี่ยวชาญประเมินเฉพาะปัจจัยในสาขาความเชี่ยวชาญของตนเองเท่านั้น แนวทางดังกล่าวมีวัตถุประสงค์เพื่อให้ผลการประเมินสะท้อนมุมมองโดยรวมต่อปัจจัยทั้งหมดที่เกี่ยวข้องกับการตัดสินใจย้ายฐานการผลิต มากกว่าการสะท้อนมุมมองของกลุ่มผู้เชี่ยวชาญเฉพาะด้านใดด้านหนึ่งเพียงด้านเดียว</w:t>
      </w:r>
    </w:p>
    <w:p w14:paraId="7E456BB9" w14:textId="18E17481" w:rsidR="00031953" w:rsidRDefault="008C0634" w:rsidP="00C935EC">
      <w:pPr>
        <w:spacing w:line="240" w:lineRule="auto"/>
        <w:ind w:firstLine="180"/>
        <w:jc w:val="thaiDistribute"/>
        <w:rPr>
          <w:rFonts w:ascii="Cordia New" w:hAnsi="Cordia New"/>
          <w:b/>
          <w:bCs/>
          <w:sz w:val="28"/>
        </w:rPr>
      </w:pPr>
      <w:r w:rsidRPr="008C0634">
        <w:rPr>
          <w:rFonts w:ascii="Cordia New" w:hAnsi="Cordia New"/>
          <w:sz w:val="28"/>
          <w:cs/>
        </w:rPr>
        <w:t xml:space="preserve">นอกจากนี้ ผู้วิจัยได้ลดความเป็นไปได้ของความเอนเอียงในการประเมินโดยกำหนดรายการปัจจัยจากการทบทวนวรรณกรรมและงานวิจัยที่เกี่ยวข้อง จัดกลุ่มปัจจัยเป็น </w:t>
      </w:r>
      <w:r w:rsidR="00EC50AE">
        <w:rPr>
          <w:rFonts w:ascii="Cordia New" w:hAnsi="Cordia New"/>
          <w:sz w:val="28"/>
        </w:rPr>
        <w:t>9</w:t>
      </w:r>
      <w:r w:rsidRPr="008C0634">
        <w:rPr>
          <w:rFonts w:ascii="Cordia New" w:hAnsi="Cordia New"/>
          <w:sz w:val="28"/>
          <w:cs/>
        </w:rPr>
        <w:t xml:space="preserve"> มิติหลักอย่างเป็นระบบ ใช้แบบสอบถามมาตราส่วนเดียวกันสำหรับผู้เชี่ยวชาญทุกคน และชี้แจงความหมายของปัจจัยก่อนการประเมิน เพื่อให้ผู้เชี่ยวชาญมีความเข้าใจต่อรายการปัจจัยในทิศทางเดียวกัน ทั้งนี้ ผู้วิจัยตระหนักว่าความไม่สมดุลของจำนวนผู้เชี่ยวชาญในแต่ละสาขาอาจมีผลต่อมุมมองโดยรวมของผลการประเมิน จึงได้นำค่าส่วนเบี่ยงเบนมาตรฐานมาใช้ประกอบการอภิปรายผล เพื่อพิจารณาระดับการกระจายของความคิดเห็นผู้เชี่ยวชาญในแต่ละปัจจัย</w:t>
      </w:r>
    </w:p>
    <w:p w14:paraId="745DD6F1" w14:textId="669B0879" w:rsidR="00CF4BBF" w:rsidRPr="00CF4BBF" w:rsidRDefault="00CF4BBF" w:rsidP="00EC50AE">
      <w:pPr>
        <w:spacing w:line="240" w:lineRule="auto"/>
        <w:ind w:firstLine="180"/>
        <w:jc w:val="thaiDistribute"/>
        <w:rPr>
          <w:rFonts w:ascii="Cordia New" w:hAnsi="Cordia New"/>
          <w:b/>
          <w:bCs/>
          <w:sz w:val="28"/>
        </w:rPr>
      </w:pPr>
      <w:r w:rsidRPr="00CF4BBF">
        <w:rPr>
          <w:rFonts w:ascii="Cordia New" w:hAnsi="Cordia New"/>
          <w:b/>
          <w:bCs/>
          <w:sz w:val="28"/>
        </w:rPr>
        <w:t>3.5</w:t>
      </w:r>
      <w:r w:rsidR="00EC50AE">
        <w:rPr>
          <w:rFonts w:ascii="Cordia New" w:hAnsi="Cordia New"/>
          <w:b/>
          <w:bCs/>
          <w:sz w:val="28"/>
        </w:rPr>
        <w:t>.</w:t>
      </w:r>
      <w:r w:rsidRPr="00CF4BBF">
        <w:rPr>
          <w:rFonts w:ascii="Cordia New" w:hAnsi="Cordia New"/>
          <w:b/>
          <w:bCs/>
          <w:sz w:val="28"/>
        </w:rPr>
        <w:t xml:space="preserve"> </w:t>
      </w:r>
      <w:r w:rsidRPr="00CF4BBF">
        <w:rPr>
          <w:rFonts w:ascii="Cordia New" w:hAnsi="Cordia New"/>
          <w:b/>
          <w:bCs/>
          <w:sz w:val="28"/>
          <w:cs/>
        </w:rPr>
        <w:t>การเก็บรวบรวมข้อมูลจากผู้เชี่ยวชาญ</w:t>
      </w:r>
    </w:p>
    <w:p w14:paraId="3D823A8E" w14:textId="6C7AE092" w:rsidR="0096105C" w:rsidRPr="0096105C" w:rsidRDefault="0096105C" w:rsidP="00EC50AE">
      <w:pPr>
        <w:spacing w:line="240" w:lineRule="auto"/>
        <w:ind w:firstLine="180"/>
        <w:jc w:val="thaiDistribute"/>
        <w:rPr>
          <w:rFonts w:ascii="Cordia New" w:hAnsi="Cordia New"/>
          <w:sz w:val="28"/>
        </w:rPr>
      </w:pPr>
      <w:r w:rsidRPr="0096105C">
        <w:rPr>
          <w:rFonts w:ascii="Cordia New" w:hAnsi="Cordia New"/>
          <w:sz w:val="28"/>
          <w:cs/>
        </w:rPr>
        <w:t xml:space="preserve">การเก็บรวบรวมข้อมูลดำเนินการนำแบบสอบถามให้ผู้เชี่ยวชาญประเมินระดับความสำคัญของปัจจัยทั้ง </w:t>
      </w:r>
      <w:r w:rsidRPr="0096105C">
        <w:rPr>
          <w:rFonts w:ascii="Cordia New" w:hAnsi="Cordia New"/>
          <w:sz w:val="28"/>
        </w:rPr>
        <w:t xml:space="preserve">28 </w:t>
      </w:r>
      <w:r w:rsidR="003D2CC5" w:rsidRPr="003D2CC5">
        <w:rPr>
          <w:rFonts w:ascii="Cordia New" w:hAnsi="Cordia New"/>
          <w:sz w:val="28"/>
          <w:cs/>
        </w:rPr>
        <w:t>รายการ</w:t>
      </w:r>
      <w:r w:rsidRPr="0096105C">
        <w:rPr>
          <w:rFonts w:ascii="Cordia New" w:hAnsi="Cordia New"/>
          <w:sz w:val="28"/>
          <w:cs/>
        </w:rPr>
        <w:t xml:space="preserve"> รูปแบบการเก็บรวบรวมข้อมูลประกอบด้วย </w:t>
      </w:r>
      <w:r w:rsidRPr="0096105C">
        <w:rPr>
          <w:rFonts w:ascii="Cordia New" w:hAnsi="Cordia New"/>
          <w:sz w:val="28"/>
        </w:rPr>
        <w:t xml:space="preserve">2 </w:t>
      </w:r>
      <w:r w:rsidRPr="0096105C">
        <w:rPr>
          <w:rFonts w:ascii="Cordia New" w:hAnsi="Cordia New"/>
          <w:sz w:val="28"/>
          <w:cs/>
        </w:rPr>
        <w:t>แนวทาง ได้แก่ (</w:t>
      </w:r>
      <w:r w:rsidRPr="0096105C">
        <w:rPr>
          <w:rFonts w:ascii="Cordia New" w:hAnsi="Cordia New"/>
          <w:sz w:val="28"/>
        </w:rPr>
        <w:t xml:space="preserve">1) </w:t>
      </w:r>
      <w:r w:rsidRPr="0096105C">
        <w:rPr>
          <w:rFonts w:ascii="Cordia New" w:hAnsi="Cordia New"/>
          <w:sz w:val="28"/>
          <w:cs/>
        </w:rPr>
        <w:t>การสัมภาษณ์แบบมีโครงสร้าง (</w:t>
      </w:r>
      <w:r w:rsidRPr="0096105C">
        <w:rPr>
          <w:rFonts w:ascii="Cordia New" w:hAnsi="Cordia New"/>
          <w:sz w:val="28"/>
        </w:rPr>
        <w:t xml:space="preserve">Structured Interview) </w:t>
      </w:r>
      <w:r w:rsidRPr="0096105C">
        <w:rPr>
          <w:rFonts w:ascii="Cordia New" w:hAnsi="Cordia New"/>
          <w:sz w:val="28"/>
          <w:cs/>
        </w:rPr>
        <w:t>เพื่อให้สามารถชี้แจงความหมายของปัจจัยและรับฟังข้อคิดเห็นเพิ่มเติมจากผู้เชี่ยวชาญ และ (</w:t>
      </w:r>
      <w:r w:rsidRPr="0096105C">
        <w:rPr>
          <w:rFonts w:ascii="Cordia New" w:hAnsi="Cordia New"/>
          <w:sz w:val="28"/>
        </w:rPr>
        <w:t xml:space="preserve">2) </w:t>
      </w:r>
      <w:r w:rsidRPr="0096105C">
        <w:rPr>
          <w:rFonts w:ascii="Cordia New" w:hAnsi="Cordia New"/>
          <w:sz w:val="28"/>
          <w:cs/>
        </w:rPr>
        <w:t>การตอบแบบสอบถามด้วยตนเองของผู้เชี่ยวชาญ เพื่อเปิดโอกาสให้ผู้เชี่ยวชาญประเมินระดับความสำคัญขอ</w:t>
      </w:r>
      <w:r w:rsidR="00EC50AE">
        <w:rPr>
          <w:rFonts w:ascii="Cordia New" w:hAnsi="Cordia New" w:hint="cs"/>
          <w:sz w:val="28"/>
          <w:cs/>
        </w:rPr>
        <w:t>ง</w:t>
      </w:r>
      <w:r w:rsidRPr="0096105C">
        <w:rPr>
          <w:rFonts w:ascii="Cordia New" w:hAnsi="Cordia New"/>
          <w:sz w:val="28"/>
          <w:cs/>
        </w:rPr>
        <w:t>ปัจจัยตามความรู้ ประสบการณ์ และความเชี่ยวชาญของตนเอง</w:t>
      </w:r>
    </w:p>
    <w:p w14:paraId="68F0AFDF" w14:textId="46FED937" w:rsidR="008C0634" w:rsidRDefault="008C0634" w:rsidP="00EC50AE">
      <w:pPr>
        <w:spacing w:line="240" w:lineRule="auto"/>
        <w:ind w:firstLine="180"/>
        <w:jc w:val="thaiDistribute"/>
        <w:rPr>
          <w:rFonts w:ascii="Cordia New" w:hAnsi="Cordia New"/>
          <w:sz w:val="28"/>
        </w:rPr>
      </w:pPr>
      <w:r w:rsidRPr="008C0634">
        <w:rPr>
          <w:rFonts w:ascii="Cordia New" w:hAnsi="Cordia New"/>
          <w:sz w:val="28"/>
          <w:cs/>
        </w:rPr>
        <w:t xml:space="preserve">การเก็บรวบรวมข้อมูล ผู้เชี่ยวชาญแต่ละคนได้รับแบบสอบถามรายการเดียวกันและประเมินปัจจัยครบทั้ง </w:t>
      </w:r>
      <w:r w:rsidRPr="008C0634">
        <w:rPr>
          <w:rFonts w:ascii="Cordia New" w:hAnsi="Cordia New"/>
          <w:sz w:val="28"/>
        </w:rPr>
        <w:t xml:space="preserve">28 </w:t>
      </w:r>
      <w:r w:rsidRPr="008C0634">
        <w:rPr>
          <w:rFonts w:ascii="Cordia New" w:hAnsi="Cordia New"/>
          <w:sz w:val="28"/>
          <w:cs/>
        </w:rPr>
        <w:t>รายการภายใต้เกณฑ์การให้คะแนนเดียวกัน การออกแบบดังกล่าวช่วยให้สามารถเปรียบเทียบระดับความสำคัญของปัจจัยทุกข้อภายใต้ฐานการประเมินเดียวกัน และลดความคลาดเคลื่อนที่อาจเกิดจากการให้ผู้เชี่ยวชาญแต่ละสาขาประเมินเฉพาะปัจจัยในมิติของตนเอง</w:t>
      </w:r>
    </w:p>
    <w:p w14:paraId="1EEEFFC6" w14:textId="665212DA" w:rsidR="000E4220" w:rsidRPr="0096105C" w:rsidRDefault="0096105C" w:rsidP="00C935EC">
      <w:pPr>
        <w:spacing w:line="240" w:lineRule="auto"/>
        <w:ind w:firstLine="180"/>
        <w:jc w:val="thaiDistribute"/>
        <w:rPr>
          <w:rFonts w:ascii="Cordia New" w:hAnsi="Cordia New"/>
          <w:sz w:val="28"/>
        </w:rPr>
      </w:pPr>
      <w:r w:rsidRPr="0096105C">
        <w:rPr>
          <w:rFonts w:ascii="Cordia New" w:hAnsi="Cordia New"/>
          <w:sz w:val="28"/>
          <w:cs/>
        </w:rPr>
        <w:t>ก่อนดำเนินการประเมิน ผู้วิจัยอธิบายความหมายของปัจจัยสำคัญให้ชัดเจน เพื่อสร้างความเข้าใจที่สอดคล้องกันระหว่างผู้เชี่ยวชาญ ตัวอย่างเช่น ค่าแรง หมายถึง ต้นทุนค่าจ้างแรงงานที่เกี่ยวข้องกับกระบวนการผลิต ปริมาณแรงงาน หมายถึง ความเพียงพอของแรงงานในพื้นที่ คุณภาพและความเพียงพอของพลังงานไฟฟ้า หมายถึง ความเสถียรและความพร้อมของระบบไฟฟ้าที่สนับสนุนกระบวนการผลิต และความเสี่ยงจากภัยพิบัติทางธรรมชาติ หมายถึง โอกาสเกิดเหตุการณ์ที่ส่งผลให้กระบวนการผลิตหรือระบบขนส่งเกิดการหยุดชะงัก</w:t>
      </w:r>
      <w:r w:rsidR="00EC50AE">
        <w:rPr>
          <w:rFonts w:ascii="Cordia New" w:hAnsi="Cordia New"/>
          <w:sz w:val="28"/>
        </w:rPr>
        <w:t xml:space="preserve"> </w:t>
      </w:r>
      <w:r w:rsidRPr="0096105C">
        <w:rPr>
          <w:rFonts w:ascii="Cordia New" w:hAnsi="Cordia New"/>
          <w:sz w:val="28"/>
          <w:cs/>
        </w:rPr>
        <w:t>ข้อมูลที่ได้จากการประเมินของผู้เชี่ยวชาญถูกนำมาใช้ในการวิเคราะห์ระดับความสำคัญของปัจจัย การจัดลำดับปัจจัย และการคำนวณค่าน้ำหนักของปัจจัยในขั้นตอนการวิเคราะห์ข้อมูลต่อไ</w:t>
      </w:r>
      <w:r w:rsidR="00781FC7">
        <w:rPr>
          <w:rFonts w:ascii="Cordia New" w:hAnsi="Cordia New" w:hint="cs"/>
          <w:sz w:val="28"/>
          <w:cs/>
        </w:rPr>
        <w:t>ป</w:t>
      </w:r>
    </w:p>
    <w:p w14:paraId="0B45FB56" w14:textId="11CB722A" w:rsidR="00CF4BBF" w:rsidRPr="00CF4BBF" w:rsidRDefault="00CF4BBF" w:rsidP="00EC50AE">
      <w:pPr>
        <w:spacing w:line="240" w:lineRule="auto"/>
        <w:ind w:firstLine="180"/>
        <w:jc w:val="thaiDistribute"/>
        <w:rPr>
          <w:rFonts w:ascii="Cordia New" w:hAnsi="Cordia New"/>
          <w:b/>
          <w:bCs/>
          <w:sz w:val="28"/>
          <w:cs/>
        </w:rPr>
      </w:pPr>
      <w:r w:rsidRPr="00CF4BBF">
        <w:rPr>
          <w:rFonts w:ascii="Cordia New" w:hAnsi="Cordia New"/>
          <w:b/>
          <w:bCs/>
          <w:sz w:val="28"/>
        </w:rPr>
        <w:t>3.6</w:t>
      </w:r>
      <w:r w:rsidR="00EC50AE">
        <w:rPr>
          <w:rFonts w:ascii="Cordia New" w:hAnsi="Cordia New"/>
          <w:b/>
          <w:bCs/>
          <w:sz w:val="28"/>
        </w:rPr>
        <w:t>.</w:t>
      </w:r>
      <w:r w:rsidRPr="00CF4BBF">
        <w:rPr>
          <w:rFonts w:ascii="Cordia New" w:hAnsi="Cordia New"/>
          <w:b/>
          <w:bCs/>
          <w:sz w:val="28"/>
        </w:rPr>
        <w:t xml:space="preserve"> </w:t>
      </w:r>
      <w:r w:rsidRPr="00CF4BBF">
        <w:rPr>
          <w:rFonts w:ascii="Cordia New" w:hAnsi="Cordia New"/>
          <w:b/>
          <w:bCs/>
          <w:sz w:val="28"/>
          <w:cs/>
        </w:rPr>
        <w:t>การวิเคราะห์ข้อมูลเบื้องต้น</w:t>
      </w:r>
    </w:p>
    <w:p w14:paraId="14CB924D" w14:textId="77777777" w:rsidR="00111B8B" w:rsidRPr="00111B8B" w:rsidRDefault="00111B8B" w:rsidP="00EC50AE">
      <w:pPr>
        <w:spacing w:line="240" w:lineRule="auto"/>
        <w:ind w:firstLine="180"/>
        <w:jc w:val="thaiDistribute"/>
        <w:rPr>
          <w:rFonts w:ascii="Cordia New" w:hAnsi="Cordia New"/>
          <w:sz w:val="28"/>
        </w:rPr>
      </w:pPr>
      <w:r w:rsidRPr="00111B8B">
        <w:rPr>
          <w:rFonts w:ascii="Cordia New" w:hAnsi="Cordia New"/>
          <w:sz w:val="28"/>
          <w:cs/>
        </w:rPr>
        <w:t>ข้อมูลที่ได้จากแบบสอบถามนำมาวิเคราะห์ด้วยสถิติเชิงพรรณนา (</w:t>
      </w:r>
      <w:r w:rsidRPr="00111B8B">
        <w:rPr>
          <w:rFonts w:ascii="Cordia New" w:hAnsi="Cordia New"/>
          <w:sz w:val="28"/>
        </w:rPr>
        <w:t xml:space="preserve">Descriptive Statistics) </w:t>
      </w:r>
      <w:r w:rsidRPr="00111B8B">
        <w:rPr>
          <w:rFonts w:ascii="Cordia New" w:hAnsi="Cordia New"/>
          <w:sz w:val="28"/>
          <w:cs/>
        </w:rPr>
        <w:t>ประกอบด้วย ค่าเฉลี่ย (</w:t>
      </w:r>
      <w:r w:rsidRPr="00111B8B">
        <w:rPr>
          <w:rFonts w:ascii="Cordia New" w:hAnsi="Cordia New"/>
          <w:sz w:val="28"/>
        </w:rPr>
        <w:t xml:space="preserve">Mean) </w:t>
      </w:r>
      <w:r w:rsidRPr="00111B8B">
        <w:rPr>
          <w:rFonts w:ascii="Cordia New" w:hAnsi="Cordia New"/>
          <w:sz w:val="28"/>
          <w:cs/>
        </w:rPr>
        <w:t>และส่วนเบี่ยงเบนมาตรฐาน (</w:t>
      </w:r>
      <w:r w:rsidRPr="00111B8B">
        <w:rPr>
          <w:rFonts w:ascii="Cordia New" w:hAnsi="Cordia New"/>
          <w:sz w:val="28"/>
        </w:rPr>
        <w:t xml:space="preserve">Standard Deviation) </w:t>
      </w:r>
      <w:r w:rsidRPr="00111B8B">
        <w:rPr>
          <w:rFonts w:ascii="Cordia New" w:hAnsi="Cordia New"/>
          <w:sz w:val="28"/>
          <w:cs/>
        </w:rPr>
        <w:t>เพื่อจัดลำดับ</w:t>
      </w:r>
      <w:r w:rsidRPr="00111B8B">
        <w:rPr>
          <w:rFonts w:ascii="Cordia New" w:hAnsi="Cordia New"/>
          <w:sz w:val="28"/>
          <w:cs/>
        </w:rPr>
        <w:lastRenderedPageBreak/>
        <w:t>ความสำคัญของปัจจัยเบื้องต้น และพิจารณาระดับการกระจายของความคิดเห็นจากผู้เชี่ยวชาญ ค่าเฉลี่ยใช้สำหรับสะท้อนระดับความสำคัญรวมของแต่ละปัจจัย ส่วนส่วนเบี่ยงเบนมาตรฐานใช้สำหรับพิจารณาความสอดคล้องหรือความแตกต่างของความคิดเห็นผู้เชี่ยวชาญต่อปัจจัยแต่ละรายการ</w:t>
      </w:r>
    </w:p>
    <w:p w14:paraId="18D355DE" w14:textId="56655021" w:rsidR="00111B8B" w:rsidRPr="00111B8B" w:rsidRDefault="00111B8B" w:rsidP="00EC50AE">
      <w:pPr>
        <w:spacing w:line="240" w:lineRule="auto"/>
        <w:ind w:firstLine="180"/>
        <w:jc w:val="thaiDistribute"/>
        <w:rPr>
          <w:rFonts w:ascii="Cordia New" w:hAnsi="Cordia New"/>
          <w:sz w:val="28"/>
        </w:rPr>
      </w:pPr>
      <w:r w:rsidRPr="00111B8B">
        <w:rPr>
          <w:rFonts w:ascii="Cordia New" w:hAnsi="Cordia New"/>
          <w:sz w:val="28"/>
          <w:cs/>
        </w:rPr>
        <w:t xml:space="preserve">การแปลผลค่าเฉลี่ยกำหนดตามเกณฑ์ 5 ระดับ ดังนี้ ค่าเฉลี่ย </w:t>
      </w:r>
      <w:r w:rsidR="00EC50AE">
        <w:rPr>
          <w:rFonts w:ascii="Cordia New" w:hAnsi="Cordia New"/>
          <w:sz w:val="28"/>
        </w:rPr>
        <w:t>4.21</w:t>
      </w:r>
      <w:r w:rsidRPr="00111B8B">
        <w:rPr>
          <w:rFonts w:ascii="Cordia New" w:hAnsi="Cordia New"/>
          <w:sz w:val="28"/>
          <w:cs/>
        </w:rPr>
        <w:t>–</w:t>
      </w:r>
      <w:r w:rsidR="00EC50AE">
        <w:rPr>
          <w:rFonts w:ascii="Cordia New" w:hAnsi="Cordia New"/>
          <w:sz w:val="28"/>
        </w:rPr>
        <w:t>5.00</w:t>
      </w:r>
      <w:r w:rsidRPr="00111B8B">
        <w:rPr>
          <w:rFonts w:ascii="Cordia New" w:hAnsi="Cordia New"/>
          <w:sz w:val="28"/>
          <w:cs/>
        </w:rPr>
        <w:t xml:space="preserve"> หมายถึง ปัจจัยมีความสำคัญมากที่สุด ค่าเฉลี่ย </w:t>
      </w:r>
      <w:r w:rsidR="00EC50AE">
        <w:rPr>
          <w:rFonts w:ascii="Cordia New" w:hAnsi="Cordia New"/>
          <w:sz w:val="28"/>
        </w:rPr>
        <w:t>3.41</w:t>
      </w:r>
      <w:r w:rsidRPr="00111B8B">
        <w:rPr>
          <w:rFonts w:ascii="Cordia New" w:hAnsi="Cordia New"/>
          <w:sz w:val="28"/>
          <w:cs/>
        </w:rPr>
        <w:t>–</w:t>
      </w:r>
      <w:r w:rsidR="00EC50AE">
        <w:rPr>
          <w:rFonts w:ascii="Cordia New" w:hAnsi="Cordia New"/>
          <w:sz w:val="28"/>
        </w:rPr>
        <w:t>4.20</w:t>
      </w:r>
      <w:r w:rsidRPr="00111B8B">
        <w:rPr>
          <w:rFonts w:ascii="Cordia New" w:hAnsi="Cordia New"/>
          <w:sz w:val="28"/>
          <w:cs/>
        </w:rPr>
        <w:t xml:space="preserve"> หมายถึง ปัจจัยมีความสำคัญมาก ค่าเฉลี่ย </w:t>
      </w:r>
      <w:r w:rsidR="00EC50AE">
        <w:rPr>
          <w:rFonts w:ascii="Cordia New" w:hAnsi="Cordia New"/>
          <w:sz w:val="28"/>
        </w:rPr>
        <w:t>2.61</w:t>
      </w:r>
      <w:r w:rsidRPr="00111B8B">
        <w:rPr>
          <w:rFonts w:ascii="Cordia New" w:hAnsi="Cordia New"/>
          <w:sz w:val="28"/>
          <w:cs/>
        </w:rPr>
        <w:t>–</w:t>
      </w:r>
      <w:r w:rsidR="00EC50AE">
        <w:rPr>
          <w:rFonts w:ascii="Cordia New" w:hAnsi="Cordia New"/>
          <w:sz w:val="28"/>
        </w:rPr>
        <w:t>3.40</w:t>
      </w:r>
      <w:r w:rsidRPr="00111B8B">
        <w:rPr>
          <w:rFonts w:ascii="Cordia New" w:hAnsi="Cordia New"/>
          <w:sz w:val="28"/>
          <w:cs/>
        </w:rPr>
        <w:t xml:space="preserve"> หมายถึง ปัจจัยมีความสำคัญปานกลาง ค่าเฉลี่ย </w:t>
      </w:r>
      <w:r w:rsidR="00EC50AE">
        <w:rPr>
          <w:rFonts w:ascii="Cordia New" w:hAnsi="Cordia New"/>
          <w:sz w:val="28"/>
        </w:rPr>
        <w:t>1.81</w:t>
      </w:r>
      <w:r w:rsidRPr="00111B8B">
        <w:rPr>
          <w:rFonts w:ascii="Cordia New" w:hAnsi="Cordia New"/>
          <w:sz w:val="28"/>
          <w:cs/>
        </w:rPr>
        <w:t>–</w:t>
      </w:r>
      <w:r w:rsidR="00EC50AE">
        <w:rPr>
          <w:rFonts w:ascii="Cordia New" w:hAnsi="Cordia New"/>
          <w:sz w:val="28"/>
        </w:rPr>
        <w:t>2.60</w:t>
      </w:r>
      <w:r w:rsidRPr="00111B8B">
        <w:rPr>
          <w:rFonts w:ascii="Cordia New" w:hAnsi="Cordia New"/>
          <w:sz w:val="28"/>
          <w:cs/>
        </w:rPr>
        <w:t xml:space="preserve"> หมายถึง ปัจจัยมีความสำคัญน้อย และค่าเฉลี่ย </w:t>
      </w:r>
      <w:r w:rsidR="00EC50AE">
        <w:rPr>
          <w:rFonts w:ascii="Cordia New" w:hAnsi="Cordia New"/>
          <w:sz w:val="28"/>
        </w:rPr>
        <w:t>1.00</w:t>
      </w:r>
      <w:r w:rsidRPr="00111B8B">
        <w:rPr>
          <w:rFonts w:ascii="Cordia New" w:hAnsi="Cordia New"/>
          <w:sz w:val="28"/>
          <w:cs/>
        </w:rPr>
        <w:t>–</w:t>
      </w:r>
      <w:r w:rsidR="00EC50AE">
        <w:rPr>
          <w:rFonts w:ascii="Cordia New" w:hAnsi="Cordia New"/>
          <w:sz w:val="28"/>
        </w:rPr>
        <w:t>1.80</w:t>
      </w:r>
      <w:r w:rsidRPr="00111B8B">
        <w:rPr>
          <w:rFonts w:ascii="Cordia New" w:hAnsi="Cordia New"/>
          <w:sz w:val="28"/>
          <w:cs/>
        </w:rPr>
        <w:t xml:space="preserve"> หมายถึง ปัจจัยมีความสำคัญน้อยที่สุด</w:t>
      </w:r>
    </w:p>
    <w:p w14:paraId="4D077563" w14:textId="75AA1480" w:rsidR="00EC50AE" w:rsidRDefault="00111B8B" w:rsidP="00C935EC">
      <w:pPr>
        <w:spacing w:line="240" w:lineRule="auto"/>
        <w:ind w:firstLine="180"/>
        <w:jc w:val="thaiDistribute"/>
        <w:rPr>
          <w:rFonts w:ascii="Cordia New" w:hAnsi="Cordia New"/>
          <w:b/>
          <w:bCs/>
          <w:sz w:val="28"/>
        </w:rPr>
      </w:pPr>
      <w:r w:rsidRPr="00111B8B">
        <w:rPr>
          <w:rFonts w:ascii="Cordia New" w:hAnsi="Cordia New"/>
          <w:sz w:val="28"/>
          <w:cs/>
        </w:rPr>
        <w:t xml:space="preserve">การพิจารณาความสอดคล้องของความคิดเห็นผู้เชี่ยวชาญดำเนินการในเบื้องต้นจากค่าส่วนเบี่ยงเบนมาตรฐานของแต่ละปัจจัย โดยปัจจัยที่มีค่าส่วนเบี่ยงเบนมาตรฐานต่ำสะท้อนว่าผู้เชี่ยวชาญมีแนวโน้มให้ความคิดเห็นไปในทิศทางเดียวกันมากกว่าปัจจัยที่มีค่าส่วนเบี่ยงเบนมาตรฐานสูง ทั้งนี้ ค่าส่วนเบี่ยงเบนมาตรฐานถูกนำมาใช้ประกอบการอภิปรายผล เพื่อพิจารณาว่าปัจจัยใดมีระดับความคิดเห็นของผู้เชี่ยวชาญสอดคล้องกันมากหรือน้อย ก่อนนำผลการจัดอันดับไปใช้เป็นข้อมูลพื้นฐานในการคำนวณค่าน้ำหนักด้วยวิธี </w:t>
      </w:r>
      <w:r w:rsidRPr="00111B8B">
        <w:rPr>
          <w:rFonts w:ascii="Cordia New" w:hAnsi="Cordia New"/>
          <w:sz w:val="28"/>
        </w:rPr>
        <w:t>Rank Sum (RS), Rank Reciprocal (RR)</w:t>
      </w:r>
      <w:r w:rsidR="009869C1">
        <w:rPr>
          <w:rFonts w:ascii="Cordia New" w:hAnsi="Cordia New"/>
          <w:sz w:val="28"/>
        </w:rPr>
        <w:t xml:space="preserve">, </w:t>
      </w:r>
      <w:r w:rsidRPr="00111B8B">
        <w:rPr>
          <w:rFonts w:ascii="Cordia New" w:hAnsi="Cordia New"/>
          <w:sz w:val="28"/>
          <w:cs/>
        </w:rPr>
        <w:t xml:space="preserve"> </w:t>
      </w:r>
      <w:r w:rsidRPr="00111B8B">
        <w:rPr>
          <w:rFonts w:ascii="Cordia New" w:hAnsi="Cordia New"/>
          <w:sz w:val="28"/>
        </w:rPr>
        <w:t>Rank Order Centroid (ROC)</w:t>
      </w:r>
    </w:p>
    <w:p w14:paraId="5414C09F" w14:textId="2CE0D31C" w:rsidR="00CF4BBF" w:rsidRPr="00CF4BBF" w:rsidRDefault="00CF4BBF" w:rsidP="00EC50AE">
      <w:pPr>
        <w:spacing w:line="240" w:lineRule="auto"/>
        <w:ind w:firstLine="180"/>
        <w:jc w:val="thaiDistribute"/>
        <w:rPr>
          <w:rFonts w:ascii="Cordia New" w:hAnsi="Cordia New"/>
          <w:b/>
          <w:bCs/>
          <w:sz w:val="28"/>
        </w:rPr>
      </w:pPr>
      <w:r w:rsidRPr="00CF4BBF">
        <w:rPr>
          <w:rFonts w:ascii="Cordia New" w:hAnsi="Cordia New"/>
          <w:b/>
          <w:bCs/>
          <w:sz w:val="28"/>
        </w:rPr>
        <w:t>3.7</w:t>
      </w:r>
      <w:r w:rsidR="00EC50AE">
        <w:rPr>
          <w:rFonts w:ascii="Cordia New" w:hAnsi="Cordia New"/>
          <w:b/>
          <w:bCs/>
          <w:sz w:val="28"/>
        </w:rPr>
        <w:t>.</w:t>
      </w:r>
      <w:r w:rsidRPr="00CF4BBF">
        <w:rPr>
          <w:rFonts w:ascii="Cordia New" w:hAnsi="Cordia New"/>
          <w:b/>
          <w:bCs/>
          <w:sz w:val="28"/>
        </w:rPr>
        <w:t xml:space="preserve"> </w:t>
      </w:r>
      <w:r w:rsidR="00AA2E6D" w:rsidRPr="00AA2E6D">
        <w:rPr>
          <w:rFonts w:ascii="Cordia New" w:hAnsi="Cordia New"/>
          <w:b/>
          <w:bCs/>
          <w:sz w:val="28"/>
          <w:cs/>
        </w:rPr>
        <w:t>การกำหนดค่าน้ำหนักความสำคัญของปัจจัย</w:t>
      </w:r>
    </w:p>
    <w:p w14:paraId="231E5B68" w14:textId="7BC43A93" w:rsidR="00AA2E6D" w:rsidRPr="00AA2E6D" w:rsidRDefault="00AA2E6D" w:rsidP="00EC50AE">
      <w:pPr>
        <w:spacing w:line="240" w:lineRule="auto"/>
        <w:ind w:firstLine="180"/>
        <w:jc w:val="thaiDistribute"/>
        <w:rPr>
          <w:rFonts w:ascii="Cordia New" w:hAnsi="Cordia New"/>
          <w:sz w:val="28"/>
        </w:rPr>
      </w:pPr>
      <w:r w:rsidRPr="00AA2E6D">
        <w:rPr>
          <w:rFonts w:ascii="Cordia New" w:hAnsi="Cordia New"/>
          <w:sz w:val="28"/>
          <w:cs/>
        </w:rPr>
        <w:t>ผลการประเมินระดับความสำคัญของ</w:t>
      </w:r>
      <w:r w:rsidRPr="00AA2E6D">
        <w:rPr>
          <w:rFonts w:ascii="Cordia New" w:hAnsi="Cordia New"/>
          <w:sz w:val="28"/>
        </w:rPr>
        <w:t xml:space="preserve"> </w:t>
      </w:r>
      <w:r w:rsidRPr="00AA2E6D">
        <w:rPr>
          <w:rFonts w:ascii="Cordia New" w:hAnsi="Cordia New"/>
          <w:sz w:val="28"/>
          <w:cs/>
        </w:rPr>
        <w:t xml:space="preserve">ปัจจัยจำนวน </w:t>
      </w:r>
      <w:r w:rsidRPr="00AA2E6D">
        <w:rPr>
          <w:rFonts w:ascii="Cordia New" w:hAnsi="Cordia New"/>
          <w:sz w:val="28"/>
        </w:rPr>
        <w:t xml:space="preserve">28 </w:t>
      </w:r>
      <w:r w:rsidRPr="00AA2E6D">
        <w:rPr>
          <w:rFonts w:ascii="Cordia New" w:hAnsi="Cordia New"/>
          <w:sz w:val="28"/>
          <w:cs/>
        </w:rPr>
        <w:t>รายการ</w:t>
      </w:r>
      <w:r w:rsidRPr="00AA2E6D">
        <w:rPr>
          <w:rFonts w:ascii="Cordia New" w:hAnsi="Cordia New"/>
          <w:sz w:val="28"/>
        </w:rPr>
        <w:t xml:space="preserve"> </w:t>
      </w:r>
      <w:r w:rsidRPr="00AA2E6D">
        <w:rPr>
          <w:rFonts w:ascii="Cordia New" w:hAnsi="Cordia New"/>
          <w:sz w:val="28"/>
          <w:cs/>
        </w:rPr>
        <w:t>จากผู้เชี่ยวชาญถูกนำมาจัดอันดับก่อน</w:t>
      </w:r>
      <w:r w:rsidRPr="00AA2E6D">
        <w:rPr>
          <w:rFonts w:ascii="Cordia New" w:hAnsi="Cordia New"/>
          <w:sz w:val="28"/>
          <w:cs/>
        </w:rPr>
        <w:t xml:space="preserve">การคำนวณค่าน้ำหนัก โดยใช้ค่าเฉลี่ยของคะแนนความสำคัญเป็นเกณฑ์หลักในการจัดอันดับ กล่าวคือ ปัจจัยที่มีค่าเฉลี่ยสูงกว่าจะได้รับอันดับความสำคัญสูงกว่า โดยอันดับที่ </w:t>
      </w:r>
      <w:r w:rsidRPr="00AA2E6D">
        <w:rPr>
          <w:rFonts w:ascii="Cordia New" w:hAnsi="Cordia New"/>
          <w:sz w:val="28"/>
        </w:rPr>
        <w:t xml:space="preserve">1 </w:t>
      </w:r>
      <w:r w:rsidRPr="00AA2E6D">
        <w:rPr>
          <w:rFonts w:ascii="Cordia New" w:hAnsi="Cordia New"/>
          <w:sz w:val="28"/>
          <w:cs/>
        </w:rPr>
        <w:t xml:space="preserve">หมายถึงปัจจัยที่มีความสำคัญสูงที่สุดต่อการตัดสินใจย้ายฐานการผลิตของอุตสาหกรรมสิ่งทอในกลุ่มประเทศ </w:t>
      </w:r>
      <w:r w:rsidRPr="00AA2E6D">
        <w:rPr>
          <w:rFonts w:ascii="Cordia New" w:hAnsi="Cordia New"/>
          <w:sz w:val="28"/>
        </w:rPr>
        <w:t>CLMV</w:t>
      </w:r>
    </w:p>
    <w:p w14:paraId="5EA55DBA" w14:textId="7162A863" w:rsidR="00AA2E6D" w:rsidRPr="00AA2E6D" w:rsidRDefault="00AA2E6D" w:rsidP="00EC50AE">
      <w:pPr>
        <w:spacing w:line="240" w:lineRule="auto"/>
        <w:ind w:firstLine="180"/>
        <w:jc w:val="thaiDistribute"/>
        <w:rPr>
          <w:rFonts w:ascii="Cordia New" w:hAnsi="Cordia New"/>
          <w:sz w:val="28"/>
        </w:rPr>
      </w:pPr>
      <w:r w:rsidRPr="00AA2E6D">
        <w:rPr>
          <w:rFonts w:ascii="Cordia New" w:hAnsi="Cordia New"/>
          <w:sz w:val="28"/>
          <w:cs/>
        </w:rPr>
        <w:t xml:space="preserve">ในกรณีที่ปัจจัยหลายรายการมีค่าเฉลี่ยเท่ากัน ผู้วิจัยใช้ลำดับรหัสของปัจจัยตามโครงสร้างแบบสอบถามเดิมเป็นเกณฑ์รองในการจัดอันดับ โดยปัจจัยที่มีค่าเฉลี่ยเท่ากันจะถูกเรียงตามลำดับรหัส </w:t>
      </w:r>
      <w:r w:rsidRPr="00AA2E6D">
        <w:rPr>
          <w:rFonts w:ascii="Cordia New" w:hAnsi="Cordia New"/>
          <w:sz w:val="28"/>
        </w:rPr>
        <w:t xml:space="preserve">SF </w:t>
      </w:r>
      <w:r w:rsidRPr="00AA2E6D">
        <w:rPr>
          <w:rFonts w:ascii="Cordia New" w:hAnsi="Cordia New"/>
          <w:sz w:val="28"/>
          <w:cs/>
        </w:rPr>
        <w:t>ที่ปรากฏในตารางโครงสร้างมิติหลักและปัจจัย ทั้งนี้ เพื่อรักษาความต่อเนื่องของโครงสร้างปัจจัยที่ได้จากการสังเคราะห์วรรณกรรม และใช้เป็นกรอบเดียวกันตลอดกระบวนการวิจัย</w:t>
      </w:r>
    </w:p>
    <w:p w14:paraId="09098436" w14:textId="70E2C716" w:rsidR="00AA2E6D" w:rsidRPr="00AA2E6D" w:rsidRDefault="00AA2E6D" w:rsidP="00EC50AE">
      <w:pPr>
        <w:spacing w:line="240" w:lineRule="auto"/>
        <w:ind w:firstLine="180"/>
        <w:jc w:val="thaiDistribute"/>
        <w:rPr>
          <w:rFonts w:ascii="Cordia New" w:hAnsi="Cordia New"/>
          <w:sz w:val="28"/>
        </w:rPr>
      </w:pPr>
      <w:r w:rsidRPr="00AA2E6D">
        <w:rPr>
          <w:rFonts w:ascii="Cordia New" w:hAnsi="Cordia New"/>
          <w:sz w:val="28"/>
          <w:cs/>
        </w:rPr>
        <w:t>ภายหลังจากได้ลำดับความสำคัญของปัจจัยแล้ว ผู้วิจัยนำอันดับดังกล่าวไปคำนวณค่าน้ำหนักด้วยวิธีการกำหนดน้ำหนักบนพื้นฐานของการจัดลำดับ (</w:t>
      </w:r>
      <w:r w:rsidRPr="00AA2E6D">
        <w:rPr>
          <w:rFonts w:ascii="Cordia New" w:hAnsi="Cordia New"/>
          <w:sz w:val="28"/>
        </w:rPr>
        <w:t xml:space="preserve">Rank-based Weighting) </w:t>
      </w:r>
      <w:r w:rsidRPr="00AA2E6D">
        <w:rPr>
          <w:rFonts w:ascii="Cordia New" w:hAnsi="Cordia New"/>
          <w:sz w:val="28"/>
          <w:cs/>
        </w:rPr>
        <w:t xml:space="preserve">จำนวน </w:t>
      </w:r>
      <w:r w:rsidRPr="00AA2E6D">
        <w:rPr>
          <w:rFonts w:ascii="Cordia New" w:hAnsi="Cordia New"/>
          <w:sz w:val="28"/>
        </w:rPr>
        <w:t xml:space="preserve">3 </w:t>
      </w:r>
      <w:r w:rsidRPr="00AA2E6D">
        <w:rPr>
          <w:rFonts w:ascii="Cordia New" w:hAnsi="Cordia New"/>
          <w:sz w:val="28"/>
          <w:cs/>
        </w:rPr>
        <w:t>วิธี ได้แก่ วิธีผลรวมของการจัดลำดับ (</w:t>
      </w:r>
      <w:r w:rsidRPr="00AA2E6D">
        <w:rPr>
          <w:rFonts w:ascii="Cordia New" w:hAnsi="Cordia New"/>
          <w:sz w:val="28"/>
        </w:rPr>
        <w:t xml:space="preserve">Rank Sum: RS) </w:t>
      </w:r>
      <w:r w:rsidRPr="00AA2E6D">
        <w:rPr>
          <w:rFonts w:ascii="Cordia New" w:hAnsi="Cordia New"/>
          <w:sz w:val="28"/>
          <w:cs/>
        </w:rPr>
        <w:t>วิธีส่วนกลับของการจัดลำดับ (</w:t>
      </w:r>
      <w:r w:rsidRPr="00AA2E6D">
        <w:rPr>
          <w:rFonts w:ascii="Cordia New" w:hAnsi="Cordia New"/>
          <w:sz w:val="28"/>
        </w:rPr>
        <w:t xml:space="preserve">Rank Reciprocal: RR) </w:t>
      </w:r>
      <w:r w:rsidRPr="00AA2E6D">
        <w:rPr>
          <w:rFonts w:ascii="Cordia New" w:hAnsi="Cordia New"/>
          <w:sz w:val="28"/>
          <w:cs/>
        </w:rPr>
        <w:t>และวิธีการใช้จุดเซน</w:t>
      </w:r>
      <w:proofErr w:type="spellStart"/>
      <w:r w:rsidRPr="00AA2E6D">
        <w:rPr>
          <w:rFonts w:ascii="Cordia New" w:hAnsi="Cordia New"/>
          <w:sz w:val="28"/>
          <w:cs/>
        </w:rPr>
        <w:t>ทรอยด์</w:t>
      </w:r>
      <w:proofErr w:type="spellEnd"/>
      <w:r w:rsidRPr="00AA2E6D">
        <w:rPr>
          <w:rFonts w:ascii="Cordia New" w:hAnsi="Cordia New"/>
          <w:sz w:val="28"/>
          <w:cs/>
        </w:rPr>
        <w:t>จากการจัดลำดับ (</w:t>
      </w:r>
      <w:r w:rsidRPr="00AA2E6D">
        <w:rPr>
          <w:rFonts w:ascii="Cordia New" w:hAnsi="Cordia New"/>
          <w:sz w:val="28"/>
        </w:rPr>
        <w:t>Rank Order Centroid: ROC)</w:t>
      </w:r>
    </w:p>
    <w:p w14:paraId="0377B071" w14:textId="625B3541" w:rsidR="001C4390" w:rsidRDefault="00AA2E6D" w:rsidP="00EC50AE">
      <w:pPr>
        <w:spacing w:line="240" w:lineRule="auto"/>
        <w:ind w:firstLine="180"/>
        <w:jc w:val="thaiDistribute"/>
        <w:rPr>
          <w:rFonts w:ascii="Cordia New" w:hAnsi="Cordia New"/>
          <w:sz w:val="28"/>
        </w:rPr>
      </w:pPr>
      <w:r w:rsidRPr="00AA2E6D">
        <w:rPr>
          <w:rFonts w:ascii="Cordia New" w:hAnsi="Cordia New"/>
          <w:sz w:val="28"/>
          <w:cs/>
        </w:rPr>
        <w:t xml:space="preserve">การประยุกต์ใช้วิธีทั้งสามมีวัตถุประสงค์เพื่อเปรียบเทียบรูปแบบการกระจายน้ำหนักของปัจจัยภายใต้หลักการคำนวณที่แตกต่างกัน โดยวิธี </w:t>
      </w:r>
      <w:r w:rsidRPr="00AA2E6D">
        <w:rPr>
          <w:rFonts w:ascii="Cordia New" w:hAnsi="Cordia New"/>
          <w:sz w:val="28"/>
        </w:rPr>
        <w:t xml:space="preserve">RS </w:t>
      </w:r>
      <w:r w:rsidRPr="00AA2E6D">
        <w:rPr>
          <w:rFonts w:ascii="Cordia New" w:hAnsi="Cordia New"/>
          <w:sz w:val="28"/>
          <w:cs/>
        </w:rPr>
        <w:t xml:space="preserve">ให้น้ำหนักลดหลั่นตามอันดับในลักษณะใกล้เคียงเชิงเส้น วิธี </w:t>
      </w:r>
      <w:r w:rsidRPr="00AA2E6D">
        <w:rPr>
          <w:rFonts w:ascii="Cordia New" w:hAnsi="Cordia New"/>
          <w:sz w:val="28"/>
        </w:rPr>
        <w:t xml:space="preserve">RR </w:t>
      </w:r>
      <w:r w:rsidRPr="00AA2E6D">
        <w:rPr>
          <w:rFonts w:ascii="Cordia New" w:hAnsi="Cordia New"/>
          <w:sz w:val="28"/>
          <w:cs/>
        </w:rPr>
        <w:t xml:space="preserve">ให้น้ำหนักแก่ปัจจัยลำดับต้นอย่างเด่นชัดกว่าวิธีอื่น ส่วนวิธี </w:t>
      </w:r>
      <w:r w:rsidRPr="00AA2E6D">
        <w:rPr>
          <w:rFonts w:ascii="Cordia New" w:hAnsi="Cordia New"/>
          <w:sz w:val="28"/>
        </w:rPr>
        <w:t xml:space="preserve">ROC </w:t>
      </w:r>
      <w:r w:rsidRPr="00AA2E6D">
        <w:rPr>
          <w:rFonts w:ascii="Cordia New" w:hAnsi="Cordia New"/>
          <w:sz w:val="28"/>
          <w:cs/>
        </w:rPr>
        <w:t xml:space="preserve">ให้รูปแบบการกระจายน้ำหนักอยู่ระหว่างวิธี </w:t>
      </w:r>
      <w:r w:rsidRPr="00AA2E6D">
        <w:rPr>
          <w:rFonts w:ascii="Cordia New" w:hAnsi="Cordia New"/>
          <w:sz w:val="28"/>
        </w:rPr>
        <w:t xml:space="preserve">RS </w:t>
      </w:r>
      <w:r w:rsidRPr="00AA2E6D">
        <w:rPr>
          <w:rFonts w:ascii="Cordia New" w:hAnsi="Cordia New"/>
          <w:sz w:val="28"/>
          <w:cs/>
        </w:rPr>
        <w:t xml:space="preserve">และ </w:t>
      </w:r>
      <w:r w:rsidRPr="00AA2E6D">
        <w:rPr>
          <w:rFonts w:ascii="Cordia New" w:hAnsi="Cordia New"/>
          <w:sz w:val="28"/>
        </w:rPr>
        <w:t xml:space="preserve">RR </w:t>
      </w:r>
    </w:p>
    <w:p w14:paraId="3F954554" w14:textId="6016F5BF" w:rsidR="001C4390" w:rsidRDefault="001C4390" w:rsidP="00EC50AE">
      <w:pPr>
        <w:spacing w:line="240" w:lineRule="auto"/>
        <w:ind w:firstLine="180"/>
        <w:jc w:val="thaiDistribute"/>
        <w:rPr>
          <w:rFonts w:ascii="Cordia New" w:hAnsi="Cordia New"/>
          <w:sz w:val="28"/>
        </w:rPr>
      </w:pPr>
      <w:r w:rsidRPr="001C4390">
        <w:rPr>
          <w:rFonts w:ascii="Cordia New" w:hAnsi="Cordia New"/>
          <w:sz w:val="28"/>
          <w:cs/>
        </w:rPr>
        <w:lastRenderedPageBreak/>
        <w:t xml:space="preserve">ดังนั้น ค่าน้ำหนักที่รายงานในงานวิจัยนี้จึงควรตีความในระดับปัจจัย </w:t>
      </w:r>
      <w:r w:rsidRPr="001C4390">
        <w:rPr>
          <w:rFonts w:ascii="Cordia New" w:hAnsi="Cordia New"/>
          <w:sz w:val="28"/>
        </w:rPr>
        <w:t xml:space="preserve">28 </w:t>
      </w:r>
      <w:r w:rsidRPr="001C4390">
        <w:rPr>
          <w:rFonts w:ascii="Cordia New" w:hAnsi="Cordia New"/>
          <w:sz w:val="28"/>
          <w:cs/>
        </w:rPr>
        <w:t xml:space="preserve">รายการ มิใช่ระดับมิติหลัก </w:t>
      </w:r>
      <w:r w:rsidRPr="001C4390">
        <w:rPr>
          <w:rFonts w:ascii="Cordia New" w:hAnsi="Cordia New"/>
          <w:sz w:val="28"/>
        </w:rPr>
        <w:t xml:space="preserve">9 </w:t>
      </w:r>
      <w:r w:rsidRPr="001C4390">
        <w:rPr>
          <w:rFonts w:ascii="Cordia New" w:hAnsi="Cordia New"/>
          <w:sz w:val="28"/>
          <w:cs/>
        </w:rPr>
        <w:t>ด้าน เพื่อป้องกันความคลาดเคลื่อนในการแปลผลและการนำผลการวิจัยไปใช้ประกอบการตัดสินใจเชิงกลยุทธ์</w:t>
      </w:r>
    </w:p>
    <w:p w14:paraId="7D496A07" w14:textId="77777777" w:rsidR="004D7B9E" w:rsidRDefault="004D7B9E" w:rsidP="001C4390">
      <w:pPr>
        <w:spacing w:line="240" w:lineRule="auto"/>
        <w:ind w:firstLine="720"/>
        <w:jc w:val="thaiDistribute"/>
        <w:rPr>
          <w:rFonts w:ascii="Cordia New" w:hAnsi="Cordia New"/>
          <w:b/>
          <w:bCs/>
          <w:sz w:val="28"/>
        </w:rPr>
      </w:pPr>
    </w:p>
    <w:p w14:paraId="373B16CB" w14:textId="21B88A10" w:rsidR="00827B36" w:rsidRPr="00827B36" w:rsidRDefault="00827B36" w:rsidP="001C4390">
      <w:pPr>
        <w:spacing w:line="240" w:lineRule="auto"/>
        <w:jc w:val="thaiDistribute"/>
        <w:rPr>
          <w:rFonts w:ascii="Cordia New" w:hAnsi="Cordia New"/>
          <w:b/>
          <w:bCs/>
          <w:sz w:val="28"/>
        </w:rPr>
      </w:pPr>
      <w:r w:rsidRPr="00827B36">
        <w:rPr>
          <w:rFonts w:ascii="Cordia New" w:hAnsi="Cordia New"/>
          <w:b/>
          <w:bCs/>
          <w:sz w:val="28"/>
        </w:rPr>
        <w:t xml:space="preserve">4. </w:t>
      </w:r>
      <w:r w:rsidRPr="00827B36">
        <w:rPr>
          <w:rFonts w:ascii="Cordia New" w:hAnsi="Cordia New"/>
          <w:b/>
          <w:bCs/>
          <w:sz w:val="28"/>
          <w:cs/>
        </w:rPr>
        <w:t>ผลการวิจัย</w:t>
      </w:r>
    </w:p>
    <w:p w14:paraId="323D6CA8" w14:textId="29BF479E" w:rsidR="00A46A20" w:rsidRPr="00A46A20" w:rsidRDefault="00A46A20" w:rsidP="00EC50AE">
      <w:pPr>
        <w:spacing w:line="240" w:lineRule="auto"/>
        <w:ind w:firstLine="180"/>
        <w:jc w:val="thaiDistribute"/>
        <w:rPr>
          <w:rFonts w:ascii="Cordia New" w:hAnsi="Cordia New"/>
          <w:b/>
          <w:bCs/>
          <w:sz w:val="28"/>
        </w:rPr>
      </w:pPr>
      <w:r w:rsidRPr="00A46A20">
        <w:rPr>
          <w:rFonts w:ascii="Cordia New" w:hAnsi="Cordia New"/>
          <w:b/>
          <w:bCs/>
          <w:sz w:val="28"/>
        </w:rPr>
        <w:t>4.1</w:t>
      </w:r>
      <w:r w:rsidR="00EC50AE">
        <w:rPr>
          <w:rFonts w:ascii="Cordia New" w:hAnsi="Cordia New"/>
          <w:b/>
          <w:bCs/>
          <w:sz w:val="28"/>
        </w:rPr>
        <w:t>.</w:t>
      </w:r>
      <w:r w:rsidRPr="00A46A20">
        <w:rPr>
          <w:rFonts w:ascii="Cordia New" w:hAnsi="Cordia New"/>
          <w:b/>
          <w:bCs/>
          <w:sz w:val="28"/>
        </w:rPr>
        <w:t xml:space="preserve"> </w:t>
      </w:r>
      <w:r w:rsidRPr="00A46A20">
        <w:rPr>
          <w:rFonts w:ascii="Cordia New" w:hAnsi="Cordia New"/>
          <w:b/>
          <w:bCs/>
          <w:sz w:val="28"/>
          <w:cs/>
        </w:rPr>
        <w:t>ผลการตรวจสอบความตรงเชิงเนื้อหา</w:t>
      </w:r>
    </w:p>
    <w:p w14:paraId="0001F833" w14:textId="381DF24E" w:rsidR="00E81B0E" w:rsidRDefault="00E81B0E" w:rsidP="00EC50AE">
      <w:pPr>
        <w:spacing w:line="240" w:lineRule="auto"/>
        <w:ind w:firstLine="180"/>
        <w:jc w:val="thaiDistribute"/>
        <w:rPr>
          <w:rFonts w:ascii="Cordia New" w:hAnsi="Cordia New"/>
          <w:sz w:val="28"/>
        </w:rPr>
      </w:pPr>
      <w:r w:rsidRPr="00E81B0E">
        <w:rPr>
          <w:rFonts w:ascii="Cordia New" w:hAnsi="Cordia New"/>
          <w:sz w:val="28"/>
          <w:cs/>
        </w:rPr>
        <w:t xml:space="preserve">การตรวจสอบความตรงเชิงเนื้อหาของแบบสอบถามดำเนินการโดยให้ผู้ทรงคุณวุฒิประเมินความเหมาะสมของรายการปัจจัยทั้งหมด </w:t>
      </w:r>
      <w:r w:rsidR="00EC50AE">
        <w:rPr>
          <w:rFonts w:ascii="Cordia New" w:hAnsi="Cordia New"/>
          <w:sz w:val="28"/>
        </w:rPr>
        <w:t>28</w:t>
      </w:r>
      <w:r w:rsidRPr="00E81B0E">
        <w:rPr>
          <w:rFonts w:ascii="Cordia New" w:hAnsi="Cordia New"/>
          <w:sz w:val="28"/>
          <w:cs/>
        </w:rPr>
        <w:t xml:space="preserve"> </w:t>
      </w:r>
      <w:r w:rsidR="003D2CC5">
        <w:rPr>
          <w:rFonts w:ascii="Cordia New" w:hAnsi="Cordia New" w:hint="cs"/>
          <w:sz w:val="28"/>
          <w:cs/>
        </w:rPr>
        <w:t>รายการ</w:t>
      </w:r>
      <w:r w:rsidRPr="00E81B0E">
        <w:rPr>
          <w:rFonts w:ascii="Cordia New" w:hAnsi="Cordia New"/>
          <w:sz w:val="28"/>
          <w:cs/>
        </w:rPr>
        <w:t xml:space="preserve"> ซึ่งครอบคลุม </w:t>
      </w:r>
      <w:r w:rsidR="00EC50AE">
        <w:rPr>
          <w:rFonts w:ascii="Cordia New" w:hAnsi="Cordia New"/>
          <w:sz w:val="28"/>
        </w:rPr>
        <w:t>9</w:t>
      </w:r>
      <w:r w:rsidRPr="00E81B0E">
        <w:rPr>
          <w:rFonts w:ascii="Cordia New" w:hAnsi="Cordia New"/>
          <w:sz w:val="28"/>
          <w:cs/>
        </w:rPr>
        <w:t xml:space="preserve"> มิติหลัก ได้แก่ ด้านแรงงาน ด้านกฎหมายและข้อบังคับ ด้านสถานการณ์ทางการเมือง ด้านคุณภาพชีวิต ด้านโครงสร้างพื้นฐาน ด้านเศรษฐกิจ ด้านสิ่งแวดล้อม ด้านภูมิศาสตร์ และด้านสังคม การประเมินดังกล่าวมีวัตถุประสงค์เพื่อตรวจสอบความเหมาะสม ความชัดเจนในการสื่อความหมาย ความไม่ซ้ำซ้อน และความสอดคล้องของรายการปัจจัยกับบริบทของการตัดสินใจย้ายฐานการผลิตของอุตสาหกรรมสิ่งทอในกลุ่มประเทศ </w:t>
      </w:r>
      <w:r w:rsidRPr="00E81B0E">
        <w:rPr>
          <w:rFonts w:ascii="Cordia New" w:hAnsi="Cordia New"/>
          <w:sz w:val="28"/>
        </w:rPr>
        <w:t>CLMV</w:t>
      </w:r>
    </w:p>
    <w:p w14:paraId="40F09B74" w14:textId="65EB521E" w:rsidR="00956C5F" w:rsidRPr="00E81B0E" w:rsidRDefault="00956C5F" w:rsidP="00EC50AE">
      <w:pPr>
        <w:spacing w:line="240" w:lineRule="auto"/>
        <w:ind w:firstLine="180"/>
        <w:jc w:val="thaiDistribute"/>
        <w:rPr>
          <w:rFonts w:ascii="Cordia New" w:hAnsi="Cordia New"/>
          <w:sz w:val="28"/>
        </w:rPr>
      </w:pPr>
      <w:r w:rsidRPr="00956C5F">
        <w:rPr>
          <w:rFonts w:ascii="Cordia New" w:hAnsi="Cordia New"/>
          <w:sz w:val="28"/>
          <w:cs/>
        </w:rPr>
        <w:t xml:space="preserve">การจัดอันดับจากค่าเฉลี่ยในขั้นตอนนี้มีวัตถุประสงค์เพื่อแปลงผลการประเมินของผู้เชี่ยวชาญให้อยู่ในรูปของลำดับความสำคัญเชิงเปรียบเทียบ ก่อนนำไปคำนวณค่าน้ำหนักด้วยวิธี </w:t>
      </w:r>
      <w:r w:rsidRPr="00956C5F">
        <w:rPr>
          <w:rFonts w:ascii="Cordia New" w:hAnsi="Cordia New"/>
          <w:sz w:val="28"/>
        </w:rPr>
        <w:t xml:space="preserve">RS, RR </w:t>
      </w:r>
      <w:r w:rsidRPr="00956C5F">
        <w:rPr>
          <w:rFonts w:ascii="Cordia New" w:hAnsi="Cordia New"/>
          <w:sz w:val="28"/>
          <w:cs/>
        </w:rPr>
        <w:t xml:space="preserve">และ </w:t>
      </w:r>
      <w:r w:rsidRPr="00956C5F">
        <w:rPr>
          <w:rFonts w:ascii="Cordia New" w:hAnsi="Cordia New"/>
          <w:sz w:val="28"/>
        </w:rPr>
        <w:t xml:space="preserve">ROC </w:t>
      </w:r>
      <w:r w:rsidRPr="00956C5F">
        <w:rPr>
          <w:rFonts w:ascii="Cordia New" w:hAnsi="Cordia New"/>
          <w:sz w:val="28"/>
          <w:cs/>
        </w:rPr>
        <w:t>ทั้งนี้ ผู้วิจัยตระหนักว่าการแปลงค่าเฉลี่ยเป็นอันดับอาจทำให้รายละเอียดเกี่ยวกับระยะห่างของคะแนนเฉลี่ยระหว่างปัจจัยบางรายการลดลง เช่น ปัจจัยที่มีค่าเฉลี่ยต่างกันมากและปัจจัยที่มีค่าเฉลี่ยใกล้เคียงกันอาจถูกนำไปคำนวณค่าน้ำหนักตามลำดับอันดับในรูปแบบเดียวกัน อย่างไรก็ตาม งานวิจัยนี้ยังคงรายงานค่าเฉลี่ยและส่วนเบี่ยงเบน</w:t>
      </w:r>
      <w:r w:rsidRPr="00956C5F">
        <w:rPr>
          <w:rFonts w:ascii="Cordia New" w:hAnsi="Cordia New"/>
          <w:sz w:val="28"/>
          <w:cs/>
        </w:rPr>
        <w:t>มาตรฐานของปัจจัยแต่ละรายการควบคู่กับค่าน้ำหนัก เพื่อให้ผู้อ่านสามารถพิจารณาทั้งระดับคะแนนดิบ การกระจายของความคิดเห็น และค่าน้ำหนักเชิงอันดับร่วมกัน</w:t>
      </w:r>
    </w:p>
    <w:p w14:paraId="314E1DFC" w14:textId="2C285EC8" w:rsidR="00E81B0E" w:rsidRPr="00E81B0E" w:rsidRDefault="00E81B0E" w:rsidP="00EC50AE">
      <w:pPr>
        <w:spacing w:line="240" w:lineRule="auto"/>
        <w:ind w:firstLine="180"/>
        <w:jc w:val="thaiDistribute"/>
        <w:rPr>
          <w:rFonts w:ascii="Cordia New" w:hAnsi="Cordia New"/>
          <w:sz w:val="28"/>
        </w:rPr>
      </w:pPr>
      <w:r w:rsidRPr="00E81B0E">
        <w:rPr>
          <w:rFonts w:ascii="Cordia New" w:hAnsi="Cordia New"/>
          <w:sz w:val="28"/>
          <w:cs/>
        </w:rPr>
        <w:t>ผลการตรวจสอบเชิงคุณภาพจากผู้ทรงคุณวุฒิพบว่า รายการปัจจัยที่ใช้ในการวิจัยมีความครอบคลุมประเด็นสำคัญที่เกี่ยวข้องกับการย้ายฐานการผลิต ทั้งด้านต้นทุนแรงงาน ความพร้อมของแรงงาน โครงสร้างพื้นฐาน ระบบสาธารณูปโภค สิทธิประโยชน์ทางภาษี เสถียรภาพทางการเมือง ปัจจัยทางเศรษฐกิจ คุณภาพสิ่งแวดล้อม ความเสี่ยงจากภัยพิบัติ และประเด็นด้านสังคมที่เกี่ยวข้องกับประเทศปลายทาง สะท้อนว่าแบบสอบถามมีความเหมาะสมในเชิงเนื้อหาสำหรับใช้ประเมินระดับความสำคัญของปัจจัยเชิงกลยุทธ์ที่มีผลต่อการตัดสินใจย้ายฐานการผลิตของอุตสาหกรรมสิ่งทอ</w:t>
      </w:r>
      <w:r w:rsidR="00EC50AE">
        <w:rPr>
          <w:rFonts w:ascii="Cordia New" w:hAnsi="Cordia New"/>
          <w:sz w:val="28"/>
        </w:rPr>
        <w:t xml:space="preserve"> </w:t>
      </w:r>
      <w:r w:rsidRPr="00E81B0E">
        <w:rPr>
          <w:rFonts w:ascii="Cordia New" w:hAnsi="Cordia New"/>
          <w:sz w:val="28"/>
          <w:cs/>
        </w:rPr>
        <w:t>ทั้งนี้ ผู้ทรงคุณวุฒิให้ข้อเสนอแนะเกี่ยวกับการปรับปรุงรายการปัจจัยบางรายการให้มีความจำเพาะและชัดเจนมากยิ่งขึ้น โดยเฉพาะการแยกปัจจัยด้านคุณภาพ ประสิทธิภาพ และความเพียงพอของพลังงานไฟฟ้าออกจากอัตราค่าไฟฟ้า และการแยกปัจจัยด้านคุณภาพ ประสิทธิภาพ และความเพียงพอของน้ำประปาออกจากอัตราค่าน้ำประปา เพื่อให้รายการปัจจัยแต่ละข้อสะท้อนประเด็นการประเมินที่แตกต่างกันอย่างชัดเจน และลดความคลาดเคลื่อนในการตีความของผู้ประเมิน</w:t>
      </w:r>
    </w:p>
    <w:p w14:paraId="1CE12D48" w14:textId="77777777" w:rsidR="00E81B0E" w:rsidRPr="00E81B0E" w:rsidRDefault="00E81B0E" w:rsidP="00EC50AE">
      <w:pPr>
        <w:spacing w:line="240" w:lineRule="auto"/>
        <w:ind w:firstLine="180"/>
        <w:jc w:val="thaiDistribute"/>
        <w:rPr>
          <w:rFonts w:ascii="Cordia New" w:hAnsi="Cordia New"/>
          <w:sz w:val="28"/>
        </w:rPr>
      </w:pPr>
      <w:r w:rsidRPr="00E81B0E">
        <w:rPr>
          <w:rFonts w:ascii="Cordia New" w:hAnsi="Cordia New"/>
          <w:sz w:val="28"/>
          <w:cs/>
        </w:rPr>
        <w:t>ภายหลังการปรับปรุงตามข้อเสนอแนะของผู้ทรงคุณวุฒิ แบบสอบถามมีความเหมาะสมสำหรับใช้ในการเก็บรวบรวมข้อมูลจากผู้เชี่ยวชาญ เนื่องจากรายการปัจจัยมีความครอบคลุมเชิงเนื้อหา มีความชัดเจนในการสื่อความหมาย และมีความสอดคล้อง</w:t>
      </w:r>
      <w:r w:rsidRPr="00E81B0E">
        <w:rPr>
          <w:rFonts w:ascii="Cordia New" w:hAnsi="Cordia New"/>
          <w:sz w:val="28"/>
          <w:cs/>
        </w:rPr>
        <w:lastRenderedPageBreak/>
        <w:t xml:space="preserve">กับวัตถุประสงค์ของการวิจัยในการวิเคราะห์ปัจจัยเชิงกลยุทธ์ที่มีผลต่อการตัดสินใจย้ายฐานการผลิตของอุตสาหกรรมสิ่งทอในกลุ่มประเทศ </w:t>
      </w:r>
      <w:r w:rsidRPr="00E81B0E">
        <w:rPr>
          <w:rFonts w:ascii="Cordia New" w:hAnsi="Cordia New"/>
          <w:sz w:val="28"/>
        </w:rPr>
        <w:t>CLMV</w:t>
      </w:r>
    </w:p>
    <w:p w14:paraId="36FF9336" w14:textId="5FEB70C5" w:rsidR="00031953" w:rsidRPr="005D6DCD" w:rsidRDefault="00E81B0E" w:rsidP="00C935EC">
      <w:pPr>
        <w:spacing w:line="240" w:lineRule="auto"/>
        <w:ind w:firstLine="180"/>
        <w:jc w:val="thaiDistribute"/>
        <w:rPr>
          <w:rFonts w:ascii="Cordia New" w:hAnsi="Cordia New"/>
          <w:sz w:val="28"/>
        </w:rPr>
      </w:pPr>
      <w:r w:rsidRPr="00E81B0E">
        <w:rPr>
          <w:rFonts w:ascii="Cordia New" w:hAnsi="Cordia New"/>
          <w:sz w:val="28"/>
          <w:cs/>
        </w:rPr>
        <w:t xml:space="preserve">เพื่อเพิ่มความเข้มแข็งของการตรวจสอบคุณภาพเครื่องมือวิจัยในเชิงปริมาณ การศึกษาครั้งต่อไปควรพิจารณารายงานค่าดัชนีความตรงเชิงเนื้อหา เช่น </w:t>
      </w:r>
      <w:r w:rsidRPr="00E81B0E">
        <w:rPr>
          <w:rFonts w:ascii="Cordia New" w:hAnsi="Cordia New"/>
          <w:sz w:val="28"/>
        </w:rPr>
        <w:t xml:space="preserve">Index of Item-Objective Congruence (IOC) </w:t>
      </w:r>
      <w:r w:rsidRPr="00E81B0E">
        <w:rPr>
          <w:rFonts w:ascii="Cordia New" w:hAnsi="Cordia New"/>
          <w:sz w:val="28"/>
          <w:cs/>
        </w:rPr>
        <w:t xml:space="preserve">หรือ </w:t>
      </w:r>
      <w:r w:rsidRPr="00E81B0E">
        <w:rPr>
          <w:rFonts w:ascii="Cordia New" w:hAnsi="Cordia New"/>
          <w:sz w:val="28"/>
        </w:rPr>
        <w:t xml:space="preserve">Content Validity Index (CVI) </w:t>
      </w:r>
      <w:r w:rsidRPr="00E81B0E">
        <w:rPr>
          <w:rFonts w:ascii="Cordia New" w:hAnsi="Cordia New"/>
          <w:sz w:val="28"/>
          <w:cs/>
        </w:rPr>
        <w:t>เพิ่มเติม เพื่อยืนยันความสอดคล้องของรายการปัจจัยกับวัตถุประสงค์ของการวิจัยอย่างเป็นระบบมากยิ่งขึ้น</w:t>
      </w:r>
    </w:p>
    <w:p w14:paraId="69620E6C" w14:textId="2D91BC68" w:rsidR="00A46A20" w:rsidRPr="00A46A20" w:rsidRDefault="00A46A20" w:rsidP="00EC50AE">
      <w:pPr>
        <w:spacing w:line="240" w:lineRule="auto"/>
        <w:ind w:firstLine="180"/>
        <w:jc w:val="thaiDistribute"/>
        <w:rPr>
          <w:rFonts w:ascii="Cordia New" w:hAnsi="Cordia New"/>
          <w:b/>
          <w:bCs/>
          <w:sz w:val="28"/>
        </w:rPr>
      </w:pPr>
      <w:r w:rsidRPr="00A46A20">
        <w:rPr>
          <w:rFonts w:ascii="Cordia New" w:hAnsi="Cordia New"/>
          <w:b/>
          <w:bCs/>
          <w:sz w:val="28"/>
        </w:rPr>
        <w:t>4.2</w:t>
      </w:r>
      <w:r w:rsidR="00EC50AE">
        <w:rPr>
          <w:rFonts w:ascii="Cordia New" w:hAnsi="Cordia New"/>
          <w:b/>
          <w:bCs/>
          <w:sz w:val="28"/>
        </w:rPr>
        <w:t>.</w:t>
      </w:r>
      <w:r w:rsidRPr="00A46A20">
        <w:rPr>
          <w:rFonts w:ascii="Cordia New" w:hAnsi="Cordia New"/>
          <w:b/>
          <w:bCs/>
          <w:sz w:val="28"/>
        </w:rPr>
        <w:t xml:space="preserve"> </w:t>
      </w:r>
      <w:r w:rsidRPr="00A46A20">
        <w:rPr>
          <w:rFonts w:ascii="Cordia New" w:hAnsi="Cordia New"/>
          <w:b/>
          <w:bCs/>
          <w:sz w:val="28"/>
          <w:cs/>
        </w:rPr>
        <w:t>ผลการประเมินความสำคัญของปัจจัย</w:t>
      </w:r>
    </w:p>
    <w:p w14:paraId="1E4F6312" w14:textId="2D42A640" w:rsidR="000E4220" w:rsidRPr="00A46A20" w:rsidRDefault="00A46A20" w:rsidP="000E4220">
      <w:pPr>
        <w:spacing w:line="240" w:lineRule="auto"/>
        <w:ind w:firstLine="180"/>
        <w:jc w:val="thaiDistribute"/>
        <w:rPr>
          <w:rFonts w:ascii="Cordia New" w:hAnsi="Cordia New"/>
          <w:sz w:val="28"/>
        </w:rPr>
      </w:pPr>
      <w:r w:rsidRPr="00A46A20">
        <w:rPr>
          <w:rFonts w:ascii="Cordia New" w:hAnsi="Cordia New"/>
          <w:sz w:val="28"/>
          <w:cs/>
        </w:rPr>
        <w:t xml:space="preserve">ผลการประเมินความสำคัญของปัจจัยที่มีผลต่อการตัดสินใจย้ายฐานการผลิตของอุตสาหกรรมสิ่งทอในกลุ่มประเทศ </w:t>
      </w:r>
      <w:r w:rsidRPr="00A46A20">
        <w:rPr>
          <w:rFonts w:ascii="Cordia New" w:hAnsi="Cordia New"/>
          <w:sz w:val="28"/>
        </w:rPr>
        <w:t xml:space="preserve">CLMV </w:t>
      </w:r>
      <w:r w:rsidRPr="00A46A20">
        <w:rPr>
          <w:rFonts w:ascii="Cordia New" w:hAnsi="Cordia New"/>
          <w:sz w:val="28"/>
          <w:cs/>
        </w:rPr>
        <w:t xml:space="preserve">จากผู้เชี่ยวชาญจำนวน </w:t>
      </w:r>
      <w:r w:rsidRPr="00A46A20">
        <w:rPr>
          <w:rFonts w:ascii="Cordia New" w:hAnsi="Cordia New"/>
          <w:sz w:val="28"/>
        </w:rPr>
        <w:t xml:space="preserve">23 </w:t>
      </w:r>
      <w:r w:rsidRPr="00A46A20">
        <w:rPr>
          <w:rFonts w:ascii="Cordia New" w:hAnsi="Cordia New"/>
          <w:sz w:val="28"/>
          <w:cs/>
        </w:rPr>
        <w:t xml:space="preserve">คน ใช้มาตราส่วนแบบประเมินค่า </w:t>
      </w:r>
      <w:r w:rsidRPr="00A46A20">
        <w:rPr>
          <w:rFonts w:ascii="Cordia New" w:hAnsi="Cordia New"/>
          <w:sz w:val="28"/>
        </w:rPr>
        <w:t xml:space="preserve">5 </w:t>
      </w:r>
      <w:r w:rsidRPr="00A46A20">
        <w:rPr>
          <w:rFonts w:ascii="Cordia New" w:hAnsi="Cordia New"/>
          <w:sz w:val="28"/>
          <w:cs/>
        </w:rPr>
        <w:t xml:space="preserve">ระดับ แสดงดังตารางที่ </w:t>
      </w:r>
      <w:r w:rsidR="001C4390">
        <w:rPr>
          <w:rFonts w:ascii="Cordia New" w:hAnsi="Cordia New"/>
          <w:sz w:val="28"/>
        </w:rPr>
        <w:t>4</w:t>
      </w:r>
    </w:p>
    <w:p w14:paraId="7F1849E8" w14:textId="77777777" w:rsidR="000E4220" w:rsidRDefault="000E4220" w:rsidP="002919FC">
      <w:pPr>
        <w:spacing w:line="240" w:lineRule="auto"/>
        <w:jc w:val="thaiDistribute"/>
        <w:rPr>
          <w:rFonts w:ascii="Cordia New" w:hAnsi="Cordia New"/>
          <w:b/>
          <w:bCs/>
          <w:sz w:val="24"/>
          <w:szCs w:val="24"/>
        </w:rPr>
      </w:pPr>
    </w:p>
    <w:p w14:paraId="16FC65D6" w14:textId="669862EF" w:rsidR="00031953" w:rsidRPr="00EC50AE" w:rsidRDefault="002919FC" w:rsidP="002919FC">
      <w:pPr>
        <w:spacing w:line="240" w:lineRule="auto"/>
        <w:jc w:val="thaiDistribute"/>
        <w:rPr>
          <w:rFonts w:ascii="Cordia New" w:hAnsi="Cordia New"/>
          <w:b/>
          <w:bCs/>
          <w:sz w:val="24"/>
          <w:szCs w:val="24"/>
        </w:rPr>
      </w:pPr>
      <w:r w:rsidRPr="00EC50AE">
        <w:rPr>
          <w:rFonts w:ascii="Cordia New" w:hAnsi="Cordia New"/>
          <w:b/>
          <w:bCs/>
          <w:sz w:val="24"/>
          <w:szCs w:val="24"/>
          <w:cs/>
        </w:rPr>
        <w:t xml:space="preserve">ตารางที่ </w:t>
      </w:r>
      <w:r w:rsidR="001C4390" w:rsidRPr="00EC50AE">
        <w:rPr>
          <w:rFonts w:ascii="Cordia New" w:hAnsi="Cordia New"/>
          <w:b/>
          <w:bCs/>
          <w:sz w:val="24"/>
          <w:szCs w:val="24"/>
        </w:rPr>
        <w:t>4</w:t>
      </w:r>
      <w:r w:rsidRPr="00EC50AE">
        <w:rPr>
          <w:rFonts w:ascii="Cordia New" w:hAnsi="Cordia New"/>
          <w:b/>
          <w:bCs/>
          <w:sz w:val="24"/>
          <w:szCs w:val="24"/>
        </w:rPr>
        <w:t xml:space="preserve"> </w:t>
      </w:r>
    </w:p>
    <w:p w14:paraId="2310F589" w14:textId="05BF4D12" w:rsidR="002919FC" w:rsidRPr="00EC50AE" w:rsidRDefault="002919FC" w:rsidP="002919FC">
      <w:pPr>
        <w:spacing w:line="240" w:lineRule="auto"/>
        <w:jc w:val="thaiDistribute"/>
        <w:rPr>
          <w:rFonts w:ascii="Cordia New" w:hAnsi="Cordia New"/>
          <w:sz w:val="24"/>
          <w:szCs w:val="24"/>
        </w:rPr>
      </w:pPr>
      <w:r w:rsidRPr="00EC50AE">
        <w:rPr>
          <w:rFonts w:ascii="Cordia New" w:hAnsi="Cordia New"/>
          <w:b/>
          <w:bCs/>
          <w:sz w:val="24"/>
          <w:szCs w:val="24"/>
          <w:cs/>
        </w:rPr>
        <w:t>ผลการประเมินความสำคัญของปัจจัย</w:t>
      </w:r>
    </w:p>
    <w:tbl>
      <w:tblPr>
        <w:tblStyle w:val="TableGrid1"/>
        <w:tblW w:w="0" w:type="auto"/>
        <w:tblLook w:val="04A0" w:firstRow="1" w:lastRow="0" w:firstColumn="1" w:lastColumn="0" w:noHBand="0" w:noVBand="1"/>
      </w:tblPr>
      <w:tblGrid>
        <w:gridCol w:w="638"/>
        <w:gridCol w:w="791"/>
        <w:gridCol w:w="1260"/>
        <w:gridCol w:w="1304"/>
      </w:tblGrid>
      <w:tr w:rsidR="00186117" w:rsidRPr="00186117" w14:paraId="61F2CF41" w14:textId="77777777" w:rsidTr="00186117">
        <w:tc>
          <w:tcPr>
            <w:tcW w:w="0" w:type="auto"/>
            <w:hideMark/>
          </w:tcPr>
          <w:p w14:paraId="6CA0D3AE" w14:textId="77777777" w:rsidR="00186117" w:rsidRPr="00186117" w:rsidRDefault="00186117" w:rsidP="00186117">
            <w:pPr>
              <w:spacing w:line="240" w:lineRule="auto"/>
              <w:jc w:val="left"/>
              <w:rPr>
                <w:rFonts w:ascii="Cordia New" w:hAnsi="Cordia New"/>
                <w:b/>
                <w:bCs/>
                <w:sz w:val="24"/>
                <w:szCs w:val="24"/>
              </w:rPr>
            </w:pPr>
            <w:r w:rsidRPr="00186117">
              <w:rPr>
                <w:rFonts w:ascii="Cordia New" w:hAnsi="Cordia New"/>
                <w:b/>
                <w:bCs/>
                <w:sz w:val="24"/>
                <w:szCs w:val="24"/>
                <w:cs/>
              </w:rPr>
              <w:t>ปัจจัย</w:t>
            </w:r>
          </w:p>
        </w:tc>
        <w:tc>
          <w:tcPr>
            <w:tcW w:w="0" w:type="auto"/>
            <w:hideMark/>
          </w:tcPr>
          <w:p w14:paraId="70E5AAD3" w14:textId="77777777" w:rsidR="00186117" w:rsidRPr="00186117" w:rsidRDefault="00186117" w:rsidP="00186117">
            <w:pPr>
              <w:spacing w:line="240" w:lineRule="auto"/>
              <w:jc w:val="left"/>
              <w:rPr>
                <w:rFonts w:ascii="Cordia New" w:hAnsi="Cordia New"/>
                <w:b/>
                <w:bCs/>
                <w:sz w:val="24"/>
                <w:szCs w:val="24"/>
              </w:rPr>
            </w:pPr>
            <w:r w:rsidRPr="00186117">
              <w:rPr>
                <w:rFonts w:ascii="Cordia New" w:hAnsi="Cordia New"/>
                <w:b/>
                <w:bCs/>
                <w:sz w:val="24"/>
                <w:szCs w:val="24"/>
                <w:cs/>
              </w:rPr>
              <w:t>ค่าเฉลี่ย</w:t>
            </w:r>
          </w:p>
        </w:tc>
        <w:tc>
          <w:tcPr>
            <w:tcW w:w="1260" w:type="dxa"/>
            <w:hideMark/>
          </w:tcPr>
          <w:p w14:paraId="35D76128" w14:textId="77777777" w:rsidR="00186117" w:rsidRPr="00186117" w:rsidRDefault="00186117" w:rsidP="00186117">
            <w:pPr>
              <w:spacing w:line="240" w:lineRule="auto"/>
              <w:jc w:val="left"/>
              <w:rPr>
                <w:rFonts w:ascii="Cordia New" w:hAnsi="Cordia New"/>
                <w:b/>
                <w:bCs/>
                <w:sz w:val="24"/>
                <w:szCs w:val="24"/>
              </w:rPr>
            </w:pPr>
            <w:r w:rsidRPr="00186117">
              <w:rPr>
                <w:rFonts w:ascii="Cordia New" w:hAnsi="Cordia New"/>
                <w:b/>
                <w:bCs/>
                <w:sz w:val="24"/>
                <w:szCs w:val="24"/>
                <w:cs/>
              </w:rPr>
              <w:t>ส่วนเบี่ยงเบนมาตรฐาน</w:t>
            </w:r>
          </w:p>
        </w:tc>
        <w:tc>
          <w:tcPr>
            <w:tcW w:w="1304" w:type="dxa"/>
            <w:hideMark/>
          </w:tcPr>
          <w:p w14:paraId="22B702CA" w14:textId="4E7AEEEA" w:rsidR="00186117" w:rsidRPr="00186117" w:rsidRDefault="00186117" w:rsidP="00186117">
            <w:pPr>
              <w:spacing w:line="240" w:lineRule="auto"/>
              <w:jc w:val="left"/>
              <w:rPr>
                <w:rFonts w:ascii="Cordia New" w:hAnsi="Cordia New"/>
                <w:b/>
                <w:bCs/>
                <w:sz w:val="24"/>
                <w:szCs w:val="24"/>
              </w:rPr>
            </w:pPr>
            <w:r w:rsidRPr="00186117">
              <w:rPr>
                <w:rFonts w:ascii="Cordia New" w:hAnsi="Cordia New"/>
                <w:b/>
                <w:bCs/>
                <w:sz w:val="24"/>
                <w:szCs w:val="24"/>
                <w:cs/>
              </w:rPr>
              <w:t>ระดับความสำคัญ</w:t>
            </w:r>
          </w:p>
        </w:tc>
      </w:tr>
      <w:tr w:rsidR="00186117" w:rsidRPr="00186117" w14:paraId="63550829" w14:textId="77777777" w:rsidTr="00186117">
        <w:tc>
          <w:tcPr>
            <w:tcW w:w="0" w:type="auto"/>
            <w:hideMark/>
          </w:tcPr>
          <w:p w14:paraId="3B05E294"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SF1</w:t>
            </w:r>
          </w:p>
        </w:tc>
        <w:tc>
          <w:tcPr>
            <w:tcW w:w="0" w:type="auto"/>
            <w:hideMark/>
          </w:tcPr>
          <w:p w14:paraId="6BD22C2B"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4.5217</w:t>
            </w:r>
          </w:p>
        </w:tc>
        <w:tc>
          <w:tcPr>
            <w:tcW w:w="1260" w:type="dxa"/>
            <w:hideMark/>
          </w:tcPr>
          <w:p w14:paraId="78F556BE" w14:textId="77777777" w:rsidR="00186117" w:rsidRPr="00186117" w:rsidRDefault="00186117" w:rsidP="009349D5">
            <w:pPr>
              <w:spacing w:line="240" w:lineRule="auto"/>
              <w:jc w:val="center"/>
              <w:rPr>
                <w:rFonts w:ascii="Cordia New" w:hAnsi="Cordia New"/>
                <w:sz w:val="24"/>
                <w:szCs w:val="24"/>
              </w:rPr>
            </w:pPr>
            <w:r w:rsidRPr="00186117">
              <w:rPr>
                <w:rFonts w:ascii="Cordia New" w:hAnsi="Cordia New"/>
                <w:sz w:val="24"/>
                <w:szCs w:val="24"/>
              </w:rPr>
              <w:t>0.7144</w:t>
            </w:r>
          </w:p>
        </w:tc>
        <w:tc>
          <w:tcPr>
            <w:tcW w:w="1304" w:type="dxa"/>
            <w:hideMark/>
          </w:tcPr>
          <w:p w14:paraId="770DB13A"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cs/>
              </w:rPr>
              <w:t>สำคัญมากที่สุด</w:t>
            </w:r>
          </w:p>
        </w:tc>
      </w:tr>
      <w:tr w:rsidR="00186117" w:rsidRPr="00186117" w14:paraId="32B61AD4" w14:textId="77777777" w:rsidTr="00186117">
        <w:tc>
          <w:tcPr>
            <w:tcW w:w="0" w:type="auto"/>
            <w:hideMark/>
          </w:tcPr>
          <w:p w14:paraId="5027041B"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SF2</w:t>
            </w:r>
          </w:p>
        </w:tc>
        <w:tc>
          <w:tcPr>
            <w:tcW w:w="0" w:type="auto"/>
            <w:hideMark/>
          </w:tcPr>
          <w:p w14:paraId="03D55947"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3.9565</w:t>
            </w:r>
          </w:p>
        </w:tc>
        <w:tc>
          <w:tcPr>
            <w:tcW w:w="1260" w:type="dxa"/>
            <w:hideMark/>
          </w:tcPr>
          <w:p w14:paraId="2ACEA7A0" w14:textId="77777777" w:rsidR="00186117" w:rsidRPr="00186117" w:rsidRDefault="00186117" w:rsidP="009349D5">
            <w:pPr>
              <w:spacing w:line="240" w:lineRule="auto"/>
              <w:jc w:val="center"/>
              <w:rPr>
                <w:rFonts w:ascii="Cordia New" w:hAnsi="Cordia New"/>
                <w:sz w:val="24"/>
                <w:szCs w:val="24"/>
              </w:rPr>
            </w:pPr>
            <w:r w:rsidRPr="00186117">
              <w:rPr>
                <w:rFonts w:ascii="Cordia New" w:hAnsi="Cordia New"/>
                <w:sz w:val="24"/>
                <w:szCs w:val="24"/>
              </w:rPr>
              <w:t>0.8586</w:t>
            </w:r>
          </w:p>
        </w:tc>
        <w:tc>
          <w:tcPr>
            <w:tcW w:w="1304" w:type="dxa"/>
            <w:hideMark/>
          </w:tcPr>
          <w:p w14:paraId="55016CC1"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cs/>
              </w:rPr>
              <w:t>สำคัญมาก</w:t>
            </w:r>
          </w:p>
        </w:tc>
      </w:tr>
      <w:tr w:rsidR="00186117" w:rsidRPr="00186117" w14:paraId="25C1B8D6" w14:textId="77777777" w:rsidTr="00186117">
        <w:tc>
          <w:tcPr>
            <w:tcW w:w="0" w:type="auto"/>
            <w:hideMark/>
          </w:tcPr>
          <w:p w14:paraId="0F301461"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SF3</w:t>
            </w:r>
          </w:p>
        </w:tc>
        <w:tc>
          <w:tcPr>
            <w:tcW w:w="0" w:type="auto"/>
            <w:hideMark/>
          </w:tcPr>
          <w:p w14:paraId="428A8D27"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3.4783</w:t>
            </w:r>
          </w:p>
        </w:tc>
        <w:tc>
          <w:tcPr>
            <w:tcW w:w="1260" w:type="dxa"/>
            <w:hideMark/>
          </w:tcPr>
          <w:p w14:paraId="5855E8AF" w14:textId="77777777" w:rsidR="00186117" w:rsidRPr="00186117" w:rsidRDefault="00186117" w:rsidP="009349D5">
            <w:pPr>
              <w:spacing w:line="240" w:lineRule="auto"/>
              <w:jc w:val="center"/>
              <w:rPr>
                <w:rFonts w:ascii="Cordia New" w:hAnsi="Cordia New"/>
                <w:sz w:val="24"/>
                <w:szCs w:val="24"/>
              </w:rPr>
            </w:pPr>
            <w:r w:rsidRPr="00186117">
              <w:rPr>
                <w:rFonts w:ascii="Cordia New" w:hAnsi="Cordia New"/>
                <w:sz w:val="24"/>
                <w:szCs w:val="24"/>
              </w:rPr>
              <w:t>1.0159</w:t>
            </w:r>
          </w:p>
        </w:tc>
        <w:tc>
          <w:tcPr>
            <w:tcW w:w="1304" w:type="dxa"/>
            <w:hideMark/>
          </w:tcPr>
          <w:p w14:paraId="72CC6168"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cs/>
              </w:rPr>
              <w:t>สำคัญมาก</w:t>
            </w:r>
          </w:p>
        </w:tc>
      </w:tr>
      <w:tr w:rsidR="00186117" w:rsidRPr="00186117" w14:paraId="65DDD0B1" w14:textId="77777777" w:rsidTr="00186117">
        <w:tc>
          <w:tcPr>
            <w:tcW w:w="0" w:type="auto"/>
            <w:hideMark/>
          </w:tcPr>
          <w:p w14:paraId="13DCAC82"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SF4</w:t>
            </w:r>
          </w:p>
        </w:tc>
        <w:tc>
          <w:tcPr>
            <w:tcW w:w="0" w:type="auto"/>
            <w:hideMark/>
          </w:tcPr>
          <w:p w14:paraId="13D2A4A3"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3.7826</w:t>
            </w:r>
          </w:p>
        </w:tc>
        <w:tc>
          <w:tcPr>
            <w:tcW w:w="1260" w:type="dxa"/>
            <w:hideMark/>
          </w:tcPr>
          <w:p w14:paraId="1302B78A" w14:textId="77777777" w:rsidR="00186117" w:rsidRPr="00186117" w:rsidRDefault="00186117" w:rsidP="009349D5">
            <w:pPr>
              <w:spacing w:line="240" w:lineRule="auto"/>
              <w:jc w:val="center"/>
              <w:rPr>
                <w:rFonts w:ascii="Cordia New" w:hAnsi="Cordia New"/>
                <w:sz w:val="24"/>
                <w:szCs w:val="24"/>
              </w:rPr>
            </w:pPr>
            <w:r w:rsidRPr="00186117">
              <w:rPr>
                <w:rFonts w:ascii="Cordia New" w:hAnsi="Cordia New"/>
                <w:sz w:val="24"/>
                <w:szCs w:val="24"/>
              </w:rPr>
              <w:t>1.1016</w:t>
            </w:r>
          </w:p>
        </w:tc>
        <w:tc>
          <w:tcPr>
            <w:tcW w:w="1304" w:type="dxa"/>
            <w:hideMark/>
          </w:tcPr>
          <w:p w14:paraId="6A47F70E"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cs/>
              </w:rPr>
              <w:t>สำคัญมาก</w:t>
            </w:r>
          </w:p>
        </w:tc>
      </w:tr>
      <w:tr w:rsidR="00186117" w:rsidRPr="00186117" w14:paraId="14BF4A15" w14:textId="77777777" w:rsidTr="00186117">
        <w:tc>
          <w:tcPr>
            <w:tcW w:w="0" w:type="auto"/>
            <w:hideMark/>
          </w:tcPr>
          <w:p w14:paraId="099BF2C4"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SF5</w:t>
            </w:r>
          </w:p>
        </w:tc>
        <w:tc>
          <w:tcPr>
            <w:tcW w:w="0" w:type="auto"/>
            <w:hideMark/>
          </w:tcPr>
          <w:p w14:paraId="3EBD0239"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4.0000</w:t>
            </w:r>
          </w:p>
        </w:tc>
        <w:tc>
          <w:tcPr>
            <w:tcW w:w="1260" w:type="dxa"/>
            <w:hideMark/>
          </w:tcPr>
          <w:p w14:paraId="740B274F" w14:textId="77777777" w:rsidR="00186117" w:rsidRPr="00186117" w:rsidRDefault="00186117" w:rsidP="009349D5">
            <w:pPr>
              <w:spacing w:line="240" w:lineRule="auto"/>
              <w:jc w:val="center"/>
              <w:rPr>
                <w:rFonts w:ascii="Cordia New" w:hAnsi="Cordia New"/>
                <w:sz w:val="24"/>
                <w:szCs w:val="24"/>
              </w:rPr>
            </w:pPr>
            <w:r w:rsidRPr="00186117">
              <w:rPr>
                <w:rFonts w:ascii="Cordia New" w:hAnsi="Cordia New"/>
                <w:sz w:val="24"/>
                <w:szCs w:val="24"/>
              </w:rPr>
              <w:t>1.3188</w:t>
            </w:r>
          </w:p>
        </w:tc>
        <w:tc>
          <w:tcPr>
            <w:tcW w:w="1304" w:type="dxa"/>
            <w:hideMark/>
          </w:tcPr>
          <w:p w14:paraId="6AF00366"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cs/>
              </w:rPr>
              <w:t>สำคัญมาก</w:t>
            </w:r>
          </w:p>
        </w:tc>
      </w:tr>
      <w:tr w:rsidR="00186117" w:rsidRPr="00186117" w14:paraId="1C78052C" w14:textId="77777777" w:rsidTr="00186117">
        <w:tc>
          <w:tcPr>
            <w:tcW w:w="0" w:type="auto"/>
            <w:hideMark/>
          </w:tcPr>
          <w:p w14:paraId="0989BC02"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SF6</w:t>
            </w:r>
          </w:p>
        </w:tc>
        <w:tc>
          <w:tcPr>
            <w:tcW w:w="0" w:type="auto"/>
            <w:hideMark/>
          </w:tcPr>
          <w:p w14:paraId="03FE4AEF"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3.3478</w:t>
            </w:r>
          </w:p>
        </w:tc>
        <w:tc>
          <w:tcPr>
            <w:tcW w:w="1260" w:type="dxa"/>
            <w:hideMark/>
          </w:tcPr>
          <w:p w14:paraId="4D8D5AC3" w14:textId="77777777" w:rsidR="00186117" w:rsidRPr="00186117" w:rsidRDefault="00186117" w:rsidP="009349D5">
            <w:pPr>
              <w:spacing w:line="240" w:lineRule="auto"/>
              <w:jc w:val="center"/>
              <w:rPr>
                <w:rFonts w:ascii="Cordia New" w:hAnsi="Cordia New"/>
                <w:sz w:val="24"/>
                <w:szCs w:val="24"/>
              </w:rPr>
            </w:pPr>
            <w:r w:rsidRPr="00186117">
              <w:rPr>
                <w:rFonts w:ascii="Cordia New" w:hAnsi="Cordia New"/>
                <w:sz w:val="24"/>
                <w:szCs w:val="24"/>
              </w:rPr>
              <w:t>1.1271</w:t>
            </w:r>
          </w:p>
        </w:tc>
        <w:tc>
          <w:tcPr>
            <w:tcW w:w="1304" w:type="dxa"/>
            <w:hideMark/>
          </w:tcPr>
          <w:p w14:paraId="42DFBD90"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cs/>
              </w:rPr>
              <w:t>สำคัญปานกลาง</w:t>
            </w:r>
          </w:p>
        </w:tc>
      </w:tr>
      <w:tr w:rsidR="00186117" w:rsidRPr="00186117" w14:paraId="2D2D5CF1" w14:textId="77777777" w:rsidTr="00186117">
        <w:tc>
          <w:tcPr>
            <w:tcW w:w="0" w:type="auto"/>
            <w:hideMark/>
          </w:tcPr>
          <w:p w14:paraId="436B23E1"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SF7</w:t>
            </w:r>
          </w:p>
        </w:tc>
        <w:tc>
          <w:tcPr>
            <w:tcW w:w="0" w:type="auto"/>
            <w:hideMark/>
          </w:tcPr>
          <w:p w14:paraId="004C3FBD"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3.4783</w:t>
            </w:r>
          </w:p>
        </w:tc>
        <w:tc>
          <w:tcPr>
            <w:tcW w:w="1260" w:type="dxa"/>
            <w:hideMark/>
          </w:tcPr>
          <w:p w14:paraId="0835F6B4" w14:textId="77777777" w:rsidR="00186117" w:rsidRPr="00186117" w:rsidRDefault="00186117" w:rsidP="009349D5">
            <w:pPr>
              <w:spacing w:line="240" w:lineRule="auto"/>
              <w:jc w:val="center"/>
              <w:rPr>
                <w:rFonts w:ascii="Cordia New" w:hAnsi="Cordia New"/>
                <w:sz w:val="24"/>
                <w:szCs w:val="24"/>
              </w:rPr>
            </w:pPr>
            <w:r w:rsidRPr="00186117">
              <w:rPr>
                <w:rFonts w:ascii="Cordia New" w:hAnsi="Cordia New"/>
                <w:sz w:val="24"/>
                <w:szCs w:val="24"/>
              </w:rPr>
              <w:t>1.0579</w:t>
            </w:r>
          </w:p>
        </w:tc>
        <w:tc>
          <w:tcPr>
            <w:tcW w:w="1304" w:type="dxa"/>
            <w:hideMark/>
          </w:tcPr>
          <w:p w14:paraId="1945FDFC"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cs/>
              </w:rPr>
              <w:t>สำคัญมาก</w:t>
            </w:r>
          </w:p>
        </w:tc>
      </w:tr>
      <w:tr w:rsidR="00186117" w:rsidRPr="00186117" w14:paraId="238012E7" w14:textId="77777777" w:rsidTr="00186117">
        <w:tc>
          <w:tcPr>
            <w:tcW w:w="0" w:type="auto"/>
            <w:hideMark/>
          </w:tcPr>
          <w:p w14:paraId="4053612E"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SF8</w:t>
            </w:r>
          </w:p>
        </w:tc>
        <w:tc>
          <w:tcPr>
            <w:tcW w:w="0" w:type="auto"/>
            <w:hideMark/>
          </w:tcPr>
          <w:p w14:paraId="59C3F8D0"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3.8696</w:t>
            </w:r>
          </w:p>
        </w:tc>
        <w:tc>
          <w:tcPr>
            <w:tcW w:w="1260" w:type="dxa"/>
            <w:hideMark/>
          </w:tcPr>
          <w:p w14:paraId="4E2D36A7" w14:textId="77777777" w:rsidR="00186117" w:rsidRPr="00186117" w:rsidRDefault="00186117" w:rsidP="009349D5">
            <w:pPr>
              <w:spacing w:line="240" w:lineRule="auto"/>
              <w:jc w:val="center"/>
              <w:rPr>
                <w:rFonts w:ascii="Cordia New" w:hAnsi="Cordia New"/>
                <w:sz w:val="24"/>
                <w:szCs w:val="24"/>
              </w:rPr>
            </w:pPr>
            <w:r w:rsidRPr="00186117">
              <w:rPr>
                <w:rFonts w:ascii="Cordia New" w:hAnsi="Cordia New"/>
                <w:sz w:val="24"/>
                <w:szCs w:val="24"/>
              </w:rPr>
              <w:t>1.0756</w:t>
            </w:r>
          </w:p>
        </w:tc>
        <w:tc>
          <w:tcPr>
            <w:tcW w:w="1304" w:type="dxa"/>
            <w:hideMark/>
          </w:tcPr>
          <w:p w14:paraId="37967E82"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cs/>
              </w:rPr>
              <w:t>สำคัญมาก</w:t>
            </w:r>
          </w:p>
        </w:tc>
      </w:tr>
      <w:tr w:rsidR="00186117" w:rsidRPr="00186117" w14:paraId="31D902F1" w14:textId="77777777" w:rsidTr="00186117">
        <w:tc>
          <w:tcPr>
            <w:tcW w:w="0" w:type="auto"/>
            <w:hideMark/>
          </w:tcPr>
          <w:p w14:paraId="0361DAF3"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SF9</w:t>
            </w:r>
          </w:p>
        </w:tc>
        <w:tc>
          <w:tcPr>
            <w:tcW w:w="0" w:type="auto"/>
            <w:hideMark/>
          </w:tcPr>
          <w:p w14:paraId="5C194423"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3.6087</w:t>
            </w:r>
          </w:p>
        </w:tc>
        <w:tc>
          <w:tcPr>
            <w:tcW w:w="1260" w:type="dxa"/>
            <w:hideMark/>
          </w:tcPr>
          <w:p w14:paraId="5057E4D4" w14:textId="77777777" w:rsidR="00186117" w:rsidRPr="00186117" w:rsidRDefault="00186117" w:rsidP="009349D5">
            <w:pPr>
              <w:spacing w:line="240" w:lineRule="auto"/>
              <w:jc w:val="center"/>
              <w:rPr>
                <w:rFonts w:ascii="Cordia New" w:hAnsi="Cordia New"/>
                <w:sz w:val="24"/>
                <w:szCs w:val="24"/>
              </w:rPr>
            </w:pPr>
            <w:r w:rsidRPr="00186117">
              <w:rPr>
                <w:rFonts w:ascii="Cordia New" w:hAnsi="Cordia New"/>
                <w:sz w:val="24"/>
                <w:szCs w:val="24"/>
              </w:rPr>
              <w:t>1.0525</w:t>
            </w:r>
          </w:p>
        </w:tc>
        <w:tc>
          <w:tcPr>
            <w:tcW w:w="1304" w:type="dxa"/>
            <w:hideMark/>
          </w:tcPr>
          <w:p w14:paraId="56F28B5B"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cs/>
              </w:rPr>
              <w:t>สำคัญมาก</w:t>
            </w:r>
          </w:p>
        </w:tc>
      </w:tr>
      <w:tr w:rsidR="00186117" w:rsidRPr="00186117" w14:paraId="7C610C2D" w14:textId="77777777" w:rsidTr="00186117">
        <w:tc>
          <w:tcPr>
            <w:tcW w:w="0" w:type="auto"/>
            <w:hideMark/>
          </w:tcPr>
          <w:p w14:paraId="6D52AC11"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SF10</w:t>
            </w:r>
          </w:p>
        </w:tc>
        <w:tc>
          <w:tcPr>
            <w:tcW w:w="0" w:type="auto"/>
            <w:hideMark/>
          </w:tcPr>
          <w:p w14:paraId="17A0042F"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3.4348</w:t>
            </w:r>
          </w:p>
        </w:tc>
        <w:tc>
          <w:tcPr>
            <w:tcW w:w="1260" w:type="dxa"/>
            <w:hideMark/>
          </w:tcPr>
          <w:p w14:paraId="70CD4A3A" w14:textId="77777777" w:rsidR="00186117" w:rsidRPr="00186117" w:rsidRDefault="00186117" w:rsidP="009349D5">
            <w:pPr>
              <w:spacing w:line="240" w:lineRule="auto"/>
              <w:jc w:val="center"/>
              <w:rPr>
                <w:rFonts w:ascii="Cordia New" w:hAnsi="Cordia New"/>
                <w:sz w:val="24"/>
                <w:szCs w:val="24"/>
              </w:rPr>
            </w:pPr>
            <w:r w:rsidRPr="00186117">
              <w:rPr>
                <w:rFonts w:ascii="Cordia New" w:hAnsi="Cordia New"/>
                <w:sz w:val="24"/>
                <w:szCs w:val="24"/>
              </w:rPr>
              <w:t>1.1354</w:t>
            </w:r>
          </w:p>
        </w:tc>
        <w:tc>
          <w:tcPr>
            <w:tcW w:w="1304" w:type="dxa"/>
            <w:hideMark/>
          </w:tcPr>
          <w:p w14:paraId="0EA57408"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cs/>
              </w:rPr>
              <w:t>สำคัญมาก</w:t>
            </w:r>
          </w:p>
        </w:tc>
      </w:tr>
      <w:tr w:rsidR="00186117" w:rsidRPr="00186117" w14:paraId="079D6FE5" w14:textId="77777777" w:rsidTr="00186117">
        <w:tc>
          <w:tcPr>
            <w:tcW w:w="0" w:type="auto"/>
            <w:hideMark/>
          </w:tcPr>
          <w:p w14:paraId="321D202C"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SF11</w:t>
            </w:r>
          </w:p>
        </w:tc>
        <w:tc>
          <w:tcPr>
            <w:tcW w:w="0" w:type="auto"/>
            <w:hideMark/>
          </w:tcPr>
          <w:p w14:paraId="2267FB59"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3.3478</w:t>
            </w:r>
          </w:p>
        </w:tc>
        <w:tc>
          <w:tcPr>
            <w:tcW w:w="1260" w:type="dxa"/>
            <w:hideMark/>
          </w:tcPr>
          <w:p w14:paraId="0A224420" w14:textId="77777777" w:rsidR="00186117" w:rsidRPr="00186117" w:rsidRDefault="00186117" w:rsidP="009349D5">
            <w:pPr>
              <w:spacing w:line="240" w:lineRule="auto"/>
              <w:jc w:val="center"/>
              <w:rPr>
                <w:rFonts w:ascii="Cordia New" w:hAnsi="Cordia New"/>
                <w:sz w:val="24"/>
                <w:szCs w:val="24"/>
              </w:rPr>
            </w:pPr>
            <w:r w:rsidRPr="00186117">
              <w:rPr>
                <w:rFonts w:ascii="Cordia New" w:hAnsi="Cordia New"/>
                <w:sz w:val="24"/>
                <w:szCs w:val="24"/>
              </w:rPr>
              <w:t>1.0878</w:t>
            </w:r>
          </w:p>
        </w:tc>
        <w:tc>
          <w:tcPr>
            <w:tcW w:w="1304" w:type="dxa"/>
            <w:hideMark/>
          </w:tcPr>
          <w:p w14:paraId="5F9C3B57"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cs/>
              </w:rPr>
              <w:t>สำคัญปานกลาง</w:t>
            </w:r>
          </w:p>
        </w:tc>
      </w:tr>
      <w:tr w:rsidR="00186117" w:rsidRPr="00186117" w14:paraId="130896A6" w14:textId="77777777" w:rsidTr="00186117">
        <w:tc>
          <w:tcPr>
            <w:tcW w:w="0" w:type="auto"/>
            <w:hideMark/>
          </w:tcPr>
          <w:p w14:paraId="3DDA5E43"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SF12</w:t>
            </w:r>
          </w:p>
        </w:tc>
        <w:tc>
          <w:tcPr>
            <w:tcW w:w="0" w:type="auto"/>
            <w:hideMark/>
          </w:tcPr>
          <w:p w14:paraId="7D5F0169"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3.3478</w:t>
            </w:r>
          </w:p>
        </w:tc>
        <w:tc>
          <w:tcPr>
            <w:tcW w:w="1260" w:type="dxa"/>
            <w:hideMark/>
          </w:tcPr>
          <w:p w14:paraId="40C60784" w14:textId="77777777" w:rsidR="00186117" w:rsidRPr="00186117" w:rsidRDefault="00186117" w:rsidP="009349D5">
            <w:pPr>
              <w:spacing w:line="240" w:lineRule="auto"/>
              <w:jc w:val="center"/>
              <w:rPr>
                <w:rFonts w:ascii="Cordia New" w:hAnsi="Cordia New"/>
                <w:sz w:val="24"/>
                <w:szCs w:val="24"/>
              </w:rPr>
            </w:pPr>
            <w:r w:rsidRPr="00186117">
              <w:rPr>
                <w:rFonts w:ascii="Cordia New" w:hAnsi="Cordia New"/>
                <w:sz w:val="24"/>
                <w:szCs w:val="24"/>
              </w:rPr>
              <w:t>1.1650</w:t>
            </w:r>
          </w:p>
        </w:tc>
        <w:tc>
          <w:tcPr>
            <w:tcW w:w="1304" w:type="dxa"/>
            <w:hideMark/>
          </w:tcPr>
          <w:p w14:paraId="081B1BDD"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cs/>
              </w:rPr>
              <w:t>สำคัญปานกลาง</w:t>
            </w:r>
          </w:p>
        </w:tc>
      </w:tr>
      <w:tr w:rsidR="00186117" w:rsidRPr="00186117" w14:paraId="6C04B529" w14:textId="77777777" w:rsidTr="00186117">
        <w:tc>
          <w:tcPr>
            <w:tcW w:w="0" w:type="auto"/>
            <w:hideMark/>
          </w:tcPr>
          <w:p w14:paraId="4B881BF8"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SF13</w:t>
            </w:r>
          </w:p>
        </w:tc>
        <w:tc>
          <w:tcPr>
            <w:tcW w:w="0" w:type="auto"/>
            <w:hideMark/>
          </w:tcPr>
          <w:p w14:paraId="3FA5E5BD"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3.1739</w:t>
            </w:r>
          </w:p>
        </w:tc>
        <w:tc>
          <w:tcPr>
            <w:tcW w:w="1260" w:type="dxa"/>
            <w:hideMark/>
          </w:tcPr>
          <w:p w14:paraId="5A6B6C09" w14:textId="77777777" w:rsidR="00186117" w:rsidRPr="00186117" w:rsidRDefault="00186117" w:rsidP="009349D5">
            <w:pPr>
              <w:spacing w:line="240" w:lineRule="auto"/>
              <w:jc w:val="center"/>
              <w:rPr>
                <w:rFonts w:ascii="Cordia New" w:hAnsi="Cordia New"/>
                <w:sz w:val="24"/>
                <w:szCs w:val="24"/>
              </w:rPr>
            </w:pPr>
            <w:r w:rsidRPr="00186117">
              <w:rPr>
                <w:rFonts w:ascii="Cordia New" w:hAnsi="Cordia New"/>
                <w:sz w:val="24"/>
                <w:szCs w:val="24"/>
              </w:rPr>
              <w:t>1.0489</w:t>
            </w:r>
          </w:p>
        </w:tc>
        <w:tc>
          <w:tcPr>
            <w:tcW w:w="1304" w:type="dxa"/>
            <w:hideMark/>
          </w:tcPr>
          <w:p w14:paraId="661C7015"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cs/>
              </w:rPr>
              <w:t>สำคัญปานกลาง</w:t>
            </w:r>
          </w:p>
        </w:tc>
      </w:tr>
      <w:tr w:rsidR="00186117" w:rsidRPr="00186117" w14:paraId="0F130466" w14:textId="77777777" w:rsidTr="00186117">
        <w:tc>
          <w:tcPr>
            <w:tcW w:w="0" w:type="auto"/>
            <w:hideMark/>
          </w:tcPr>
          <w:p w14:paraId="0BA6D671"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SF14</w:t>
            </w:r>
          </w:p>
        </w:tc>
        <w:tc>
          <w:tcPr>
            <w:tcW w:w="0" w:type="auto"/>
            <w:hideMark/>
          </w:tcPr>
          <w:p w14:paraId="1A7D59EF"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3.8696</w:t>
            </w:r>
          </w:p>
        </w:tc>
        <w:tc>
          <w:tcPr>
            <w:tcW w:w="1260" w:type="dxa"/>
            <w:hideMark/>
          </w:tcPr>
          <w:p w14:paraId="55EFF818" w14:textId="77777777" w:rsidR="00186117" w:rsidRPr="00186117" w:rsidRDefault="00186117" w:rsidP="009349D5">
            <w:pPr>
              <w:spacing w:line="240" w:lineRule="auto"/>
              <w:jc w:val="center"/>
              <w:rPr>
                <w:rFonts w:ascii="Cordia New" w:hAnsi="Cordia New"/>
                <w:sz w:val="24"/>
                <w:szCs w:val="24"/>
              </w:rPr>
            </w:pPr>
            <w:r w:rsidRPr="00186117">
              <w:rPr>
                <w:rFonts w:ascii="Cordia New" w:hAnsi="Cordia New"/>
                <w:sz w:val="24"/>
                <w:szCs w:val="24"/>
              </w:rPr>
              <w:t>1.2267</w:t>
            </w:r>
          </w:p>
        </w:tc>
        <w:tc>
          <w:tcPr>
            <w:tcW w:w="1304" w:type="dxa"/>
            <w:hideMark/>
          </w:tcPr>
          <w:p w14:paraId="720D9B7D"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cs/>
              </w:rPr>
              <w:t>สำคัญมาก</w:t>
            </w:r>
          </w:p>
        </w:tc>
      </w:tr>
      <w:tr w:rsidR="00186117" w:rsidRPr="00186117" w14:paraId="685942FC" w14:textId="77777777" w:rsidTr="00186117">
        <w:tc>
          <w:tcPr>
            <w:tcW w:w="0" w:type="auto"/>
            <w:hideMark/>
          </w:tcPr>
          <w:p w14:paraId="679C6570"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SF15</w:t>
            </w:r>
          </w:p>
        </w:tc>
        <w:tc>
          <w:tcPr>
            <w:tcW w:w="0" w:type="auto"/>
            <w:hideMark/>
          </w:tcPr>
          <w:p w14:paraId="75EC7637"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3.7391</w:t>
            </w:r>
          </w:p>
        </w:tc>
        <w:tc>
          <w:tcPr>
            <w:tcW w:w="1260" w:type="dxa"/>
            <w:hideMark/>
          </w:tcPr>
          <w:p w14:paraId="0B8017D7" w14:textId="77777777" w:rsidR="00186117" w:rsidRPr="00186117" w:rsidRDefault="00186117" w:rsidP="009349D5">
            <w:pPr>
              <w:spacing w:line="240" w:lineRule="auto"/>
              <w:jc w:val="center"/>
              <w:rPr>
                <w:rFonts w:ascii="Cordia New" w:hAnsi="Cordia New"/>
                <w:sz w:val="24"/>
                <w:szCs w:val="24"/>
              </w:rPr>
            </w:pPr>
            <w:r w:rsidRPr="00186117">
              <w:rPr>
                <w:rFonts w:ascii="Cordia New" w:hAnsi="Cordia New"/>
                <w:sz w:val="24"/>
                <w:szCs w:val="24"/>
              </w:rPr>
              <w:t>1.2586</w:t>
            </w:r>
          </w:p>
        </w:tc>
        <w:tc>
          <w:tcPr>
            <w:tcW w:w="1304" w:type="dxa"/>
            <w:hideMark/>
          </w:tcPr>
          <w:p w14:paraId="4C1F5052"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cs/>
              </w:rPr>
              <w:t>สำคัญมาก</w:t>
            </w:r>
          </w:p>
        </w:tc>
      </w:tr>
      <w:tr w:rsidR="00186117" w:rsidRPr="00186117" w14:paraId="6C2C90E0" w14:textId="77777777" w:rsidTr="00186117">
        <w:tc>
          <w:tcPr>
            <w:tcW w:w="0" w:type="auto"/>
            <w:hideMark/>
          </w:tcPr>
          <w:p w14:paraId="436BBEA6"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SF16</w:t>
            </w:r>
          </w:p>
        </w:tc>
        <w:tc>
          <w:tcPr>
            <w:tcW w:w="0" w:type="auto"/>
            <w:hideMark/>
          </w:tcPr>
          <w:p w14:paraId="177DBEDF"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3.6522</w:t>
            </w:r>
          </w:p>
        </w:tc>
        <w:tc>
          <w:tcPr>
            <w:tcW w:w="1260" w:type="dxa"/>
            <w:hideMark/>
          </w:tcPr>
          <w:p w14:paraId="4E103F50" w14:textId="77777777" w:rsidR="00186117" w:rsidRPr="00186117" w:rsidRDefault="00186117" w:rsidP="009349D5">
            <w:pPr>
              <w:spacing w:line="240" w:lineRule="auto"/>
              <w:jc w:val="center"/>
              <w:rPr>
                <w:rFonts w:ascii="Cordia New" w:hAnsi="Cordia New"/>
                <w:sz w:val="24"/>
                <w:szCs w:val="24"/>
              </w:rPr>
            </w:pPr>
            <w:r w:rsidRPr="00186117">
              <w:rPr>
                <w:rFonts w:ascii="Cordia New" w:hAnsi="Cordia New"/>
                <w:sz w:val="24"/>
                <w:szCs w:val="24"/>
              </w:rPr>
              <w:t>1.2018</w:t>
            </w:r>
          </w:p>
        </w:tc>
        <w:tc>
          <w:tcPr>
            <w:tcW w:w="1304" w:type="dxa"/>
            <w:hideMark/>
          </w:tcPr>
          <w:p w14:paraId="6059B2C8"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cs/>
              </w:rPr>
              <w:t>สำคัญมาก</w:t>
            </w:r>
          </w:p>
        </w:tc>
      </w:tr>
      <w:tr w:rsidR="00186117" w:rsidRPr="00186117" w14:paraId="7E8A3188" w14:textId="77777777" w:rsidTr="00186117">
        <w:tc>
          <w:tcPr>
            <w:tcW w:w="0" w:type="auto"/>
            <w:hideMark/>
          </w:tcPr>
          <w:p w14:paraId="04BEC2A3"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SF17</w:t>
            </w:r>
          </w:p>
        </w:tc>
        <w:tc>
          <w:tcPr>
            <w:tcW w:w="0" w:type="auto"/>
            <w:hideMark/>
          </w:tcPr>
          <w:p w14:paraId="253D9200"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3.8261</w:t>
            </w:r>
          </w:p>
        </w:tc>
        <w:tc>
          <w:tcPr>
            <w:tcW w:w="1260" w:type="dxa"/>
            <w:hideMark/>
          </w:tcPr>
          <w:p w14:paraId="4616D8F9" w14:textId="77777777" w:rsidR="00186117" w:rsidRPr="00186117" w:rsidRDefault="00186117" w:rsidP="009349D5">
            <w:pPr>
              <w:spacing w:line="240" w:lineRule="auto"/>
              <w:jc w:val="center"/>
              <w:rPr>
                <w:rFonts w:ascii="Cordia New" w:hAnsi="Cordia New"/>
                <w:sz w:val="24"/>
                <w:szCs w:val="24"/>
              </w:rPr>
            </w:pPr>
            <w:r w:rsidRPr="00186117">
              <w:rPr>
                <w:rFonts w:ascii="Cordia New" w:hAnsi="Cordia New"/>
                <w:sz w:val="24"/>
                <w:szCs w:val="24"/>
              </w:rPr>
              <w:t>1.1288</w:t>
            </w:r>
          </w:p>
        </w:tc>
        <w:tc>
          <w:tcPr>
            <w:tcW w:w="1304" w:type="dxa"/>
            <w:hideMark/>
          </w:tcPr>
          <w:p w14:paraId="758EB387"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cs/>
              </w:rPr>
              <w:t>สำคัญมาก</w:t>
            </w:r>
          </w:p>
        </w:tc>
      </w:tr>
      <w:tr w:rsidR="00186117" w:rsidRPr="00186117" w14:paraId="040B9567" w14:textId="77777777" w:rsidTr="00186117">
        <w:tc>
          <w:tcPr>
            <w:tcW w:w="0" w:type="auto"/>
            <w:hideMark/>
          </w:tcPr>
          <w:p w14:paraId="169B3967"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SF18</w:t>
            </w:r>
          </w:p>
        </w:tc>
        <w:tc>
          <w:tcPr>
            <w:tcW w:w="0" w:type="auto"/>
            <w:hideMark/>
          </w:tcPr>
          <w:p w14:paraId="5BF5D5CB"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3.7391</w:t>
            </w:r>
          </w:p>
        </w:tc>
        <w:tc>
          <w:tcPr>
            <w:tcW w:w="1260" w:type="dxa"/>
            <w:hideMark/>
          </w:tcPr>
          <w:p w14:paraId="0117C17D" w14:textId="77777777" w:rsidR="00186117" w:rsidRPr="00186117" w:rsidRDefault="00186117" w:rsidP="009349D5">
            <w:pPr>
              <w:spacing w:line="240" w:lineRule="auto"/>
              <w:jc w:val="center"/>
              <w:rPr>
                <w:rFonts w:ascii="Cordia New" w:hAnsi="Cordia New"/>
                <w:sz w:val="24"/>
                <w:szCs w:val="24"/>
              </w:rPr>
            </w:pPr>
            <w:r w:rsidRPr="00186117">
              <w:rPr>
                <w:rFonts w:ascii="Cordia New" w:hAnsi="Cordia New"/>
                <w:sz w:val="24"/>
                <w:szCs w:val="24"/>
              </w:rPr>
              <w:t>1.1119</w:t>
            </w:r>
          </w:p>
        </w:tc>
        <w:tc>
          <w:tcPr>
            <w:tcW w:w="1304" w:type="dxa"/>
            <w:hideMark/>
          </w:tcPr>
          <w:p w14:paraId="07668BBD"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cs/>
              </w:rPr>
              <w:t>สำคัญมาก</w:t>
            </w:r>
          </w:p>
        </w:tc>
      </w:tr>
      <w:tr w:rsidR="00186117" w:rsidRPr="00186117" w14:paraId="13928F4E" w14:textId="77777777" w:rsidTr="00186117">
        <w:tc>
          <w:tcPr>
            <w:tcW w:w="0" w:type="auto"/>
            <w:hideMark/>
          </w:tcPr>
          <w:p w14:paraId="4B6F30D3"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SF19</w:t>
            </w:r>
          </w:p>
        </w:tc>
        <w:tc>
          <w:tcPr>
            <w:tcW w:w="0" w:type="auto"/>
            <w:hideMark/>
          </w:tcPr>
          <w:p w14:paraId="03B0EAC8"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3.5217</w:t>
            </w:r>
          </w:p>
        </w:tc>
        <w:tc>
          <w:tcPr>
            <w:tcW w:w="1260" w:type="dxa"/>
            <w:hideMark/>
          </w:tcPr>
          <w:p w14:paraId="352BA777" w14:textId="77777777" w:rsidR="00186117" w:rsidRPr="00186117" w:rsidRDefault="00186117" w:rsidP="009349D5">
            <w:pPr>
              <w:spacing w:line="240" w:lineRule="auto"/>
              <w:jc w:val="center"/>
              <w:rPr>
                <w:rFonts w:ascii="Cordia New" w:hAnsi="Cordia New"/>
                <w:sz w:val="24"/>
                <w:szCs w:val="24"/>
              </w:rPr>
            </w:pPr>
            <w:r w:rsidRPr="00186117">
              <w:rPr>
                <w:rFonts w:ascii="Cordia New" w:hAnsi="Cordia New"/>
                <w:sz w:val="24"/>
                <w:szCs w:val="24"/>
              </w:rPr>
              <w:t>1.0159</w:t>
            </w:r>
          </w:p>
        </w:tc>
        <w:tc>
          <w:tcPr>
            <w:tcW w:w="1304" w:type="dxa"/>
            <w:hideMark/>
          </w:tcPr>
          <w:p w14:paraId="66C44B88"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cs/>
              </w:rPr>
              <w:t>สำคัญมาก</w:t>
            </w:r>
          </w:p>
        </w:tc>
      </w:tr>
      <w:tr w:rsidR="00186117" w:rsidRPr="00186117" w14:paraId="785BA9F7" w14:textId="77777777" w:rsidTr="00186117">
        <w:tc>
          <w:tcPr>
            <w:tcW w:w="0" w:type="auto"/>
            <w:hideMark/>
          </w:tcPr>
          <w:p w14:paraId="78905037"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SF20</w:t>
            </w:r>
          </w:p>
        </w:tc>
        <w:tc>
          <w:tcPr>
            <w:tcW w:w="0" w:type="auto"/>
            <w:hideMark/>
          </w:tcPr>
          <w:p w14:paraId="5362469D"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3.8696</w:t>
            </w:r>
          </w:p>
        </w:tc>
        <w:tc>
          <w:tcPr>
            <w:tcW w:w="1260" w:type="dxa"/>
            <w:hideMark/>
          </w:tcPr>
          <w:p w14:paraId="7C3BDFF4" w14:textId="77777777" w:rsidR="00186117" w:rsidRPr="00186117" w:rsidRDefault="00186117" w:rsidP="009349D5">
            <w:pPr>
              <w:spacing w:line="240" w:lineRule="auto"/>
              <w:jc w:val="center"/>
              <w:rPr>
                <w:rFonts w:ascii="Cordia New" w:hAnsi="Cordia New"/>
                <w:sz w:val="24"/>
                <w:szCs w:val="24"/>
              </w:rPr>
            </w:pPr>
            <w:r w:rsidRPr="00186117">
              <w:rPr>
                <w:rFonts w:ascii="Cordia New" w:hAnsi="Cordia New"/>
                <w:sz w:val="24"/>
                <w:szCs w:val="24"/>
              </w:rPr>
              <w:t>1.1907</w:t>
            </w:r>
          </w:p>
        </w:tc>
        <w:tc>
          <w:tcPr>
            <w:tcW w:w="1304" w:type="dxa"/>
            <w:hideMark/>
          </w:tcPr>
          <w:p w14:paraId="200B9B90"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cs/>
              </w:rPr>
              <w:t>สำคัญมาก</w:t>
            </w:r>
          </w:p>
        </w:tc>
      </w:tr>
      <w:tr w:rsidR="00186117" w:rsidRPr="00186117" w14:paraId="2F50D85C" w14:textId="77777777" w:rsidTr="00186117">
        <w:tc>
          <w:tcPr>
            <w:tcW w:w="0" w:type="auto"/>
            <w:hideMark/>
          </w:tcPr>
          <w:p w14:paraId="6F9473F2"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SF21</w:t>
            </w:r>
          </w:p>
        </w:tc>
        <w:tc>
          <w:tcPr>
            <w:tcW w:w="0" w:type="auto"/>
            <w:hideMark/>
          </w:tcPr>
          <w:p w14:paraId="2D30F7A3"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3.8696</w:t>
            </w:r>
          </w:p>
        </w:tc>
        <w:tc>
          <w:tcPr>
            <w:tcW w:w="1260" w:type="dxa"/>
            <w:hideMark/>
          </w:tcPr>
          <w:p w14:paraId="4A98F145" w14:textId="77777777" w:rsidR="00186117" w:rsidRPr="00186117" w:rsidRDefault="00186117" w:rsidP="009349D5">
            <w:pPr>
              <w:spacing w:line="240" w:lineRule="auto"/>
              <w:jc w:val="center"/>
              <w:rPr>
                <w:rFonts w:ascii="Cordia New" w:hAnsi="Cordia New"/>
                <w:sz w:val="24"/>
                <w:szCs w:val="24"/>
              </w:rPr>
            </w:pPr>
            <w:r w:rsidRPr="00186117">
              <w:rPr>
                <w:rFonts w:ascii="Cordia New" w:hAnsi="Cordia New"/>
                <w:sz w:val="24"/>
                <w:szCs w:val="24"/>
              </w:rPr>
              <w:t>1.1907</w:t>
            </w:r>
          </w:p>
        </w:tc>
        <w:tc>
          <w:tcPr>
            <w:tcW w:w="1304" w:type="dxa"/>
            <w:hideMark/>
          </w:tcPr>
          <w:p w14:paraId="686CC1BA"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cs/>
              </w:rPr>
              <w:t>สำคัญมาก</w:t>
            </w:r>
          </w:p>
        </w:tc>
      </w:tr>
      <w:tr w:rsidR="00186117" w:rsidRPr="00186117" w14:paraId="47685BC7" w14:textId="77777777" w:rsidTr="00186117">
        <w:tc>
          <w:tcPr>
            <w:tcW w:w="0" w:type="auto"/>
            <w:hideMark/>
          </w:tcPr>
          <w:p w14:paraId="4B890874"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SF22</w:t>
            </w:r>
          </w:p>
        </w:tc>
        <w:tc>
          <w:tcPr>
            <w:tcW w:w="0" w:type="auto"/>
            <w:hideMark/>
          </w:tcPr>
          <w:p w14:paraId="63162B78"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3.6522</w:t>
            </w:r>
          </w:p>
        </w:tc>
        <w:tc>
          <w:tcPr>
            <w:tcW w:w="1260" w:type="dxa"/>
            <w:hideMark/>
          </w:tcPr>
          <w:p w14:paraId="648E98EC" w14:textId="77777777" w:rsidR="00186117" w:rsidRPr="00186117" w:rsidRDefault="00186117" w:rsidP="009349D5">
            <w:pPr>
              <w:spacing w:line="240" w:lineRule="auto"/>
              <w:jc w:val="center"/>
              <w:rPr>
                <w:rFonts w:ascii="Cordia New" w:hAnsi="Cordia New"/>
                <w:sz w:val="24"/>
                <w:szCs w:val="24"/>
              </w:rPr>
            </w:pPr>
            <w:r w:rsidRPr="00186117">
              <w:rPr>
                <w:rFonts w:ascii="Cordia New" w:hAnsi="Cordia New"/>
                <w:sz w:val="24"/>
                <w:szCs w:val="24"/>
              </w:rPr>
              <w:t>1.1271</w:t>
            </w:r>
          </w:p>
        </w:tc>
        <w:tc>
          <w:tcPr>
            <w:tcW w:w="1304" w:type="dxa"/>
            <w:hideMark/>
          </w:tcPr>
          <w:p w14:paraId="4D8D7904"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cs/>
              </w:rPr>
              <w:t>สำคัญมาก</w:t>
            </w:r>
          </w:p>
        </w:tc>
      </w:tr>
      <w:tr w:rsidR="00186117" w:rsidRPr="00186117" w14:paraId="58DFF110" w14:textId="77777777" w:rsidTr="00186117">
        <w:tc>
          <w:tcPr>
            <w:tcW w:w="0" w:type="auto"/>
            <w:hideMark/>
          </w:tcPr>
          <w:p w14:paraId="0995CC85"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SF23</w:t>
            </w:r>
          </w:p>
        </w:tc>
        <w:tc>
          <w:tcPr>
            <w:tcW w:w="0" w:type="auto"/>
            <w:hideMark/>
          </w:tcPr>
          <w:p w14:paraId="52D3BB05"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3.5217</w:t>
            </w:r>
          </w:p>
        </w:tc>
        <w:tc>
          <w:tcPr>
            <w:tcW w:w="1260" w:type="dxa"/>
            <w:hideMark/>
          </w:tcPr>
          <w:p w14:paraId="1FBA8B35" w14:textId="77777777" w:rsidR="00186117" w:rsidRPr="00186117" w:rsidRDefault="00186117" w:rsidP="009349D5">
            <w:pPr>
              <w:spacing w:line="240" w:lineRule="auto"/>
              <w:jc w:val="center"/>
              <w:rPr>
                <w:rFonts w:ascii="Cordia New" w:hAnsi="Cordia New"/>
                <w:sz w:val="24"/>
                <w:szCs w:val="24"/>
              </w:rPr>
            </w:pPr>
            <w:r w:rsidRPr="00186117">
              <w:rPr>
                <w:rFonts w:ascii="Cordia New" w:hAnsi="Cordia New"/>
                <w:sz w:val="24"/>
                <w:szCs w:val="24"/>
              </w:rPr>
              <w:t>1.0982</w:t>
            </w:r>
          </w:p>
        </w:tc>
        <w:tc>
          <w:tcPr>
            <w:tcW w:w="1304" w:type="dxa"/>
            <w:hideMark/>
          </w:tcPr>
          <w:p w14:paraId="527B224E"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cs/>
              </w:rPr>
              <w:t>สำคัญมาก</w:t>
            </w:r>
          </w:p>
        </w:tc>
      </w:tr>
      <w:tr w:rsidR="00186117" w:rsidRPr="00186117" w14:paraId="387E3293" w14:textId="77777777" w:rsidTr="00186117">
        <w:tc>
          <w:tcPr>
            <w:tcW w:w="0" w:type="auto"/>
            <w:hideMark/>
          </w:tcPr>
          <w:p w14:paraId="222FCDC7"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SF24</w:t>
            </w:r>
          </w:p>
        </w:tc>
        <w:tc>
          <w:tcPr>
            <w:tcW w:w="0" w:type="auto"/>
            <w:hideMark/>
          </w:tcPr>
          <w:p w14:paraId="1EF61267"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3.7391</w:t>
            </w:r>
          </w:p>
        </w:tc>
        <w:tc>
          <w:tcPr>
            <w:tcW w:w="1260" w:type="dxa"/>
            <w:hideMark/>
          </w:tcPr>
          <w:p w14:paraId="612CBB5A" w14:textId="77777777" w:rsidR="00186117" w:rsidRPr="00186117" w:rsidRDefault="00186117" w:rsidP="009349D5">
            <w:pPr>
              <w:spacing w:line="240" w:lineRule="auto"/>
              <w:jc w:val="center"/>
              <w:rPr>
                <w:rFonts w:ascii="Cordia New" w:hAnsi="Cordia New"/>
                <w:sz w:val="24"/>
                <w:szCs w:val="24"/>
              </w:rPr>
            </w:pPr>
            <w:r w:rsidRPr="00186117">
              <w:rPr>
                <w:rFonts w:ascii="Cordia New" w:hAnsi="Cordia New"/>
                <w:sz w:val="24"/>
                <w:szCs w:val="24"/>
              </w:rPr>
              <w:t>1.1503</w:t>
            </w:r>
          </w:p>
        </w:tc>
        <w:tc>
          <w:tcPr>
            <w:tcW w:w="1304" w:type="dxa"/>
            <w:hideMark/>
          </w:tcPr>
          <w:p w14:paraId="0C1C65E8"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cs/>
              </w:rPr>
              <w:t>สำคัญมาก</w:t>
            </w:r>
          </w:p>
        </w:tc>
      </w:tr>
      <w:tr w:rsidR="00186117" w:rsidRPr="00186117" w14:paraId="52494538" w14:textId="77777777" w:rsidTr="00186117">
        <w:tc>
          <w:tcPr>
            <w:tcW w:w="0" w:type="auto"/>
            <w:hideMark/>
          </w:tcPr>
          <w:p w14:paraId="5C66FB35"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SF25</w:t>
            </w:r>
          </w:p>
        </w:tc>
        <w:tc>
          <w:tcPr>
            <w:tcW w:w="0" w:type="auto"/>
            <w:hideMark/>
          </w:tcPr>
          <w:p w14:paraId="75BFF6DE"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3.7826</w:t>
            </w:r>
          </w:p>
        </w:tc>
        <w:tc>
          <w:tcPr>
            <w:tcW w:w="1260" w:type="dxa"/>
            <w:hideMark/>
          </w:tcPr>
          <w:p w14:paraId="606EA1F3" w14:textId="77777777" w:rsidR="00186117" w:rsidRPr="00186117" w:rsidRDefault="00186117" w:rsidP="009349D5">
            <w:pPr>
              <w:spacing w:line="240" w:lineRule="auto"/>
              <w:jc w:val="center"/>
              <w:rPr>
                <w:rFonts w:ascii="Cordia New" w:hAnsi="Cordia New"/>
                <w:sz w:val="24"/>
                <w:szCs w:val="24"/>
              </w:rPr>
            </w:pPr>
            <w:r w:rsidRPr="00186117">
              <w:rPr>
                <w:rFonts w:ascii="Cordia New" w:hAnsi="Cordia New"/>
                <w:sz w:val="24"/>
                <w:szCs w:val="24"/>
              </w:rPr>
              <w:t>1.0197</w:t>
            </w:r>
          </w:p>
        </w:tc>
        <w:tc>
          <w:tcPr>
            <w:tcW w:w="1304" w:type="dxa"/>
            <w:hideMark/>
          </w:tcPr>
          <w:p w14:paraId="0F47D87F"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cs/>
              </w:rPr>
              <w:t>สำคัญมาก</w:t>
            </w:r>
          </w:p>
        </w:tc>
      </w:tr>
      <w:tr w:rsidR="00186117" w:rsidRPr="00186117" w14:paraId="349D745E" w14:textId="77777777" w:rsidTr="00186117">
        <w:tc>
          <w:tcPr>
            <w:tcW w:w="0" w:type="auto"/>
            <w:hideMark/>
          </w:tcPr>
          <w:p w14:paraId="5FF16150"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SF26</w:t>
            </w:r>
          </w:p>
        </w:tc>
        <w:tc>
          <w:tcPr>
            <w:tcW w:w="0" w:type="auto"/>
            <w:hideMark/>
          </w:tcPr>
          <w:p w14:paraId="4A2F3073"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4.0435</w:t>
            </w:r>
          </w:p>
        </w:tc>
        <w:tc>
          <w:tcPr>
            <w:tcW w:w="1260" w:type="dxa"/>
            <w:hideMark/>
          </w:tcPr>
          <w:p w14:paraId="0F628552" w14:textId="77777777" w:rsidR="00186117" w:rsidRPr="00186117" w:rsidRDefault="00186117" w:rsidP="009349D5">
            <w:pPr>
              <w:spacing w:line="240" w:lineRule="auto"/>
              <w:jc w:val="center"/>
              <w:rPr>
                <w:rFonts w:ascii="Cordia New" w:hAnsi="Cordia New"/>
                <w:sz w:val="24"/>
                <w:szCs w:val="24"/>
              </w:rPr>
            </w:pPr>
            <w:r w:rsidRPr="00186117">
              <w:rPr>
                <w:rFonts w:ascii="Cordia New" w:hAnsi="Cordia New"/>
                <w:sz w:val="24"/>
                <w:szCs w:val="24"/>
              </w:rPr>
              <w:t>0.9079</w:t>
            </w:r>
          </w:p>
        </w:tc>
        <w:tc>
          <w:tcPr>
            <w:tcW w:w="1304" w:type="dxa"/>
            <w:hideMark/>
          </w:tcPr>
          <w:p w14:paraId="51A15096"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cs/>
              </w:rPr>
              <w:t>สำคัญมาก</w:t>
            </w:r>
          </w:p>
        </w:tc>
      </w:tr>
      <w:tr w:rsidR="00186117" w:rsidRPr="00186117" w14:paraId="750231AC" w14:textId="77777777" w:rsidTr="00186117">
        <w:tc>
          <w:tcPr>
            <w:tcW w:w="0" w:type="auto"/>
            <w:hideMark/>
          </w:tcPr>
          <w:p w14:paraId="178606E1"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SF27</w:t>
            </w:r>
          </w:p>
        </w:tc>
        <w:tc>
          <w:tcPr>
            <w:tcW w:w="0" w:type="auto"/>
            <w:hideMark/>
          </w:tcPr>
          <w:p w14:paraId="0BC29938"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3.9130</w:t>
            </w:r>
          </w:p>
        </w:tc>
        <w:tc>
          <w:tcPr>
            <w:tcW w:w="1260" w:type="dxa"/>
            <w:hideMark/>
          </w:tcPr>
          <w:p w14:paraId="437CA4A7" w14:textId="77777777" w:rsidR="00186117" w:rsidRPr="00186117" w:rsidRDefault="00186117" w:rsidP="009349D5">
            <w:pPr>
              <w:spacing w:line="240" w:lineRule="auto"/>
              <w:jc w:val="center"/>
              <w:rPr>
                <w:rFonts w:ascii="Cordia New" w:hAnsi="Cordia New"/>
                <w:sz w:val="24"/>
                <w:szCs w:val="24"/>
              </w:rPr>
            </w:pPr>
            <w:r w:rsidRPr="00186117">
              <w:rPr>
                <w:rFonts w:ascii="Cordia New" w:hAnsi="Cordia New"/>
                <w:sz w:val="24"/>
                <w:szCs w:val="24"/>
              </w:rPr>
              <w:t>0.9741</w:t>
            </w:r>
          </w:p>
        </w:tc>
        <w:tc>
          <w:tcPr>
            <w:tcW w:w="1304" w:type="dxa"/>
            <w:hideMark/>
          </w:tcPr>
          <w:p w14:paraId="1FC5740F"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cs/>
              </w:rPr>
              <w:t>สำคัญมาก</w:t>
            </w:r>
          </w:p>
        </w:tc>
      </w:tr>
      <w:tr w:rsidR="00186117" w:rsidRPr="00186117" w14:paraId="6365421B" w14:textId="77777777" w:rsidTr="00186117">
        <w:tc>
          <w:tcPr>
            <w:tcW w:w="0" w:type="auto"/>
            <w:hideMark/>
          </w:tcPr>
          <w:p w14:paraId="70388599"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SF28</w:t>
            </w:r>
          </w:p>
        </w:tc>
        <w:tc>
          <w:tcPr>
            <w:tcW w:w="0" w:type="auto"/>
            <w:hideMark/>
          </w:tcPr>
          <w:p w14:paraId="436A30FF"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rPr>
              <w:t>3.7826</w:t>
            </w:r>
          </w:p>
        </w:tc>
        <w:tc>
          <w:tcPr>
            <w:tcW w:w="1260" w:type="dxa"/>
            <w:hideMark/>
          </w:tcPr>
          <w:p w14:paraId="5BE68E90" w14:textId="77777777" w:rsidR="00186117" w:rsidRPr="00186117" w:rsidRDefault="00186117" w:rsidP="009349D5">
            <w:pPr>
              <w:spacing w:line="240" w:lineRule="auto"/>
              <w:jc w:val="center"/>
              <w:rPr>
                <w:rFonts w:ascii="Cordia New" w:hAnsi="Cordia New"/>
                <w:sz w:val="24"/>
                <w:szCs w:val="24"/>
              </w:rPr>
            </w:pPr>
            <w:r w:rsidRPr="00186117">
              <w:rPr>
                <w:rFonts w:ascii="Cordia New" w:hAnsi="Cordia New"/>
                <w:sz w:val="24"/>
                <w:szCs w:val="24"/>
              </w:rPr>
              <w:t>0.9761</w:t>
            </w:r>
          </w:p>
        </w:tc>
        <w:tc>
          <w:tcPr>
            <w:tcW w:w="1304" w:type="dxa"/>
            <w:hideMark/>
          </w:tcPr>
          <w:p w14:paraId="36F801AE" w14:textId="77777777" w:rsidR="00186117" w:rsidRPr="00186117" w:rsidRDefault="00186117" w:rsidP="00186117">
            <w:pPr>
              <w:spacing w:line="240" w:lineRule="auto"/>
              <w:jc w:val="left"/>
              <w:rPr>
                <w:rFonts w:ascii="Cordia New" w:hAnsi="Cordia New"/>
                <w:sz w:val="24"/>
                <w:szCs w:val="24"/>
              </w:rPr>
            </w:pPr>
            <w:r w:rsidRPr="00186117">
              <w:rPr>
                <w:rFonts w:ascii="Cordia New" w:hAnsi="Cordia New"/>
                <w:sz w:val="24"/>
                <w:szCs w:val="24"/>
                <w:cs/>
              </w:rPr>
              <w:t>สำคัญมาก</w:t>
            </w:r>
          </w:p>
        </w:tc>
      </w:tr>
    </w:tbl>
    <w:p w14:paraId="269CFEBB" w14:textId="77777777" w:rsidR="009349D5" w:rsidRDefault="009349D5" w:rsidP="00031953">
      <w:pPr>
        <w:spacing w:line="240" w:lineRule="auto"/>
        <w:ind w:firstLine="720"/>
        <w:jc w:val="thaiDistribute"/>
        <w:rPr>
          <w:rFonts w:ascii="Cordia New" w:hAnsi="Cordia New"/>
          <w:sz w:val="28"/>
        </w:rPr>
      </w:pPr>
    </w:p>
    <w:p w14:paraId="7BDDDA99" w14:textId="26BFC95F" w:rsidR="00595B41" w:rsidRPr="00595B41" w:rsidRDefault="00595B41" w:rsidP="009349D5">
      <w:pPr>
        <w:spacing w:line="240" w:lineRule="auto"/>
        <w:ind w:firstLine="180"/>
        <w:jc w:val="thaiDistribute"/>
        <w:rPr>
          <w:rFonts w:ascii="Cordia New" w:hAnsi="Cordia New"/>
          <w:sz w:val="28"/>
        </w:rPr>
      </w:pPr>
      <w:r w:rsidRPr="00595B41">
        <w:rPr>
          <w:rFonts w:ascii="Cordia New" w:hAnsi="Cordia New"/>
          <w:sz w:val="28"/>
          <w:cs/>
        </w:rPr>
        <w:t xml:space="preserve">ผลการวิเคราะห์ข้อมูลจากแบบสอบถามเกี่ยวกับปัจจัยที่มีผลต่อการตัดสินใจย้ายฐานการผลิตของอุตสาหกรรมสิ่งทอ จำนวน </w:t>
      </w:r>
      <w:r w:rsidRPr="00595B41">
        <w:rPr>
          <w:rFonts w:ascii="Cordia New" w:hAnsi="Cordia New"/>
          <w:sz w:val="28"/>
        </w:rPr>
        <w:t xml:space="preserve">28 </w:t>
      </w:r>
      <w:r w:rsidR="003D2CC5" w:rsidRPr="003D2CC5">
        <w:rPr>
          <w:rFonts w:ascii="Cordia New" w:hAnsi="Cordia New"/>
          <w:sz w:val="28"/>
          <w:cs/>
        </w:rPr>
        <w:t>รายการ</w:t>
      </w:r>
      <w:r w:rsidRPr="00595B41">
        <w:rPr>
          <w:rFonts w:ascii="Cordia New" w:hAnsi="Cordia New"/>
          <w:sz w:val="28"/>
          <w:cs/>
        </w:rPr>
        <w:t xml:space="preserve"> พบว่า ค่าเฉลี่ยของปัจจัยอยู่ระหว่าง </w:t>
      </w:r>
      <w:r w:rsidRPr="00595B41">
        <w:rPr>
          <w:rFonts w:ascii="Cordia New" w:hAnsi="Cordia New"/>
          <w:sz w:val="28"/>
        </w:rPr>
        <w:t xml:space="preserve">3.1739–4.5217 </w:t>
      </w:r>
      <w:r w:rsidRPr="00595B41">
        <w:rPr>
          <w:rFonts w:ascii="Cordia New" w:hAnsi="Cordia New"/>
          <w:sz w:val="28"/>
          <w:cs/>
        </w:rPr>
        <w:t xml:space="preserve">จากคะแนนเต็ม </w:t>
      </w:r>
      <w:r w:rsidRPr="00595B41">
        <w:rPr>
          <w:rFonts w:ascii="Cordia New" w:hAnsi="Cordia New"/>
          <w:sz w:val="28"/>
        </w:rPr>
        <w:t xml:space="preserve">5 </w:t>
      </w:r>
      <w:r w:rsidRPr="00595B41">
        <w:rPr>
          <w:rFonts w:ascii="Cordia New" w:hAnsi="Cordia New"/>
          <w:sz w:val="28"/>
          <w:cs/>
        </w:rPr>
        <w:t xml:space="preserve">เมื่อจำแนกระดับความสำคัญตามช่วงค่าเฉลี่ย พบว่าปัจจัยส่วนใหญ่อยู่ในระดับความสำคัญมาก จำนวน </w:t>
      </w:r>
      <w:r w:rsidRPr="00595B41">
        <w:rPr>
          <w:rFonts w:ascii="Cordia New" w:hAnsi="Cordia New"/>
          <w:sz w:val="28"/>
        </w:rPr>
        <w:t xml:space="preserve">23 </w:t>
      </w:r>
      <w:r w:rsidRPr="00595B41">
        <w:rPr>
          <w:rFonts w:ascii="Cordia New" w:hAnsi="Cordia New"/>
          <w:sz w:val="28"/>
          <w:cs/>
        </w:rPr>
        <w:t xml:space="preserve">ปัจจัย รองลงมาอยู่ในระดับความสำคัญปานกลาง จำนวน </w:t>
      </w:r>
      <w:r w:rsidRPr="00595B41">
        <w:rPr>
          <w:rFonts w:ascii="Cordia New" w:hAnsi="Cordia New"/>
          <w:sz w:val="28"/>
        </w:rPr>
        <w:t xml:space="preserve">4 </w:t>
      </w:r>
      <w:r w:rsidRPr="00595B41">
        <w:rPr>
          <w:rFonts w:ascii="Cordia New" w:hAnsi="Cordia New"/>
          <w:sz w:val="28"/>
          <w:cs/>
        </w:rPr>
        <w:t xml:space="preserve">ปัจจัย และอยู่ในระดับความสำคัญมากที่สุด จำนวน </w:t>
      </w:r>
      <w:r w:rsidRPr="00595B41">
        <w:rPr>
          <w:rFonts w:ascii="Cordia New" w:hAnsi="Cordia New"/>
          <w:sz w:val="28"/>
        </w:rPr>
        <w:t xml:space="preserve">1 </w:t>
      </w:r>
      <w:r w:rsidRPr="00595B41">
        <w:rPr>
          <w:rFonts w:ascii="Cordia New" w:hAnsi="Cordia New"/>
          <w:sz w:val="28"/>
          <w:cs/>
        </w:rPr>
        <w:t>ปัจจัย ผลดังกล่าวสะท้อนว่า ผู้เชี่ยวชาญให้ความสำคัญต่อปัจจัยที่เกี่ยวข้องกับการย้ายฐานการผลิตในหลายมิติ ครอบคลุมด้านแรงงาน โครงสร้างพื้นฐาน เศรษฐกิจ กฎหมาย สิ่งแวดล้อม ภูมิศาสตร์ และสังคม</w:t>
      </w:r>
    </w:p>
    <w:p w14:paraId="09182329" w14:textId="7BFEBAC9" w:rsidR="00595B41" w:rsidRPr="00595B41" w:rsidRDefault="00595B41" w:rsidP="009349D5">
      <w:pPr>
        <w:spacing w:line="240" w:lineRule="auto"/>
        <w:ind w:firstLine="180"/>
        <w:jc w:val="thaiDistribute"/>
        <w:rPr>
          <w:rFonts w:ascii="Cordia New" w:hAnsi="Cordia New"/>
          <w:sz w:val="28"/>
        </w:rPr>
      </w:pPr>
      <w:r w:rsidRPr="00595B41">
        <w:rPr>
          <w:rFonts w:ascii="Cordia New" w:hAnsi="Cordia New"/>
          <w:sz w:val="28"/>
          <w:cs/>
        </w:rPr>
        <w:t xml:space="preserve">ปัจจัยที่ได้รับการประเมินในระดับความสำคัญมากที่สุด คือ </w:t>
      </w:r>
      <w:r w:rsidRPr="00595B41">
        <w:rPr>
          <w:rFonts w:ascii="Cordia New" w:hAnsi="Cordia New"/>
          <w:sz w:val="28"/>
        </w:rPr>
        <w:t xml:space="preserve">SF1 </w:t>
      </w:r>
      <w:r w:rsidRPr="00595B41">
        <w:rPr>
          <w:rFonts w:ascii="Cordia New" w:hAnsi="Cordia New"/>
          <w:sz w:val="28"/>
          <w:cs/>
        </w:rPr>
        <w:t xml:space="preserve">ค่าแรง มีค่าเฉลี่ยเท่ากับ </w:t>
      </w:r>
      <w:r w:rsidRPr="00595B41">
        <w:rPr>
          <w:rFonts w:ascii="Cordia New" w:hAnsi="Cordia New"/>
          <w:sz w:val="28"/>
        </w:rPr>
        <w:t xml:space="preserve">4.5217 </w:t>
      </w:r>
      <w:r w:rsidRPr="00595B41">
        <w:rPr>
          <w:rFonts w:ascii="Cordia New" w:hAnsi="Cordia New"/>
          <w:sz w:val="28"/>
          <w:cs/>
        </w:rPr>
        <w:t>และ</w:t>
      </w:r>
      <w:r w:rsidRPr="00595B41">
        <w:rPr>
          <w:rFonts w:ascii="Cordia New" w:hAnsi="Cordia New"/>
          <w:sz w:val="28"/>
          <w:cs/>
        </w:rPr>
        <w:lastRenderedPageBreak/>
        <w:t xml:space="preserve">ส่วนเบี่ยงเบนมาตรฐานเท่ากับ </w:t>
      </w:r>
      <w:r w:rsidRPr="00595B41">
        <w:rPr>
          <w:rFonts w:ascii="Cordia New" w:hAnsi="Cordia New"/>
          <w:sz w:val="28"/>
        </w:rPr>
        <w:t xml:space="preserve">0.7144 </w:t>
      </w:r>
      <w:r w:rsidRPr="00595B41">
        <w:rPr>
          <w:rFonts w:ascii="Cordia New" w:hAnsi="Cordia New"/>
          <w:sz w:val="28"/>
          <w:cs/>
        </w:rPr>
        <w:t>ค่าดังกล่าวบ่งชี้ว่าค่าแรงเป็นปัจจัยเชิงกลยุทธ์ที่มีความสำคัญสูงสุดต่อการตัดสินใจย้ายฐานการผลิตของอุตสาหกรรมสิ่งทอ เนื่องจากอุตสาหกรรมดังกล่าวมีลักษณะการใช้แรงงานเข้มข้น และต้นทุนแรงงานมีผลตรงต่อโครงสร้างต้นทุนการผลิต ความสามารถในการแข่งขันด้านราคา และความคุ้มค่าของการลงทุนในประเทศปลายทาง</w:t>
      </w:r>
    </w:p>
    <w:p w14:paraId="7E098DDE" w14:textId="77777777" w:rsidR="00595B41" w:rsidRPr="00595B41" w:rsidRDefault="00595B41" w:rsidP="009349D5">
      <w:pPr>
        <w:spacing w:line="240" w:lineRule="auto"/>
        <w:ind w:firstLine="180"/>
        <w:jc w:val="thaiDistribute"/>
        <w:rPr>
          <w:rFonts w:ascii="Cordia New" w:hAnsi="Cordia New"/>
          <w:sz w:val="28"/>
        </w:rPr>
      </w:pPr>
      <w:r w:rsidRPr="00595B41">
        <w:rPr>
          <w:rFonts w:ascii="Cordia New" w:hAnsi="Cordia New"/>
          <w:sz w:val="28"/>
          <w:cs/>
        </w:rPr>
        <w:t xml:space="preserve">กลุ่มปัจจัยที่อยู่ในระดับความสำคัญมากและมีค่าเฉลี่ยสูง ประกอบด้วย </w:t>
      </w:r>
      <w:r w:rsidRPr="00595B41">
        <w:rPr>
          <w:rFonts w:ascii="Cordia New" w:hAnsi="Cordia New"/>
          <w:sz w:val="28"/>
        </w:rPr>
        <w:t xml:space="preserve">SF26 </w:t>
      </w:r>
      <w:r w:rsidRPr="00595B41">
        <w:rPr>
          <w:rFonts w:ascii="Cordia New" w:hAnsi="Cordia New"/>
          <w:sz w:val="28"/>
          <w:cs/>
        </w:rPr>
        <w:t xml:space="preserve">ความเสี่ยงจากภัยพิบัติทางธรรมชาติ มีค่าเฉลี่ยเท่ากับ </w:t>
      </w:r>
      <w:r w:rsidRPr="00595B41">
        <w:rPr>
          <w:rFonts w:ascii="Cordia New" w:hAnsi="Cordia New"/>
          <w:sz w:val="28"/>
        </w:rPr>
        <w:t xml:space="preserve">4.0435 SF5 </w:t>
      </w:r>
      <w:r w:rsidRPr="00595B41">
        <w:rPr>
          <w:rFonts w:ascii="Cordia New" w:hAnsi="Cordia New"/>
          <w:sz w:val="28"/>
          <w:cs/>
        </w:rPr>
        <w:t xml:space="preserve">สิทธิประโยชน์ทางภาษี สิ่งจูงใจ และเงินอุดหนุน มีค่าเฉลี่ยเท่ากับ </w:t>
      </w:r>
      <w:r w:rsidRPr="00595B41">
        <w:rPr>
          <w:rFonts w:ascii="Cordia New" w:hAnsi="Cordia New"/>
          <w:sz w:val="28"/>
        </w:rPr>
        <w:t xml:space="preserve">4.0000 SF2 </w:t>
      </w:r>
      <w:r w:rsidRPr="00595B41">
        <w:rPr>
          <w:rFonts w:ascii="Cordia New" w:hAnsi="Cordia New"/>
          <w:sz w:val="28"/>
          <w:cs/>
        </w:rPr>
        <w:t xml:space="preserve">ปริมาณแรงงาน มีค่าเฉลี่ยเท่ากับ </w:t>
      </w:r>
      <w:r w:rsidRPr="00595B41">
        <w:rPr>
          <w:rFonts w:ascii="Cordia New" w:hAnsi="Cordia New"/>
          <w:sz w:val="28"/>
        </w:rPr>
        <w:t xml:space="preserve">3.9565 </w:t>
      </w:r>
      <w:r w:rsidRPr="00595B41">
        <w:rPr>
          <w:rFonts w:ascii="Cordia New" w:hAnsi="Cordia New"/>
          <w:sz w:val="28"/>
          <w:cs/>
        </w:rPr>
        <w:t xml:space="preserve">และ </w:t>
      </w:r>
      <w:r w:rsidRPr="00595B41">
        <w:rPr>
          <w:rFonts w:ascii="Cordia New" w:hAnsi="Cordia New"/>
          <w:sz w:val="28"/>
        </w:rPr>
        <w:t xml:space="preserve">SF27 </w:t>
      </w:r>
      <w:r w:rsidRPr="00595B41">
        <w:rPr>
          <w:rFonts w:ascii="Cordia New" w:hAnsi="Cordia New"/>
          <w:sz w:val="28"/>
          <w:cs/>
        </w:rPr>
        <w:t xml:space="preserve">ตำแหน่งที่ตั้งทางภูมิศาสตร์ มีค่าเฉลี่ยเท่ากับ </w:t>
      </w:r>
      <w:r w:rsidRPr="00595B41">
        <w:rPr>
          <w:rFonts w:ascii="Cordia New" w:hAnsi="Cordia New"/>
          <w:sz w:val="28"/>
        </w:rPr>
        <w:t xml:space="preserve">3.9130 </w:t>
      </w:r>
      <w:r w:rsidRPr="00595B41">
        <w:rPr>
          <w:rFonts w:ascii="Cordia New" w:hAnsi="Cordia New"/>
          <w:sz w:val="28"/>
          <w:cs/>
        </w:rPr>
        <w:t>ผลการวิเคราะห์ดังกล่าวสะท้อนว่า การตัดสินใจย้ายฐานการผลิตมิได้ขึ้นอยู่กับต้นทุนแรงงานเพียงด้านเดียว หากยังสัมพันธ์กับความต่อเนื่องของการผลิต นโยบายสนับสนุนจากภาครัฐ ความเพียงพอของแรงงาน และความได้เปรียบเชิงทำเลของประเทศปลายทาง</w:t>
      </w:r>
    </w:p>
    <w:p w14:paraId="4F9483C5" w14:textId="70F0BB91" w:rsidR="00595B41" w:rsidRPr="00595B41" w:rsidRDefault="00595B41" w:rsidP="009349D5">
      <w:pPr>
        <w:spacing w:line="240" w:lineRule="auto"/>
        <w:ind w:firstLine="180"/>
        <w:jc w:val="thaiDistribute"/>
        <w:rPr>
          <w:rFonts w:ascii="Cordia New" w:hAnsi="Cordia New"/>
          <w:sz w:val="28"/>
        </w:rPr>
      </w:pPr>
      <w:r w:rsidRPr="00595B41">
        <w:rPr>
          <w:rFonts w:ascii="Cordia New" w:hAnsi="Cordia New"/>
          <w:sz w:val="28"/>
          <w:cs/>
        </w:rPr>
        <w:t xml:space="preserve">ปัจจัยที่มีค่าเฉลี่ยเท่ากันที่ </w:t>
      </w:r>
      <w:r w:rsidRPr="00595B41">
        <w:rPr>
          <w:rFonts w:ascii="Cordia New" w:hAnsi="Cordia New"/>
          <w:sz w:val="28"/>
        </w:rPr>
        <w:t xml:space="preserve">3.8696 </w:t>
      </w:r>
      <w:r w:rsidRPr="00595B41">
        <w:rPr>
          <w:rFonts w:ascii="Cordia New" w:hAnsi="Cordia New"/>
          <w:sz w:val="28"/>
          <w:cs/>
        </w:rPr>
        <w:t xml:space="preserve">ประกอบด้วย </w:t>
      </w:r>
      <w:r w:rsidRPr="00595B41">
        <w:rPr>
          <w:rFonts w:ascii="Cordia New" w:hAnsi="Cordia New"/>
          <w:sz w:val="28"/>
        </w:rPr>
        <w:t xml:space="preserve">SF8 </w:t>
      </w:r>
      <w:r w:rsidRPr="00595B41">
        <w:rPr>
          <w:rFonts w:ascii="Cordia New" w:hAnsi="Cordia New"/>
          <w:sz w:val="28"/>
          <w:cs/>
        </w:rPr>
        <w:t xml:space="preserve">โครงสร้างและความมั่นคงของรัฐบาล </w:t>
      </w:r>
      <w:r w:rsidRPr="00595B41">
        <w:rPr>
          <w:rFonts w:ascii="Cordia New" w:hAnsi="Cordia New"/>
          <w:sz w:val="28"/>
        </w:rPr>
        <w:t xml:space="preserve">S14 </w:t>
      </w:r>
      <w:r w:rsidRPr="00595B41">
        <w:rPr>
          <w:rFonts w:ascii="Cordia New" w:hAnsi="Cordia New"/>
          <w:sz w:val="28"/>
          <w:cs/>
        </w:rPr>
        <w:t xml:space="preserve">คุณภาพ ประสิทธิภาพ และความเพียงพอของพลังงานไฟฟ้า </w:t>
      </w:r>
      <w:r w:rsidRPr="00595B41">
        <w:rPr>
          <w:rFonts w:ascii="Cordia New" w:hAnsi="Cordia New"/>
          <w:sz w:val="28"/>
        </w:rPr>
        <w:t xml:space="preserve">SF20 </w:t>
      </w:r>
      <w:r w:rsidRPr="00595B41">
        <w:rPr>
          <w:rFonts w:ascii="Cordia New" w:hAnsi="Cordia New"/>
          <w:sz w:val="28"/>
          <w:cs/>
        </w:rPr>
        <w:t xml:space="preserve">อัตราแลกเปลี่ยนเงินตรา และ </w:t>
      </w:r>
      <w:r w:rsidRPr="00595B41">
        <w:rPr>
          <w:rFonts w:ascii="Cordia New" w:hAnsi="Cordia New"/>
          <w:sz w:val="28"/>
        </w:rPr>
        <w:t xml:space="preserve">SF21 </w:t>
      </w:r>
      <w:r w:rsidRPr="00595B41">
        <w:rPr>
          <w:rFonts w:ascii="Cordia New" w:hAnsi="Cordia New"/>
          <w:sz w:val="28"/>
          <w:cs/>
        </w:rPr>
        <w:t>ภาษีศุลกากร ทุกปัจจัยจัดอยู่ในระดับความสำคัญมาก ค่าดังกล่าวสะท้อนว่า ผู้เชี่ยวชาญให้ความสำคัญต่อเสถียรภาพของประเทศปลายทาง ความพร้อมของระบบสาธารณูปโภค ต้นทุนทางเศรษฐกิจ และเงื่อนไขทางการค้าระหว่างประเทศในระดับใกล้เคียงกัน</w:t>
      </w:r>
    </w:p>
    <w:p w14:paraId="0F8FFBCE" w14:textId="0D9AECD7" w:rsidR="00595B41" w:rsidRDefault="00595B41" w:rsidP="009349D5">
      <w:pPr>
        <w:spacing w:line="240" w:lineRule="auto"/>
        <w:ind w:firstLine="180"/>
        <w:jc w:val="thaiDistribute"/>
        <w:rPr>
          <w:rFonts w:ascii="Cordia New" w:hAnsi="Cordia New"/>
          <w:sz w:val="28"/>
        </w:rPr>
      </w:pPr>
      <w:r w:rsidRPr="00595B41">
        <w:rPr>
          <w:rFonts w:ascii="Cordia New" w:hAnsi="Cordia New"/>
          <w:sz w:val="28"/>
          <w:cs/>
        </w:rPr>
        <w:t xml:space="preserve">ปัจจัยที่จัดอยู่ในระดับความสำคัญปานกลาง ประกอบด้วย </w:t>
      </w:r>
      <w:r w:rsidRPr="00595B41">
        <w:rPr>
          <w:rFonts w:ascii="Cordia New" w:hAnsi="Cordia New"/>
          <w:sz w:val="28"/>
        </w:rPr>
        <w:t xml:space="preserve">SF6 </w:t>
      </w:r>
      <w:r w:rsidRPr="00595B41">
        <w:rPr>
          <w:rFonts w:ascii="Cordia New" w:hAnsi="Cordia New"/>
          <w:sz w:val="28"/>
          <w:cs/>
        </w:rPr>
        <w:t xml:space="preserve">กฎหมายกรรมสิทธิ์ของชาวต่างชาติ </w:t>
      </w:r>
      <w:r w:rsidRPr="00595B41">
        <w:rPr>
          <w:rFonts w:ascii="Cordia New" w:hAnsi="Cordia New"/>
          <w:sz w:val="28"/>
        </w:rPr>
        <w:t xml:space="preserve">SF11 </w:t>
      </w:r>
      <w:r w:rsidRPr="00595B41">
        <w:rPr>
          <w:rFonts w:ascii="Cordia New" w:hAnsi="Cordia New"/>
          <w:sz w:val="28"/>
          <w:cs/>
        </w:rPr>
        <w:t xml:space="preserve">คุณภาพการศึกษา </w:t>
      </w:r>
      <w:r w:rsidRPr="00595B41">
        <w:rPr>
          <w:rFonts w:ascii="Cordia New" w:hAnsi="Cordia New"/>
          <w:sz w:val="28"/>
        </w:rPr>
        <w:t xml:space="preserve">SF12 </w:t>
      </w:r>
      <w:r w:rsidRPr="00595B41">
        <w:rPr>
          <w:rFonts w:ascii="Cordia New" w:hAnsi="Cordia New"/>
          <w:sz w:val="28"/>
          <w:cs/>
        </w:rPr>
        <w:t xml:space="preserve">ความเพียงพอของที่พักอาศัย และ </w:t>
      </w:r>
      <w:r w:rsidRPr="00595B41">
        <w:rPr>
          <w:rFonts w:ascii="Cordia New" w:hAnsi="Cordia New"/>
          <w:sz w:val="28"/>
        </w:rPr>
        <w:t xml:space="preserve">SF13 </w:t>
      </w:r>
      <w:r w:rsidRPr="00595B41">
        <w:rPr>
          <w:rFonts w:ascii="Cordia New" w:hAnsi="Cordia New"/>
          <w:sz w:val="28"/>
          <w:cs/>
        </w:rPr>
        <w:t xml:space="preserve">สิ่งอำนวยความสะดวกและบริการด้านสันทนาการ  </w:t>
      </w:r>
      <w:r w:rsidRPr="00595B41">
        <w:rPr>
          <w:rFonts w:ascii="Cordia New" w:hAnsi="Cordia New"/>
          <w:sz w:val="28"/>
        </w:rPr>
        <w:t xml:space="preserve">SF13 </w:t>
      </w:r>
      <w:r w:rsidRPr="00595B41">
        <w:rPr>
          <w:rFonts w:ascii="Cordia New" w:hAnsi="Cordia New"/>
          <w:sz w:val="28"/>
          <w:cs/>
        </w:rPr>
        <w:t xml:space="preserve">มีค่าเฉลี่ยต่ำที่สุดเท่ากับ </w:t>
      </w:r>
      <w:r w:rsidRPr="00595B41">
        <w:rPr>
          <w:rFonts w:ascii="Cordia New" w:hAnsi="Cordia New"/>
          <w:sz w:val="28"/>
        </w:rPr>
        <w:t xml:space="preserve">3.1739 </w:t>
      </w:r>
      <w:r w:rsidRPr="00595B41">
        <w:rPr>
          <w:rFonts w:ascii="Cordia New" w:hAnsi="Cordia New"/>
          <w:sz w:val="28"/>
          <w:cs/>
        </w:rPr>
        <w:t>ผลดังกล่าวบ่งชี้ว่า ปัจจัยด้านคุณภาพชีวิตและสภาพแวดล้อมทางสังคมบางรายการมีบทบาทเชิงสนับสนุนต่อการตัดสินใจย้ายฐานการผลิต เมื่อเปรียบเทียบกับปัจจัยด้านต้นทุนแรงงาน ความเสี่ยง ความพร้อมของแรงงาน โครงสร้างพื้นฐาน และเงื่อนไขทางเศรษฐกิจ</w:t>
      </w:r>
    </w:p>
    <w:p w14:paraId="21BBBC25" w14:textId="0B7C9B4C" w:rsidR="00595B41" w:rsidRPr="00595B41" w:rsidRDefault="00595B41" w:rsidP="009349D5">
      <w:pPr>
        <w:spacing w:line="240" w:lineRule="auto"/>
        <w:ind w:firstLine="180"/>
        <w:jc w:val="thaiDistribute"/>
        <w:rPr>
          <w:rFonts w:ascii="Cordia New" w:hAnsi="Cordia New"/>
          <w:sz w:val="28"/>
        </w:rPr>
      </w:pPr>
      <w:r w:rsidRPr="00595B41">
        <w:rPr>
          <w:rFonts w:ascii="Cordia New" w:hAnsi="Cordia New"/>
          <w:sz w:val="28"/>
          <w:cs/>
        </w:rPr>
        <w:t xml:space="preserve">เมื่อพิจารณาความสอดคล้องของความคิดเห็นจากค่าส่วนเบี่ยงเบนมาตรฐาน พบว่าปัจจัยที่มีค่าส่วนเบี่ยงเบนมาตรฐานต่ำ ประกอบด้วย </w:t>
      </w:r>
      <w:r w:rsidRPr="00595B41">
        <w:rPr>
          <w:rFonts w:ascii="Cordia New" w:hAnsi="Cordia New"/>
          <w:sz w:val="28"/>
        </w:rPr>
        <w:t xml:space="preserve">SF1 </w:t>
      </w:r>
      <w:r w:rsidRPr="00595B41">
        <w:rPr>
          <w:rFonts w:ascii="Cordia New" w:hAnsi="Cordia New"/>
          <w:sz w:val="28"/>
          <w:cs/>
        </w:rPr>
        <w:t xml:space="preserve">ค่าแรง เท่ากับ </w:t>
      </w:r>
      <w:r w:rsidRPr="00595B41">
        <w:rPr>
          <w:rFonts w:ascii="Cordia New" w:hAnsi="Cordia New"/>
          <w:sz w:val="28"/>
        </w:rPr>
        <w:t xml:space="preserve">0.7144 SF2 </w:t>
      </w:r>
      <w:r w:rsidRPr="00595B41">
        <w:rPr>
          <w:rFonts w:ascii="Cordia New" w:hAnsi="Cordia New"/>
          <w:sz w:val="28"/>
          <w:cs/>
        </w:rPr>
        <w:t xml:space="preserve">ปริมาณแรงงาน เท่ากับ </w:t>
      </w:r>
      <w:r w:rsidRPr="00595B41">
        <w:rPr>
          <w:rFonts w:ascii="Cordia New" w:hAnsi="Cordia New"/>
          <w:sz w:val="28"/>
        </w:rPr>
        <w:t xml:space="preserve">0.8586 SF26 </w:t>
      </w:r>
      <w:r w:rsidRPr="00595B41">
        <w:rPr>
          <w:rFonts w:ascii="Cordia New" w:hAnsi="Cordia New"/>
          <w:sz w:val="28"/>
          <w:cs/>
        </w:rPr>
        <w:t xml:space="preserve">ความเสี่ยงจากภัยพิบัติทางธรรมชาติ เท่ากับ </w:t>
      </w:r>
      <w:r w:rsidRPr="00595B41">
        <w:rPr>
          <w:rFonts w:ascii="Cordia New" w:hAnsi="Cordia New"/>
          <w:sz w:val="28"/>
        </w:rPr>
        <w:t xml:space="preserve">0.9079 SF27 </w:t>
      </w:r>
      <w:r w:rsidRPr="00595B41">
        <w:rPr>
          <w:rFonts w:ascii="Cordia New" w:hAnsi="Cordia New"/>
          <w:sz w:val="28"/>
          <w:cs/>
        </w:rPr>
        <w:t xml:space="preserve">ตำแหน่งที่ตั้งทางภูมิศาสตร์ เท่ากับ </w:t>
      </w:r>
      <w:r w:rsidRPr="00595B41">
        <w:rPr>
          <w:rFonts w:ascii="Cordia New" w:hAnsi="Cordia New"/>
          <w:sz w:val="28"/>
        </w:rPr>
        <w:t xml:space="preserve">0.9741 </w:t>
      </w:r>
      <w:r w:rsidRPr="00595B41">
        <w:rPr>
          <w:rFonts w:ascii="Cordia New" w:hAnsi="Cordia New"/>
          <w:sz w:val="28"/>
          <w:cs/>
        </w:rPr>
        <w:t xml:space="preserve">และ </w:t>
      </w:r>
      <w:r w:rsidRPr="00595B41">
        <w:rPr>
          <w:rFonts w:ascii="Cordia New" w:hAnsi="Cordia New"/>
          <w:sz w:val="28"/>
        </w:rPr>
        <w:t xml:space="preserve">SF28 </w:t>
      </w:r>
      <w:r w:rsidRPr="00595B41">
        <w:rPr>
          <w:rFonts w:ascii="Cordia New" w:hAnsi="Cordia New"/>
          <w:sz w:val="28"/>
          <w:cs/>
        </w:rPr>
        <w:t xml:space="preserve">ความปลอดภัยต่อชีวิตและทรัพย์สิน เท่ากับ </w:t>
      </w:r>
      <w:r w:rsidRPr="00595B41">
        <w:rPr>
          <w:rFonts w:ascii="Cordia New" w:hAnsi="Cordia New"/>
          <w:sz w:val="28"/>
        </w:rPr>
        <w:t xml:space="preserve">0.9761 </w:t>
      </w:r>
      <w:r w:rsidRPr="00595B41">
        <w:rPr>
          <w:rFonts w:ascii="Cordia New" w:hAnsi="Cordia New"/>
          <w:sz w:val="28"/>
          <w:cs/>
        </w:rPr>
        <w:t xml:space="preserve">ค่าดังกล่าวบ่งชี้ว่าความคิดเห็นของผู้เชี่ยวชาญต่อปัจจัยเหล่านี้มีความสอดคล้องกันในระดับสูง เฉพาะ </w:t>
      </w:r>
      <w:r w:rsidRPr="00595B41">
        <w:rPr>
          <w:rFonts w:ascii="Cordia New" w:hAnsi="Cordia New"/>
          <w:sz w:val="28"/>
        </w:rPr>
        <w:t xml:space="preserve">SF1 </w:t>
      </w:r>
      <w:r w:rsidRPr="00595B41">
        <w:rPr>
          <w:rFonts w:ascii="Cordia New" w:hAnsi="Cordia New"/>
          <w:sz w:val="28"/>
          <w:cs/>
        </w:rPr>
        <w:t>ค่าแรง ซึ่งมีค่าเฉลี่ยสูงสุดและมีค่าส่วนเบี่ยงเบนมาตรฐานต่ำสุดในชุดข้อมูล</w:t>
      </w:r>
    </w:p>
    <w:p w14:paraId="3A2D94A9" w14:textId="77777777" w:rsidR="00595B41" w:rsidRPr="00595B41" w:rsidRDefault="00595B41" w:rsidP="009349D5">
      <w:pPr>
        <w:spacing w:line="240" w:lineRule="auto"/>
        <w:ind w:firstLine="180"/>
        <w:jc w:val="thaiDistribute"/>
        <w:rPr>
          <w:rFonts w:ascii="Cordia New" w:hAnsi="Cordia New"/>
          <w:sz w:val="28"/>
        </w:rPr>
      </w:pPr>
      <w:r w:rsidRPr="00595B41">
        <w:rPr>
          <w:rFonts w:ascii="Cordia New" w:hAnsi="Cordia New"/>
          <w:sz w:val="28"/>
          <w:cs/>
        </w:rPr>
        <w:t xml:space="preserve">ปัจจัยที่มีค่าส่วนเบี่ยงเบนมาตรฐานสูง ประกอบด้วย </w:t>
      </w:r>
      <w:r w:rsidRPr="00595B41">
        <w:rPr>
          <w:rFonts w:ascii="Cordia New" w:hAnsi="Cordia New"/>
          <w:sz w:val="28"/>
        </w:rPr>
        <w:t xml:space="preserve">SF5 </w:t>
      </w:r>
      <w:r w:rsidRPr="00595B41">
        <w:rPr>
          <w:rFonts w:ascii="Cordia New" w:hAnsi="Cordia New"/>
          <w:sz w:val="28"/>
          <w:cs/>
        </w:rPr>
        <w:t xml:space="preserve">สิทธิประโยชน์ทางภาษี สิ่งจูงใจ และเงินอุดหนุน เท่ากับ </w:t>
      </w:r>
      <w:r w:rsidRPr="00595B41">
        <w:rPr>
          <w:rFonts w:ascii="Cordia New" w:hAnsi="Cordia New"/>
          <w:sz w:val="28"/>
        </w:rPr>
        <w:t xml:space="preserve">1.3188 SF15 </w:t>
      </w:r>
      <w:r w:rsidRPr="00595B41">
        <w:rPr>
          <w:rFonts w:ascii="Cordia New" w:hAnsi="Cordia New"/>
          <w:sz w:val="28"/>
          <w:cs/>
        </w:rPr>
        <w:t xml:space="preserve">คุณภาพ ประสิทธิภาพ และความเพียงพอของน้ำประปา เท่ากับ </w:t>
      </w:r>
      <w:r w:rsidRPr="00595B41">
        <w:rPr>
          <w:rFonts w:ascii="Cordia New" w:hAnsi="Cordia New"/>
          <w:sz w:val="28"/>
        </w:rPr>
        <w:t xml:space="preserve">1.2586 SF14 </w:t>
      </w:r>
      <w:r w:rsidRPr="00595B41">
        <w:rPr>
          <w:rFonts w:ascii="Cordia New" w:hAnsi="Cordia New"/>
          <w:sz w:val="28"/>
          <w:cs/>
        </w:rPr>
        <w:t xml:space="preserve">คุณภาพ ประสิทธิภาพ และความเพียงพอของพลังงานไฟฟ้า เท่ากับ </w:t>
      </w:r>
      <w:r w:rsidRPr="00595B41">
        <w:rPr>
          <w:rFonts w:ascii="Cordia New" w:hAnsi="Cordia New"/>
          <w:sz w:val="28"/>
        </w:rPr>
        <w:t xml:space="preserve">1.2267 SF16 </w:t>
      </w:r>
      <w:r w:rsidRPr="00595B41">
        <w:rPr>
          <w:rFonts w:ascii="Cordia New" w:hAnsi="Cordia New"/>
          <w:sz w:val="28"/>
          <w:cs/>
        </w:rPr>
        <w:t xml:space="preserve">ประสิทธิภาพของระบบขนส่ง เท่ากับ </w:t>
      </w:r>
      <w:r w:rsidRPr="00595B41">
        <w:rPr>
          <w:rFonts w:ascii="Cordia New" w:hAnsi="Cordia New"/>
          <w:sz w:val="28"/>
        </w:rPr>
        <w:t xml:space="preserve">1.2018 </w:t>
      </w:r>
      <w:r w:rsidRPr="00595B41">
        <w:rPr>
          <w:rFonts w:ascii="Cordia New" w:hAnsi="Cordia New"/>
          <w:sz w:val="28"/>
        </w:rPr>
        <w:lastRenderedPageBreak/>
        <w:t xml:space="preserve">SF20 </w:t>
      </w:r>
      <w:r w:rsidRPr="00595B41">
        <w:rPr>
          <w:rFonts w:ascii="Cordia New" w:hAnsi="Cordia New"/>
          <w:sz w:val="28"/>
          <w:cs/>
        </w:rPr>
        <w:t xml:space="preserve">อัตราแลกเปลี่ยนเงินตรา เท่ากับ </w:t>
      </w:r>
      <w:r w:rsidRPr="00595B41">
        <w:rPr>
          <w:rFonts w:ascii="Cordia New" w:hAnsi="Cordia New"/>
          <w:sz w:val="28"/>
        </w:rPr>
        <w:t xml:space="preserve">1.1907 </w:t>
      </w:r>
      <w:r w:rsidRPr="00595B41">
        <w:rPr>
          <w:rFonts w:ascii="Cordia New" w:hAnsi="Cordia New"/>
          <w:sz w:val="28"/>
          <w:cs/>
        </w:rPr>
        <w:t xml:space="preserve">และ </w:t>
      </w:r>
      <w:r w:rsidRPr="00595B41">
        <w:rPr>
          <w:rFonts w:ascii="Cordia New" w:hAnsi="Cordia New"/>
          <w:sz w:val="28"/>
        </w:rPr>
        <w:t xml:space="preserve">SF21 </w:t>
      </w:r>
      <w:r w:rsidRPr="00595B41">
        <w:rPr>
          <w:rFonts w:ascii="Cordia New" w:hAnsi="Cordia New"/>
          <w:sz w:val="28"/>
          <w:cs/>
        </w:rPr>
        <w:t xml:space="preserve">ภาษีศุลกากร เท่ากับ </w:t>
      </w:r>
      <w:r w:rsidRPr="00595B41">
        <w:rPr>
          <w:rFonts w:ascii="Cordia New" w:hAnsi="Cordia New"/>
          <w:sz w:val="28"/>
        </w:rPr>
        <w:t xml:space="preserve">1.1907 </w:t>
      </w:r>
      <w:r w:rsidRPr="00595B41">
        <w:rPr>
          <w:rFonts w:ascii="Cordia New" w:hAnsi="Cordia New"/>
          <w:sz w:val="28"/>
          <w:cs/>
        </w:rPr>
        <w:t>ค่าดังกล่าวสะท้อนความหลากหลายของมุมมองผู้เชี่ยวชาญต่อปัจจัยเหล่านี้ ซึ่งสัมพันธ์กับความแตกต่างด้านประสบการณ์ ความเชี่ยวชาญเฉพาะสาขา และมุมมองต่อเงื่อนไขการลงทุนของประเทศปลายทาง</w:t>
      </w:r>
    </w:p>
    <w:p w14:paraId="2D54E513" w14:textId="2CE4C878" w:rsidR="00C935EC" w:rsidRDefault="00595B41" w:rsidP="00C935EC">
      <w:pPr>
        <w:spacing w:line="240" w:lineRule="auto"/>
        <w:ind w:firstLine="180"/>
        <w:jc w:val="thaiDistribute"/>
        <w:rPr>
          <w:rFonts w:ascii="Cordia New" w:hAnsi="Cordia New"/>
          <w:sz w:val="28"/>
        </w:rPr>
      </w:pPr>
      <w:r w:rsidRPr="00595B41">
        <w:rPr>
          <w:rFonts w:ascii="Cordia New" w:hAnsi="Cordia New"/>
          <w:sz w:val="28"/>
          <w:cs/>
        </w:rPr>
        <w:t xml:space="preserve">ผลการประเมินระดับความสำคัญของปัจจัยสะท้อนว่า การตัดสินใจย้ายฐานการผลิตของอุตสาหกรรมสิ่งทอในกลุ่มประเทศ </w:t>
      </w:r>
      <w:r w:rsidRPr="00595B41">
        <w:rPr>
          <w:rFonts w:ascii="Cordia New" w:hAnsi="Cordia New"/>
          <w:sz w:val="28"/>
        </w:rPr>
        <w:t xml:space="preserve">CLMV </w:t>
      </w:r>
      <w:r w:rsidRPr="00595B41">
        <w:rPr>
          <w:rFonts w:ascii="Cordia New" w:hAnsi="Cordia New"/>
          <w:sz w:val="28"/>
          <w:cs/>
        </w:rPr>
        <w:t>มีลักษณะเป็นปัญหาการตัดสินใจหลายเกณฑ์ ซึ่งจำเป็นต้องพิจารณาปัจจัยด้านต้นทุน ความพร้อมของแรงงาน ความเสี่ยง โครงสร้างพื้นฐาน เศรษฐกิจ และสภาพแวดล้อมของประเทศปลายทางร่วมกัน เฉพาะปัจจัยด้านค่าแรง ความเสี่ยงจากภัยพิบัติทางธรรมชาติ สิทธิประโยชน์ทางภาษี ปริมาณแรงงาน และตำแหน่งที่ตั้งทางภูมิศาสตร์ ซึ่งเป็นกลุ่มปัจจัยที่มีค่าเฉลี่ยสูงและมีบทบาทสำคัญต่อการกำหนดลำดับความสำคัญในขั้นตอนการคำนวณค่าน้ำหนักของปัจจัย</w:t>
      </w:r>
    </w:p>
    <w:p w14:paraId="1474A21F" w14:textId="0027A06B" w:rsidR="00104AF9" w:rsidRPr="00104AF9" w:rsidRDefault="00104AF9" w:rsidP="009349D5">
      <w:pPr>
        <w:spacing w:line="240" w:lineRule="auto"/>
        <w:ind w:firstLine="180"/>
        <w:jc w:val="thaiDistribute"/>
        <w:rPr>
          <w:rFonts w:ascii="Cordia New" w:hAnsi="Cordia New"/>
          <w:b/>
          <w:bCs/>
          <w:sz w:val="28"/>
        </w:rPr>
      </w:pPr>
      <w:r w:rsidRPr="00104AF9">
        <w:rPr>
          <w:rFonts w:ascii="Cordia New" w:hAnsi="Cordia New"/>
          <w:b/>
          <w:bCs/>
          <w:sz w:val="28"/>
        </w:rPr>
        <w:t>4.3</w:t>
      </w:r>
      <w:r w:rsidR="009349D5">
        <w:rPr>
          <w:rFonts w:ascii="Cordia New" w:hAnsi="Cordia New"/>
          <w:b/>
          <w:bCs/>
          <w:sz w:val="28"/>
        </w:rPr>
        <w:t>.</w:t>
      </w:r>
      <w:r w:rsidRPr="00104AF9">
        <w:rPr>
          <w:rFonts w:ascii="Cordia New" w:hAnsi="Cordia New"/>
          <w:b/>
          <w:bCs/>
          <w:sz w:val="28"/>
        </w:rPr>
        <w:t xml:space="preserve"> </w:t>
      </w:r>
      <w:r w:rsidRPr="00104AF9">
        <w:rPr>
          <w:rFonts w:ascii="Cordia New" w:hAnsi="Cordia New"/>
          <w:b/>
          <w:bCs/>
          <w:sz w:val="28"/>
          <w:cs/>
        </w:rPr>
        <w:t>ผลการกำหนดน้ำหนักของปัจจัย</w:t>
      </w:r>
    </w:p>
    <w:p w14:paraId="2F0A2D03" w14:textId="7CCBC592" w:rsidR="006614AD" w:rsidRDefault="002A00DA" w:rsidP="009349D5">
      <w:pPr>
        <w:spacing w:line="240" w:lineRule="auto"/>
        <w:ind w:firstLine="180"/>
        <w:jc w:val="thaiDistribute"/>
        <w:rPr>
          <w:rFonts w:ascii="Cordia New" w:hAnsi="Cordia New"/>
          <w:b/>
          <w:bCs/>
          <w:sz w:val="28"/>
        </w:rPr>
      </w:pPr>
      <w:r w:rsidRPr="002A00DA">
        <w:rPr>
          <w:rFonts w:ascii="Cordia New" w:hAnsi="Cordia New"/>
          <w:sz w:val="28"/>
          <w:cs/>
        </w:rPr>
        <w:t xml:space="preserve">ผลการกำหนดค่าน้ำหนักของปัจจัยที่มีผลต่อการตัดสินใจย้ายฐานการผลิตของอุตสาหกรรมสิ่งทอในกลุ่มประเทศ </w:t>
      </w:r>
      <w:r w:rsidRPr="002A00DA">
        <w:rPr>
          <w:rFonts w:ascii="Cordia New" w:hAnsi="Cordia New"/>
          <w:sz w:val="28"/>
        </w:rPr>
        <w:t xml:space="preserve">CLMV </w:t>
      </w:r>
      <w:r w:rsidRPr="002A00DA">
        <w:rPr>
          <w:rFonts w:ascii="Cordia New" w:hAnsi="Cordia New"/>
          <w:sz w:val="28"/>
          <w:cs/>
        </w:rPr>
        <w:t>ด้วยวิธีการกำหนดน้ำหนักจากอันดับ ได้แก่ วิธีผลรวมอันดับ (</w:t>
      </w:r>
      <w:r w:rsidRPr="002A00DA">
        <w:rPr>
          <w:rFonts w:ascii="Cordia New" w:hAnsi="Cordia New"/>
          <w:sz w:val="28"/>
        </w:rPr>
        <w:t xml:space="preserve">Rank Sum: RS) </w:t>
      </w:r>
      <w:r w:rsidRPr="002A00DA">
        <w:rPr>
          <w:rFonts w:ascii="Cordia New" w:hAnsi="Cordia New"/>
          <w:sz w:val="28"/>
          <w:cs/>
        </w:rPr>
        <w:t>วิธีผกผันอันดับ (</w:t>
      </w:r>
      <w:r w:rsidRPr="002A00DA">
        <w:rPr>
          <w:rFonts w:ascii="Cordia New" w:hAnsi="Cordia New"/>
          <w:sz w:val="28"/>
        </w:rPr>
        <w:t xml:space="preserve">Rank Reciprocal: RR) </w:t>
      </w:r>
      <w:r w:rsidRPr="002A00DA">
        <w:rPr>
          <w:rFonts w:ascii="Cordia New" w:hAnsi="Cordia New"/>
          <w:sz w:val="28"/>
          <w:cs/>
        </w:rPr>
        <w:t>และวิธีค่าเฉลี่ยศูนย์กลางอันดับ (</w:t>
      </w:r>
      <w:r w:rsidRPr="002A00DA">
        <w:rPr>
          <w:rFonts w:ascii="Cordia New" w:hAnsi="Cordia New"/>
          <w:sz w:val="28"/>
        </w:rPr>
        <w:t xml:space="preserve">Rank Order Centroid: ROC) </w:t>
      </w:r>
      <w:r w:rsidRPr="002A00DA">
        <w:rPr>
          <w:rFonts w:ascii="Cordia New" w:hAnsi="Cordia New"/>
          <w:sz w:val="28"/>
          <w:cs/>
        </w:rPr>
        <w:t xml:space="preserve">แสดงดังตารางที่ </w:t>
      </w:r>
      <w:r w:rsidR="001C4390">
        <w:rPr>
          <w:rFonts w:ascii="Cordia New" w:hAnsi="Cordia New"/>
          <w:sz w:val="28"/>
        </w:rPr>
        <w:t>5</w:t>
      </w:r>
    </w:p>
    <w:p w14:paraId="3B10C90B" w14:textId="77777777" w:rsidR="00031953" w:rsidRDefault="00031953" w:rsidP="006614AD">
      <w:pPr>
        <w:spacing w:line="240" w:lineRule="auto"/>
        <w:ind w:firstLine="720"/>
        <w:jc w:val="thaiDistribute"/>
        <w:rPr>
          <w:rFonts w:ascii="Cordia New" w:hAnsi="Cordia New"/>
          <w:b/>
          <w:bCs/>
          <w:sz w:val="28"/>
        </w:rPr>
      </w:pPr>
    </w:p>
    <w:p w14:paraId="28DDAD4C" w14:textId="77777777" w:rsidR="00937FA6" w:rsidRDefault="00937FA6" w:rsidP="006614AD">
      <w:pPr>
        <w:spacing w:line="240" w:lineRule="auto"/>
        <w:ind w:firstLine="720"/>
        <w:jc w:val="thaiDistribute"/>
        <w:rPr>
          <w:rFonts w:ascii="Cordia New" w:hAnsi="Cordia New"/>
          <w:b/>
          <w:bCs/>
          <w:sz w:val="28"/>
        </w:rPr>
      </w:pPr>
    </w:p>
    <w:p w14:paraId="5AC36DD9" w14:textId="77777777" w:rsidR="00937FA6" w:rsidRDefault="00937FA6" w:rsidP="006614AD">
      <w:pPr>
        <w:spacing w:line="240" w:lineRule="auto"/>
        <w:ind w:firstLine="720"/>
        <w:jc w:val="thaiDistribute"/>
        <w:rPr>
          <w:rFonts w:ascii="Cordia New" w:hAnsi="Cordia New"/>
          <w:b/>
          <w:bCs/>
          <w:sz w:val="28"/>
        </w:rPr>
      </w:pPr>
    </w:p>
    <w:p w14:paraId="17BB2DEA" w14:textId="77777777" w:rsidR="00937FA6" w:rsidRDefault="00937FA6" w:rsidP="006614AD">
      <w:pPr>
        <w:spacing w:line="240" w:lineRule="auto"/>
        <w:ind w:firstLine="720"/>
        <w:jc w:val="thaiDistribute"/>
        <w:rPr>
          <w:rFonts w:ascii="Cordia New" w:hAnsi="Cordia New"/>
          <w:b/>
          <w:bCs/>
          <w:sz w:val="28"/>
        </w:rPr>
      </w:pPr>
    </w:p>
    <w:p w14:paraId="780BAC5A" w14:textId="77777777" w:rsidR="00937FA6" w:rsidRDefault="00937FA6" w:rsidP="006614AD">
      <w:pPr>
        <w:spacing w:line="240" w:lineRule="auto"/>
        <w:ind w:firstLine="720"/>
        <w:jc w:val="thaiDistribute"/>
        <w:rPr>
          <w:rFonts w:ascii="Cordia New" w:hAnsi="Cordia New"/>
          <w:b/>
          <w:bCs/>
          <w:sz w:val="28"/>
        </w:rPr>
      </w:pPr>
    </w:p>
    <w:p w14:paraId="4FD8A431" w14:textId="77777777" w:rsidR="00031953" w:rsidRPr="009349D5" w:rsidRDefault="00104AF9" w:rsidP="001C4390">
      <w:pPr>
        <w:spacing w:line="240" w:lineRule="auto"/>
        <w:jc w:val="thaiDistribute"/>
        <w:rPr>
          <w:rFonts w:ascii="Cordia New" w:hAnsi="Cordia New"/>
          <w:b/>
          <w:bCs/>
          <w:sz w:val="24"/>
          <w:szCs w:val="24"/>
        </w:rPr>
      </w:pPr>
      <w:r w:rsidRPr="009349D5">
        <w:rPr>
          <w:rFonts w:ascii="Cordia New" w:hAnsi="Cordia New"/>
          <w:b/>
          <w:bCs/>
          <w:sz w:val="24"/>
          <w:szCs w:val="24"/>
          <w:cs/>
        </w:rPr>
        <w:t xml:space="preserve">ตารางที่ </w:t>
      </w:r>
      <w:r w:rsidR="001C4390" w:rsidRPr="009349D5">
        <w:rPr>
          <w:rFonts w:ascii="Cordia New" w:hAnsi="Cordia New"/>
          <w:b/>
          <w:bCs/>
          <w:sz w:val="24"/>
          <w:szCs w:val="24"/>
        </w:rPr>
        <w:t>5</w:t>
      </w:r>
      <w:r w:rsidRPr="009349D5">
        <w:rPr>
          <w:rFonts w:ascii="Cordia New" w:hAnsi="Cordia New"/>
          <w:b/>
          <w:bCs/>
          <w:sz w:val="24"/>
          <w:szCs w:val="24"/>
        </w:rPr>
        <w:t xml:space="preserve"> </w:t>
      </w:r>
    </w:p>
    <w:p w14:paraId="24BC2E84" w14:textId="0C450B8C" w:rsidR="00104AF9" w:rsidRPr="009349D5" w:rsidRDefault="00104AF9" w:rsidP="001C4390">
      <w:pPr>
        <w:spacing w:line="240" w:lineRule="auto"/>
        <w:jc w:val="thaiDistribute"/>
        <w:rPr>
          <w:rFonts w:ascii="Cordia New" w:hAnsi="Cordia New"/>
          <w:sz w:val="24"/>
          <w:szCs w:val="24"/>
        </w:rPr>
      </w:pPr>
      <w:r w:rsidRPr="009349D5">
        <w:rPr>
          <w:rFonts w:ascii="Cordia New" w:hAnsi="Cordia New"/>
          <w:b/>
          <w:bCs/>
          <w:sz w:val="24"/>
          <w:szCs w:val="24"/>
          <w:cs/>
        </w:rPr>
        <w:t xml:space="preserve">ค่าน้ำหนักของปัจจัยจากวิธี </w:t>
      </w:r>
      <w:r w:rsidRPr="009349D5">
        <w:rPr>
          <w:rFonts w:ascii="Cordia New" w:hAnsi="Cordia New"/>
          <w:b/>
          <w:bCs/>
          <w:sz w:val="24"/>
          <w:szCs w:val="24"/>
        </w:rPr>
        <w:t xml:space="preserve">RS, RR </w:t>
      </w:r>
      <w:r w:rsidRPr="009349D5">
        <w:rPr>
          <w:rFonts w:ascii="Cordia New" w:hAnsi="Cordia New"/>
          <w:b/>
          <w:bCs/>
          <w:sz w:val="24"/>
          <w:szCs w:val="24"/>
          <w:cs/>
        </w:rPr>
        <w:t xml:space="preserve">และ </w:t>
      </w:r>
      <w:r w:rsidRPr="009349D5">
        <w:rPr>
          <w:rFonts w:ascii="Cordia New" w:hAnsi="Cordia New"/>
          <w:b/>
          <w:bCs/>
          <w:sz w:val="24"/>
          <w:szCs w:val="24"/>
        </w:rPr>
        <w:t>ROC</w:t>
      </w:r>
    </w:p>
    <w:tbl>
      <w:tblPr>
        <w:tblStyle w:val="TableGrid1"/>
        <w:tblW w:w="5000" w:type="pct"/>
        <w:jc w:val="center"/>
        <w:tblLook w:val="04A0" w:firstRow="1" w:lastRow="0" w:firstColumn="1" w:lastColumn="0" w:noHBand="0" w:noVBand="1"/>
      </w:tblPr>
      <w:tblGrid>
        <w:gridCol w:w="989"/>
        <w:gridCol w:w="1002"/>
        <w:gridCol w:w="1001"/>
        <w:gridCol w:w="1001"/>
      </w:tblGrid>
      <w:tr w:rsidR="00104AF9" w:rsidRPr="00104AF9" w14:paraId="2760B3A8" w14:textId="77777777" w:rsidTr="006614AD">
        <w:trPr>
          <w:jc w:val="center"/>
        </w:trPr>
        <w:tc>
          <w:tcPr>
            <w:tcW w:w="1238" w:type="pct"/>
            <w:hideMark/>
          </w:tcPr>
          <w:p w14:paraId="6251455C" w14:textId="77777777" w:rsidR="00104AF9" w:rsidRPr="009349D5" w:rsidRDefault="00104AF9" w:rsidP="00104AF9">
            <w:pPr>
              <w:spacing w:line="240" w:lineRule="auto"/>
              <w:jc w:val="center"/>
              <w:rPr>
                <w:rFonts w:ascii="Cordia New" w:hAnsi="Cordia New"/>
                <w:b/>
                <w:bCs/>
                <w:sz w:val="24"/>
                <w:szCs w:val="24"/>
              </w:rPr>
            </w:pPr>
            <w:r w:rsidRPr="009349D5">
              <w:rPr>
                <w:rFonts w:ascii="Cordia New" w:hAnsi="Cordia New"/>
                <w:b/>
                <w:bCs/>
                <w:sz w:val="24"/>
                <w:szCs w:val="24"/>
                <w:cs/>
              </w:rPr>
              <w:t>ปัจจัย</w:t>
            </w:r>
          </w:p>
        </w:tc>
        <w:tc>
          <w:tcPr>
            <w:tcW w:w="1255" w:type="pct"/>
            <w:hideMark/>
          </w:tcPr>
          <w:p w14:paraId="62DEB83B" w14:textId="77777777" w:rsidR="00104AF9" w:rsidRPr="009349D5" w:rsidRDefault="00104AF9" w:rsidP="00104AF9">
            <w:pPr>
              <w:spacing w:line="240" w:lineRule="auto"/>
              <w:jc w:val="center"/>
              <w:rPr>
                <w:rFonts w:ascii="Cordia New" w:hAnsi="Cordia New"/>
                <w:b/>
                <w:bCs/>
                <w:sz w:val="24"/>
                <w:szCs w:val="24"/>
              </w:rPr>
            </w:pPr>
            <w:r w:rsidRPr="009349D5">
              <w:rPr>
                <w:rFonts w:ascii="Cordia New" w:hAnsi="Cordia New"/>
                <w:b/>
                <w:bCs/>
                <w:sz w:val="24"/>
                <w:szCs w:val="24"/>
              </w:rPr>
              <w:t>RS</w:t>
            </w:r>
          </w:p>
        </w:tc>
        <w:tc>
          <w:tcPr>
            <w:tcW w:w="1253" w:type="pct"/>
            <w:hideMark/>
          </w:tcPr>
          <w:p w14:paraId="154E9929" w14:textId="77777777" w:rsidR="00104AF9" w:rsidRPr="009349D5" w:rsidRDefault="00104AF9" w:rsidP="00104AF9">
            <w:pPr>
              <w:spacing w:line="240" w:lineRule="auto"/>
              <w:jc w:val="center"/>
              <w:rPr>
                <w:rFonts w:ascii="Cordia New" w:hAnsi="Cordia New"/>
                <w:b/>
                <w:bCs/>
                <w:sz w:val="24"/>
                <w:szCs w:val="24"/>
              </w:rPr>
            </w:pPr>
            <w:r w:rsidRPr="009349D5">
              <w:rPr>
                <w:rFonts w:ascii="Cordia New" w:hAnsi="Cordia New"/>
                <w:b/>
                <w:bCs/>
                <w:sz w:val="24"/>
                <w:szCs w:val="24"/>
              </w:rPr>
              <w:t>RR</w:t>
            </w:r>
          </w:p>
        </w:tc>
        <w:tc>
          <w:tcPr>
            <w:tcW w:w="1253" w:type="pct"/>
            <w:hideMark/>
          </w:tcPr>
          <w:p w14:paraId="035678B0" w14:textId="77777777" w:rsidR="00104AF9" w:rsidRPr="009349D5" w:rsidRDefault="00104AF9" w:rsidP="00104AF9">
            <w:pPr>
              <w:spacing w:line="240" w:lineRule="auto"/>
              <w:jc w:val="center"/>
              <w:rPr>
                <w:rFonts w:ascii="Cordia New" w:hAnsi="Cordia New"/>
                <w:b/>
                <w:bCs/>
                <w:sz w:val="24"/>
                <w:szCs w:val="24"/>
              </w:rPr>
            </w:pPr>
            <w:r w:rsidRPr="009349D5">
              <w:rPr>
                <w:rFonts w:ascii="Cordia New" w:hAnsi="Cordia New"/>
                <w:b/>
                <w:bCs/>
                <w:sz w:val="24"/>
                <w:szCs w:val="24"/>
              </w:rPr>
              <w:t>ROC</w:t>
            </w:r>
          </w:p>
        </w:tc>
      </w:tr>
      <w:tr w:rsidR="00104AF9" w:rsidRPr="00104AF9" w14:paraId="57BEFD96" w14:textId="77777777" w:rsidTr="006614AD">
        <w:trPr>
          <w:jc w:val="center"/>
        </w:trPr>
        <w:tc>
          <w:tcPr>
            <w:tcW w:w="1238" w:type="pct"/>
            <w:hideMark/>
          </w:tcPr>
          <w:p w14:paraId="43D904F4"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SF1</w:t>
            </w:r>
          </w:p>
        </w:tc>
        <w:tc>
          <w:tcPr>
            <w:tcW w:w="1255" w:type="pct"/>
            <w:hideMark/>
          </w:tcPr>
          <w:p w14:paraId="779FE512"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0.069</w:t>
            </w:r>
          </w:p>
        </w:tc>
        <w:tc>
          <w:tcPr>
            <w:tcW w:w="1253" w:type="pct"/>
            <w:hideMark/>
          </w:tcPr>
          <w:p w14:paraId="4C23DAF9"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0.255</w:t>
            </w:r>
          </w:p>
        </w:tc>
        <w:tc>
          <w:tcPr>
            <w:tcW w:w="1253" w:type="pct"/>
            <w:hideMark/>
          </w:tcPr>
          <w:p w14:paraId="169470FB"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0.140</w:t>
            </w:r>
          </w:p>
        </w:tc>
      </w:tr>
      <w:tr w:rsidR="00104AF9" w:rsidRPr="00104AF9" w14:paraId="2128F64D" w14:textId="77777777" w:rsidTr="006614AD">
        <w:trPr>
          <w:jc w:val="center"/>
        </w:trPr>
        <w:tc>
          <w:tcPr>
            <w:tcW w:w="1238" w:type="pct"/>
            <w:hideMark/>
          </w:tcPr>
          <w:p w14:paraId="55134A5E"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SF2</w:t>
            </w:r>
          </w:p>
        </w:tc>
        <w:tc>
          <w:tcPr>
            <w:tcW w:w="1255" w:type="pct"/>
            <w:hideMark/>
          </w:tcPr>
          <w:p w14:paraId="6018E10C"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0.062</w:t>
            </w:r>
          </w:p>
        </w:tc>
        <w:tc>
          <w:tcPr>
            <w:tcW w:w="1253" w:type="pct"/>
            <w:hideMark/>
          </w:tcPr>
          <w:p w14:paraId="357E6E97"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0.064</w:t>
            </w:r>
          </w:p>
        </w:tc>
        <w:tc>
          <w:tcPr>
            <w:tcW w:w="1253" w:type="pct"/>
            <w:hideMark/>
          </w:tcPr>
          <w:p w14:paraId="4E65598B"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0.075</w:t>
            </w:r>
          </w:p>
        </w:tc>
      </w:tr>
      <w:tr w:rsidR="00104AF9" w:rsidRPr="00104AF9" w14:paraId="13B9B9E7" w14:textId="77777777" w:rsidTr="006614AD">
        <w:trPr>
          <w:jc w:val="center"/>
        </w:trPr>
        <w:tc>
          <w:tcPr>
            <w:tcW w:w="1238" w:type="pct"/>
            <w:hideMark/>
          </w:tcPr>
          <w:p w14:paraId="3B7DA26B"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SF3</w:t>
            </w:r>
          </w:p>
        </w:tc>
        <w:tc>
          <w:tcPr>
            <w:tcW w:w="1255" w:type="pct"/>
            <w:hideMark/>
          </w:tcPr>
          <w:p w14:paraId="5DCCB06C"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0.017</w:t>
            </w:r>
          </w:p>
        </w:tc>
        <w:tc>
          <w:tcPr>
            <w:tcW w:w="1253" w:type="pct"/>
            <w:hideMark/>
          </w:tcPr>
          <w:p w14:paraId="1098F900"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0.012</w:t>
            </w:r>
          </w:p>
        </w:tc>
        <w:tc>
          <w:tcPr>
            <w:tcW w:w="1253" w:type="pct"/>
            <w:hideMark/>
          </w:tcPr>
          <w:p w14:paraId="57953FB4"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0.010</w:t>
            </w:r>
          </w:p>
        </w:tc>
      </w:tr>
      <w:tr w:rsidR="00104AF9" w:rsidRPr="00104AF9" w14:paraId="34C9CC0B" w14:textId="77777777" w:rsidTr="006614AD">
        <w:trPr>
          <w:jc w:val="center"/>
        </w:trPr>
        <w:tc>
          <w:tcPr>
            <w:tcW w:w="1238" w:type="pct"/>
            <w:hideMark/>
          </w:tcPr>
          <w:p w14:paraId="571DA0C4"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SF4</w:t>
            </w:r>
          </w:p>
        </w:tc>
        <w:tc>
          <w:tcPr>
            <w:tcW w:w="1255" w:type="pct"/>
            <w:hideMark/>
          </w:tcPr>
          <w:p w14:paraId="26AD74D8"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0.044</w:t>
            </w:r>
          </w:p>
        </w:tc>
        <w:tc>
          <w:tcPr>
            <w:tcW w:w="1253" w:type="pct"/>
            <w:hideMark/>
          </w:tcPr>
          <w:p w14:paraId="67683CB0"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0.023</w:t>
            </w:r>
          </w:p>
        </w:tc>
        <w:tc>
          <w:tcPr>
            <w:tcW w:w="1253" w:type="pct"/>
            <w:hideMark/>
          </w:tcPr>
          <w:p w14:paraId="24ED0AF3"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0.036</w:t>
            </w:r>
          </w:p>
        </w:tc>
      </w:tr>
      <w:tr w:rsidR="00104AF9" w:rsidRPr="00104AF9" w14:paraId="1CA51357" w14:textId="77777777" w:rsidTr="006614AD">
        <w:trPr>
          <w:jc w:val="center"/>
        </w:trPr>
        <w:tc>
          <w:tcPr>
            <w:tcW w:w="1238" w:type="pct"/>
            <w:hideMark/>
          </w:tcPr>
          <w:p w14:paraId="3CA58B94"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SF5</w:t>
            </w:r>
          </w:p>
        </w:tc>
        <w:tc>
          <w:tcPr>
            <w:tcW w:w="1255" w:type="pct"/>
            <w:hideMark/>
          </w:tcPr>
          <w:p w14:paraId="35E86E7B"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0.064</w:t>
            </w:r>
          </w:p>
        </w:tc>
        <w:tc>
          <w:tcPr>
            <w:tcW w:w="1253" w:type="pct"/>
            <w:hideMark/>
          </w:tcPr>
          <w:p w14:paraId="30E323A0"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0.085</w:t>
            </w:r>
          </w:p>
        </w:tc>
        <w:tc>
          <w:tcPr>
            <w:tcW w:w="1253" w:type="pct"/>
            <w:hideMark/>
          </w:tcPr>
          <w:p w14:paraId="14DA7AC8"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0.087</w:t>
            </w:r>
          </w:p>
        </w:tc>
      </w:tr>
      <w:tr w:rsidR="00104AF9" w:rsidRPr="00104AF9" w14:paraId="72E42927" w14:textId="77777777" w:rsidTr="006614AD">
        <w:trPr>
          <w:jc w:val="center"/>
        </w:trPr>
        <w:tc>
          <w:tcPr>
            <w:tcW w:w="1238" w:type="pct"/>
            <w:hideMark/>
          </w:tcPr>
          <w:p w14:paraId="03E3AB6E"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SF6</w:t>
            </w:r>
          </w:p>
        </w:tc>
        <w:tc>
          <w:tcPr>
            <w:tcW w:w="1255" w:type="pct"/>
            <w:hideMark/>
          </w:tcPr>
          <w:p w14:paraId="50343EA0"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0.010</w:t>
            </w:r>
          </w:p>
        </w:tc>
        <w:tc>
          <w:tcPr>
            <w:tcW w:w="1253" w:type="pct"/>
            <w:hideMark/>
          </w:tcPr>
          <w:p w14:paraId="7F536BA5"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0.010</w:t>
            </w:r>
          </w:p>
        </w:tc>
        <w:tc>
          <w:tcPr>
            <w:tcW w:w="1253" w:type="pct"/>
            <w:hideMark/>
          </w:tcPr>
          <w:p w14:paraId="3E558BE2"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0.005</w:t>
            </w:r>
          </w:p>
        </w:tc>
      </w:tr>
      <w:tr w:rsidR="00104AF9" w:rsidRPr="00104AF9" w14:paraId="58E8177A" w14:textId="77777777" w:rsidTr="006614AD">
        <w:trPr>
          <w:jc w:val="center"/>
        </w:trPr>
        <w:tc>
          <w:tcPr>
            <w:tcW w:w="1238" w:type="pct"/>
            <w:hideMark/>
          </w:tcPr>
          <w:p w14:paraId="360BA505"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SF7</w:t>
            </w:r>
          </w:p>
        </w:tc>
        <w:tc>
          <w:tcPr>
            <w:tcW w:w="1255" w:type="pct"/>
            <w:hideMark/>
          </w:tcPr>
          <w:p w14:paraId="77C6815C"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0.015</w:t>
            </w:r>
          </w:p>
        </w:tc>
        <w:tc>
          <w:tcPr>
            <w:tcW w:w="1253" w:type="pct"/>
            <w:hideMark/>
          </w:tcPr>
          <w:p w14:paraId="155DB0BE"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0.011</w:t>
            </w:r>
          </w:p>
        </w:tc>
        <w:tc>
          <w:tcPr>
            <w:tcW w:w="1253" w:type="pct"/>
            <w:hideMark/>
          </w:tcPr>
          <w:p w14:paraId="4652287D"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0.008</w:t>
            </w:r>
          </w:p>
        </w:tc>
      </w:tr>
      <w:tr w:rsidR="00104AF9" w:rsidRPr="00104AF9" w14:paraId="7C77E975" w14:textId="77777777" w:rsidTr="006614AD">
        <w:trPr>
          <w:jc w:val="center"/>
        </w:trPr>
        <w:tc>
          <w:tcPr>
            <w:tcW w:w="1238" w:type="pct"/>
            <w:hideMark/>
          </w:tcPr>
          <w:p w14:paraId="5AD99BE1"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SF8</w:t>
            </w:r>
          </w:p>
        </w:tc>
        <w:tc>
          <w:tcPr>
            <w:tcW w:w="1255" w:type="pct"/>
            <w:hideMark/>
          </w:tcPr>
          <w:p w14:paraId="693DEA8A"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0.057</w:t>
            </w:r>
          </w:p>
        </w:tc>
        <w:tc>
          <w:tcPr>
            <w:tcW w:w="1253" w:type="pct"/>
            <w:hideMark/>
          </w:tcPr>
          <w:p w14:paraId="075BAE3E"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0.042</w:t>
            </w:r>
          </w:p>
        </w:tc>
        <w:tc>
          <w:tcPr>
            <w:tcW w:w="1253" w:type="pct"/>
            <w:hideMark/>
          </w:tcPr>
          <w:p w14:paraId="63382889"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0.059</w:t>
            </w:r>
          </w:p>
        </w:tc>
      </w:tr>
      <w:tr w:rsidR="00104AF9" w:rsidRPr="00104AF9" w14:paraId="7B29449C" w14:textId="77777777" w:rsidTr="006614AD">
        <w:trPr>
          <w:jc w:val="center"/>
        </w:trPr>
        <w:tc>
          <w:tcPr>
            <w:tcW w:w="1238" w:type="pct"/>
            <w:hideMark/>
          </w:tcPr>
          <w:p w14:paraId="1F44179B"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SF9</w:t>
            </w:r>
          </w:p>
        </w:tc>
        <w:tc>
          <w:tcPr>
            <w:tcW w:w="1255" w:type="pct"/>
            <w:hideMark/>
          </w:tcPr>
          <w:p w14:paraId="124A5094"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0.025</w:t>
            </w:r>
          </w:p>
        </w:tc>
        <w:tc>
          <w:tcPr>
            <w:tcW w:w="1253" w:type="pct"/>
            <w:hideMark/>
          </w:tcPr>
          <w:p w14:paraId="48020B3E"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0.013</w:t>
            </w:r>
          </w:p>
        </w:tc>
        <w:tc>
          <w:tcPr>
            <w:tcW w:w="1253" w:type="pct"/>
            <w:hideMark/>
          </w:tcPr>
          <w:p w14:paraId="11761C53"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0.015</w:t>
            </w:r>
          </w:p>
        </w:tc>
      </w:tr>
      <w:tr w:rsidR="00104AF9" w:rsidRPr="00104AF9" w14:paraId="185D37E8" w14:textId="77777777" w:rsidTr="006614AD">
        <w:trPr>
          <w:jc w:val="center"/>
        </w:trPr>
        <w:tc>
          <w:tcPr>
            <w:tcW w:w="1238" w:type="pct"/>
            <w:hideMark/>
          </w:tcPr>
          <w:p w14:paraId="793A182B"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SF10</w:t>
            </w:r>
          </w:p>
        </w:tc>
        <w:tc>
          <w:tcPr>
            <w:tcW w:w="1255" w:type="pct"/>
            <w:hideMark/>
          </w:tcPr>
          <w:p w14:paraId="44BE216E"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0.012</w:t>
            </w:r>
          </w:p>
        </w:tc>
        <w:tc>
          <w:tcPr>
            <w:tcW w:w="1253" w:type="pct"/>
            <w:hideMark/>
          </w:tcPr>
          <w:p w14:paraId="4D1563E2"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0.011</w:t>
            </w:r>
          </w:p>
        </w:tc>
        <w:tc>
          <w:tcPr>
            <w:tcW w:w="1253" w:type="pct"/>
            <w:hideMark/>
          </w:tcPr>
          <w:p w14:paraId="48A5B6A8"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0.007</w:t>
            </w:r>
          </w:p>
        </w:tc>
      </w:tr>
      <w:tr w:rsidR="00104AF9" w:rsidRPr="00104AF9" w14:paraId="56B354B1" w14:textId="77777777" w:rsidTr="006614AD">
        <w:trPr>
          <w:jc w:val="center"/>
        </w:trPr>
        <w:tc>
          <w:tcPr>
            <w:tcW w:w="1238" w:type="pct"/>
            <w:hideMark/>
          </w:tcPr>
          <w:p w14:paraId="4B366FD6"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SF11</w:t>
            </w:r>
          </w:p>
        </w:tc>
        <w:tc>
          <w:tcPr>
            <w:tcW w:w="1255" w:type="pct"/>
            <w:hideMark/>
          </w:tcPr>
          <w:p w14:paraId="026D3332"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0.007</w:t>
            </w:r>
          </w:p>
        </w:tc>
        <w:tc>
          <w:tcPr>
            <w:tcW w:w="1253" w:type="pct"/>
            <w:hideMark/>
          </w:tcPr>
          <w:p w14:paraId="3251BF76"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0.010</w:t>
            </w:r>
          </w:p>
        </w:tc>
        <w:tc>
          <w:tcPr>
            <w:tcW w:w="1253" w:type="pct"/>
            <w:hideMark/>
          </w:tcPr>
          <w:p w14:paraId="052AD17D"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0.004</w:t>
            </w:r>
          </w:p>
        </w:tc>
      </w:tr>
      <w:tr w:rsidR="00104AF9" w:rsidRPr="00104AF9" w14:paraId="49D3A323" w14:textId="77777777" w:rsidTr="006614AD">
        <w:trPr>
          <w:jc w:val="center"/>
        </w:trPr>
        <w:tc>
          <w:tcPr>
            <w:tcW w:w="1238" w:type="pct"/>
            <w:hideMark/>
          </w:tcPr>
          <w:p w14:paraId="38C4F18D"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SF12</w:t>
            </w:r>
          </w:p>
        </w:tc>
        <w:tc>
          <w:tcPr>
            <w:tcW w:w="1255" w:type="pct"/>
            <w:hideMark/>
          </w:tcPr>
          <w:p w14:paraId="76739399"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0.005</w:t>
            </w:r>
          </w:p>
        </w:tc>
        <w:tc>
          <w:tcPr>
            <w:tcW w:w="1253" w:type="pct"/>
            <w:hideMark/>
          </w:tcPr>
          <w:p w14:paraId="4AF24B91"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0.009</w:t>
            </w:r>
          </w:p>
        </w:tc>
        <w:tc>
          <w:tcPr>
            <w:tcW w:w="1253" w:type="pct"/>
            <w:hideMark/>
          </w:tcPr>
          <w:p w14:paraId="4C49E499"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0.003</w:t>
            </w:r>
          </w:p>
        </w:tc>
      </w:tr>
      <w:tr w:rsidR="00104AF9" w:rsidRPr="00104AF9" w14:paraId="4CF5F339" w14:textId="77777777" w:rsidTr="006614AD">
        <w:trPr>
          <w:jc w:val="center"/>
        </w:trPr>
        <w:tc>
          <w:tcPr>
            <w:tcW w:w="1238" w:type="pct"/>
            <w:hideMark/>
          </w:tcPr>
          <w:p w14:paraId="57266296"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SF13</w:t>
            </w:r>
          </w:p>
        </w:tc>
        <w:tc>
          <w:tcPr>
            <w:tcW w:w="1255" w:type="pct"/>
            <w:hideMark/>
          </w:tcPr>
          <w:p w14:paraId="76A0EB68"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0.002</w:t>
            </w:r>
          </w:p>
        </w:tc>
        <w:tc>
          <w:tcPr>
            <w:tcW w:w="1253" w:type="pct"/>
            <w:hideMark/>
          </w:tcPr>
          <w:p w14:paraId="1673E999"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0.009</w:t>
            </w:r>
          </w:p>
        </w:tc>
        <w:tc>
          <w:tcPr>
            <w:tcW w:w="1253" w:type="pct"/>
            <w:hideMark/>
          </w:tcPr>
          <w:p w14:paraId="77D54CF3"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0.001</w:t>
            </w:r>
          </w:p>
        </w:tc>
      </w:tr>
      <w:tr w:rsidR="00104AF9" w:rsidRPr="00104AF9" w14:paraId="4B17AC87" w14:textId="77777777" w:rsidTr="006614AD">
        <w:trPr>
          <w:jc w:val="center"/>
        </w:trPr>
        <w:tc>
          <w:tcPr>
            <w:tcW w:w="1238" w:type="pct"/>
            <w:hideMark/>
          </w:tcPr>
          <w:p w14:paraId="1280AFBF"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SF14</w:t>
            </w:r>
          </w:p>
        </w:tc>
        <w:tc>
          <w:tcPr>
            <w:tcW w:w="1255" w:type="pct"/>
            <w:hideMark/>
          </w:tcPr>
          <w:p w14:paraId="6DE2E449"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0.054</w:t>
            </w:r>
          </w:p>
        </w:tc>
        <w:tc>
          <w:tcPr>
            <w:tcW w:w="1253" w:type="pct"/>
            <w:hideMark/>
          </w:tcPr>
          <w:p w14:paraId="345CC3AD"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0.036</w:t>
            </w:r>
          </w:p>
        </w:tc>
        <w:tc>
          <w:tcPr>
            <w:tcW w:w="1253" w:type="pct"/>
            <w:hideMark/>
          </w:tcPr>
          <w:p w14:paraId="65CB80C3"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0.053</w:t>
            </w:r>
          </w:p>
        </w:tc>
      </w:tr>
      <w:tr w:rsidR="00104AF9" w:rsidRPr="00104AF9" w14:paraId="23FAB2D1" w14:textId="77777777" w:rsidTr="006614AD">
        <w:trPr>
          <w:jc w:val="center"/>
        </w:trPr>
        <w:tc>
          <w:tcPr>
            <w:tcW w:w="1238" w:type="pct"/>
            <w:hideMark/>
          </w:tcPr>
          <w:p w14:paraId="6642A243"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SF15</w:t>
            </w:r>
          </w:p>
        </w:tc>
        <w:tc>
          <w:tcPr>
            <w:tcW w:w="1255" w:type="pct"/>
            <w:hideMark/>
          </w:tcPr>
          <w:p w14:paraId="2557E1C6"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0.037</w:t>
            </w:r>
          </w:p>
        </w:tc>
        <w:tc>
          <w:tcPr>
            <w:tcW w:w="1253" w:type="pct"/>
            <w:hideMark/>
          </w:tcPr>
          <w:p w14:paraId="377D1EF4"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0.018</w:t>
            </w:r>
          </w:p>
        </w:tc>
        <w:tc>
          <w:tcPr>
            <w:tcW w:w="1253" w:type="pct"/>
            <w:hideMark/>
          </w:tcPr>
          <w:p w14:paraId="56194F0E"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0.027</w:t>
            </w:r>
          </w:p>
        </w:tc>
      </w:tr>
      <w:tr w:rsidR="00104AF9" w:rsidRPr="00104AF9" w14:paraId="570C9165" w14:textId="77777777" w:rsidTr="006614AD">
        <w:trPr>
          <w:jc w:val="center"/>
        </w:trPr>
        <w:tc>
          <w:tcPr>
            <w:tcW w:w="1238" w:type="pct"/>
            <w:hideMark/>
          </w:tcPr>
          <w:p w14:paraId="63AAB086"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SF16</w:t>
            </w:r>
          </w:p>
        </w:tc>
        <w:tc>
          <w:tcPr>
            <w:tcW w:w="1255" w:type="pct"/>
            <w:hideMark/>
          </w:tcPr>
          <w:p w14:paraId="2642F227"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0.030</w:t>
            </w:r>
          </w:p>
        </w:tc>
        <w:tc>
          <w:tcPr>
            <w:tcW w:w="1253" w:type="pct"/>
            <w:hideMark/>
          </w:tcPr>
          <w:p w14:paraId="7150841A"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0.015</w:t>
            </w:r>
          </w:p>
        </w:tc>
        <w:tc>
          <w:tcPr>
            <w:tcW w:w="1253" w:type="pct"/>
            <w:hideMark/>
          </w:tcPr>
          <w:p w14:paraId="38E8D3A7"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0.020</w:t>
            </w:r>
          </w:p>
        </w:tc>
      </w:tr>
      <w:tr w:rsidR="00104AF9" w:rsidRPr="00104AF9" w14:paraId="188F6002" w14:textId="77777777" w:rsidTr="006614AD">
        <w:trPr>
          <w:jc w:val="center"/>
        </w:trPr>
        <w:tc>
          <w:tcPr>
            <w:tcW w:w="1238" w:type="pct"/>
            <w:hideMark/>
          </w:tcPr>
          <w:p w14:paraId="1832C6D5"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SF17</w:t>
            </w:r>
          </w:p>
        </w:tc>
        <w:tc>
          <w:tcPr>
            <w:tcW w:w="1255" w:type="pct"/>
            <w:hideMark/>
          </w:tcPr>
          <w:p w14:paraId="6F028582"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0.047</w:t>
            </w:r>
          </w:p>
        </w:tc>
        <w:tc>
          <w:tcPr>
            <w:tcW w:w="1253" w:type="pct"/>
            <w:hideMark/>
          </w:tcPr>
          <w:p w14:paraId="4EC8CBE7"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0.025</w:t>
            </w:r>
          </w:p>
        </w:tc>
        <w:tc>
          <w:tcPr>
            <w:tcW w:w="1253" w:type="pct"/>
            <w:hideMark/>
          </w:tcPr>
          <w:p w14:paraId="08434A8B"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0.039</w:t>
            </w:r>
          </w:p>
        </w:tc>
      </w:tr>
      <w:tr w:rsidR="00104AF9" w:rsidRPr="00104AF9" w14:paraId="0F1129F9" w14:textId="77777777" w:rsidTr="006614AD">
        <w:trPr>
          <w:jc w:val="center"/>
        </w:trPr>
        <w:tc>
          <w:tcPr>
            <w:tcW w:w="1238" w:type="pct"/>
            <w:hideMark/>
          </w:tcPr>
          <w:p w14:paraId="4F62F854"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SF18</w:t>
            </w:r>
          </w:p>
        </w:tc>
        <w:tc>
          <w:tcPr>
            <w:tcW w:w="1255" w:type="pct"/>
            <w:hideMark/>
          </w:tcPr>
          <w:p w14:paraId="22DD92EC"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0.034</w:t>
            </w:r>
          </w:p>
        </w:tc>
        <w:tc>
          <w:tcPr>
            <w:tcW w:w="1253" w:type="pct"/>
            <w:hideMark/>
          </w:tcPr>
          <w:p w14:paraId="295A2A7F"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0.017</w:t>
            </w:r>
          </w:p>
        </w:tc>
        <w:tc>
          <w:tcPr>
            <w:tcW w:w="1253" w:type="pct"/>
            <w:hideMark/>
          </w:tcPr>
          <w:p w14:paraId="031D1DE9"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0.024</w:t>
            </w:r>
          </w:p>
        </w:tc>
      </w:tr>
      <w:tr w:rsidR="00104AF9" w:rsidRPr="00104AF9" w14:paraId="12BEED46" w14:textId="77777777" w:rsidTr="006614AD">
        <w:trPr>
          <w:jc w:val="center"/>
        </w:trPr>
        <w:tc>
          <w:tcPr>
            <w:tcW w:w="1238" w:type="pct"/>
            <w:hideMark/>
          </w:tcPr>
          <w:p w14:paraId="2083DD06"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SF19</w:t>
            </w:r>
          </w:p>
        </w:tc>
        <w:tc>
          <w:tcPr>
            <w:tcW w:w="1255" w:type="pct"/>
            <w:hideMark/>
          </w:tcPr>
          <w:p w14:paraId="7DC2F60F"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0.022</w:t>
            </w:r>
          </w:p>
        </w:tc>
        <w:tc>
          <w:tcPr>
            <w:tcW w:w="1253" w:type="pct"/>
            <w:hideMark/>
          </w:tcPr>
          <w:p w14:paraId="3B669735"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0.013</w:t>
            </w:r>
          </w:p>
        </w:tc>
        <w:tc>
          <w:tcPr>
            <w:tcW w:w="1253" w:type="pct"/>
            <w:hideMark/>
          </w:tcPr>
          <w:p w14:paraId="69C3AC89"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0.014</w:t>
            </w:r>
          </w:p>
        </w:tc>
      </w:tr>
      <w:tr w:rsidR="00104AF9" w:rsidRPr="00104AF9" w14:paraId="3A524DE0" w14:textId="77777777" w:rsidTr="006614AD">
        <w:trPr>
          <w:jc w:val="center"/>
        </w:trPr>
        <w:tc>
          <w:tcPr>
            <w:tcW w:w="1238" w:type="pct"/>
            <w:hideMark/>
          </w:tcPr>
          <w:p w14:paraId="41A14051"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SF20</w:t>
            </w:r>
          </w:p>
        </w:tc>
        <w:tc>
          <w:tcPr>
            <w:tcW w:w="1255" w:type="pct"/>
            <w:hideMark/>
          </w:tcPr>
          <w:p w14:paraId="622D2B81"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0.052</w:t>
            </w:r>
          </w:p>
        </w:tc>
        <w:tc>
          <w:tcPr>
            <w:tcW w:w="1253" w:type="pct"/>
            <w:hideMark/>
          </w:tcPr>
          <w:p w14:paraId="79EAEA06"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0.032</w:t>
            </w:r>
          </w:p>
        </w:tc>
        <w:tc>
          <w:tcPr>
            <w:tcW w:w="1253" w:type="pct"/>
            <w:hideMark/>
          </w:tcPr>
          <w:p w14:paraId="4420D32D"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0.048</w:t>
            </w:r>
          </w:p>
        </w:tc>
      </w:tr>
      <w:tr w:rsidR="00104AF9" w:rsidRPr="00104AF9" w14:paraId="56456667" w14:textId="77777777" w:rsidTr="006614AD">
        <w:trPr>
          <w:jc w:val="center"/>
        </w:trPr>
        <w:tc>
          <w:tcPr>
            <w:tcW w:w="1238" w:type="pct"/>
            <w:hideMark/>
          </w:tcPr>
          <w:p w14:paraId="02824CC4"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SF21</w:t>
            </w:r>
          </w:p>
        </w:tc>
        <w:tc>
          <w:tcPr>
            <w:tcW w:w="1255" w:type="pct"/>
            <w:hideMark/>
          </w:tcPr>
          <w:p w14:paraId="5BC7AC21"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0.049</w:t>
            </w:r>
          </w:p>
        </w:tc>
        <w:tc>
          <w:tcPr>
            <w:tcW w:w="1253" w:type="pct"/>
            <w:hideMark/>
          </w:tcPr>
          <w:p w14:paraId="16235F49"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0.028</w:t>
            </w:r>
          </w:p>
        </w:tc>
        <w:tc>
          <w:tcPr>
            <w:tcW w:w="1253" w:type="pct"/>
            <w:hideMark/>
          </w:tcPr>
          <w:p w14:paraId="660B3036"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0.043</w:t>
            </w:r>
          </w:p>
        </w:tc>
      </w:tr>
      <w:tr w:rsidR="00104AF9" w:rsidRPr="00104AF9" w14:paraId="4C0C5A25" w14:textId="77777777" w:rsidTr="006614AD">
        <w:trPr>
          <w:jc w:val="center"/>
        </w:trPr>
        <w:tc>
          <w:tcPr>
            <w:tcW w:w="1238" w:type="pct"/>
            <w:hideMark/>
          </w:tcPr>
          <w:p w14:paraId="3F764EA4"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SF22</w:t>
            </w:r>
          </w:p>
        </w:tc>
        <w:tc>
          <w:tcPr>
            <w:tcW w:w="1255" w:type="pct"/>
            <w:hideMark/>
          </w:tcPr>
          <w:p w14:paraId="38B3BF86"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0.027</w:t>
            </w:r>
          </w:p>
        </w:tc>
        <w:tc>
          <w:tcPr>
            <w:tcW w:w="1253" w:type="pct"/>
            <w:hideMark/>
          </w:tcPr>
          <w:p w14:paraId="62C73844"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0.014</w:t>
            </w:r>
          </w:p>
        </w:tc>
        <w:tc>
          <w:tcPr>
            <w:tcW w:w="1253" w:type="pct"/>
            <w:hideMark/>
          </w:tcPr>
          <w:p w14:paraId="0FC67893"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0.017</w:t>
            </w:r>
          </w:p>
        </w:tc>
      </w:tr>
      <w:tr w:rsidR="00104AF9" w:rsidRPr="00104AF9" w14:paraId="364F453B" w14:textId="77777777" w:rsidTr="006614AD">
        <w:trPr>
          <w:jc w:val="center"/>
        </w:trPr>
        <w:tc>
          <w:tcPr>
            <w:tcW w:w="1238" w:type="pct"/>
            <w:hideMark/>
          </w:tcPr>
          <w:p w14:paraId="10EB26DE"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SF23</w:t>
            </w:r>
          </w:p>
        </w:tc>
        <w:tc>
          <w:tcPr>
            <w:tcW w:w="1255" w:type="pct"/>
            <w:hideMark/>
          </w:tcPr>
          <w:p w14:paraId="283EDBEE"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0.020</w:t>
            </w:r>
          </w:p>
        </w:tc>
        <w:tc>
          <w:tcPr>
            <w:tcW w:w="1253" w:type="pct"/>
            <w:hideMark/>
          </w:tcPr>
          <w:p w14:paraId="0E8805AB"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0.012</w:t>
            </w:r>
          </w:p>
        </w:tc>
        <w:tc>
          <w:tcPr>
            <w:tcW w:w="1253" w:type="pct"/>
            <w:hideMark/>
          </w:tcPr>
          <w:p w14:paraId="134E1A2F"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0.012</w:t>
            </w:r>
          </w:p>
        </w:tc>
      </w:tr>
      <w:tr w:rsidR="00104AF9" w:rsidRPr="00104AF9" w14:paraId="276995CB" w14:textId="77777777" w:rsidTr="006614AD">
        <w:trPr>
          <w:jc w:val="center"/>
        </w:trPr>
        <w:tc>
          <w:tcPr>
            <w:tcW w:w="1238" w:type="pct"/>
            <w:hideMark/>
          </w:tcPr>
          <w:p w14:paraId="1A1FBF34"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SF24</w:t>
            </w:r>
          </w:p>
        </w:tc>
        <w:tc>
          <w:tcPr>
            <w:tcW w:w="1255" w:type="pct"/>
            <w:hideMark/>
          </w:tcPr>
          <w:p w14:paraId="4EF6EE67"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0.032</w:t>
            </w:r>
          </w:p>
        </w:tc>
        <w:tc>
          <w:tcPr>
            <w:tcW w:w="1253" w:type="pct"/>
            <w:hideMark/>
          </w:tcPr>
          <w:p w14:paraId="7224CE51"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0.016</w:t>
            </w:r>
          </w:p>
        </w:tc>
        <w:tc>
          <w:tcPr>
            <w:tcW w:w="1253" w:type="pct"/>
            <w:hideMark/>
          </w:tcPr>
          <w:p w14:paraId="090BDEA8"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0.022</w:t>
            </w:r>
          </w:p>
        </w:tc>
      </w:tr>
      <w:tr w:rsidR="00104AF9" w:rsidRPr="00104AF9" w14:paraId="78AE4444" w14:textId="77777777" w:rsidTr="006614AD">
        <w:trPr>
          <w:jc w:val="center"/>
        </w:trPr>
        <w:tc>
          <w:tcPr>
            <w:tcW w:w="1238" w:type="pct"/>
            <w:hideMark/>
          </w:tcPr>
          <w:p w14:paraId="18A46085"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SF25</w:t>
            </w:r>
          </w:p>
        </w:tc>
        <w:tc>
          <w:tcPr>
            <w:tcW w:w="1255" w:type="pct"/>
            <w:hideMark/>
          </w:tcPr>
          <w:p w14:paraId="751784A3"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0.042</w:t>
            </w:r>
          </w:p>
        </w:tc>
        <w:tc>
          <w:tcPr>
            <w:tcW w:w="1253" w:type="pct"/>
            <w:hideMark/>
          </w:tcPr>
          <w:p w14:paraId="22485581"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0.021</w:t>
            </w:r>
          </w:p>
        </w:tc>
        <w:tc>
          <w:tcPr>
            <w:tcW w:w="1253" w:type="pct"/>
            <w:hideMark/>
          </w:tcPr>
          <w:p w14:paraId="4C050C1B"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0.032</w:t>
            </w:r>
          </w:p>
        </w:tc>
      </w:tr>
      <w:tr w:rsidR="00104AF9" w:rsidRPr="00104AF9" w14:paraId="3D00199D" w14:textId="77777777" w:rsidTr="006614AD">
        <w:trPr>
          <w:jc w:val="center"/>
        </w:trPr>
        <w:tc>
          <w:tcPr>
            <w:tcW w:w="1238" w:type="pct"/>
            <w:hideMark/>
          </w:tcPr>
          <w:p w14:paraId="507DEA73"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SF26</w:t>
            </w:r>
          </w:p>
        </w:tc>
        <w:tc>
          <w:tcPr>
            <w:tcW w:w="1255" w:type="pct"/>
            <w:hideMark/>
          </w:tcPr>
          <w:p w14:paraId="09982076"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0.067</w:t>
            </w:r>
          </w:p>
        </w:tc>
        <w:tc>
          <w:tcPr>
            <w:tcW w:w="1253" w:type="pct"/>
            <w:hideMark/>
          </w:tcPr>
          <w:p w14:paraId="2C220AD0"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0.127</w:t>
            </w:r>
          </w:p>
        </w:tc>
        <w:tc>
          <w:tcPr>
            <w:tcW w:w="1253" w:type="pct"/>
            <w:hideMark/>
          </w:tcPr>
          <w:p w14:paraId="31058D07"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0.105</w:t>
            </w:r>
          </w:p>
        </w:tc>
      </w:tr>
      <w:tr w:rsidR="00104AF9" w:rsidRPr="00104AF9" w14:paraId="5D61BACE" w14:textId="77777777" w:rsidTr="006614AD">
        <w:trPr>
          <w:jc w:val="center"/>
        </w:trPr>
        <w:tc>
          <w:tcPr>
            <w:tcW w:w="1238" w:type="pct"/>
            <w:hideMark/>
          </w:tcPr>
          <w:p w14:paraId="47E36E3B"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SF27</w:t>
            </w:r>
          </w:p>
        </w:tc>
        <w:tc>
          <w:tcPr>
            <w:tcW w:w="1255" w:type="pct"/>
            <w:hideMark/>
          </w:tcPr>
          <w:p w14:paraId="7B08B13C"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0.059</w:t>
            </w:r>
          </w:p>
        </w:tc>
        <w:tc>
          <w:tcPr>
            <w:tcW w:w="1253" w:type="pct"/>
            <w:hideMark/>
          </w:tcPr>
          <w:p w14:paraId="178448E7"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0.051</w:t>
            </w:r>
          </w:p>
        </w:tc>
        <w:tc>
          <w:tcPr>
            <w:tcW w:w="1253" w:type="pct"/>
            <w:hideMark/>
          </w:tcPr>
          <w:p w14:paraId="48ED945E"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0.066</w:t>
            </w:r>
          </w:p>
        </w:tc>
      </w:tr>
      <w:tr w:rsidR="00104AF9" w:rsidRPr="00104AF9" w14:paraId="604D2AB6" w14:textId="77777777" w:rsidTr="006614AD">
        <w:trPr>
          <w:jc w:val="center"/>
        </w:trPr>
        <w:tc>
          <w:tcPr>
            <w:tcW w:w="1238" w:type="pct"/>
            <w:hideMark/>
          </w:tcPr>
          <w:p w14:paraId="094856D1"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SF28</w:t>
            </w:r>
          </w:p>
        </w:tc>
        <w:tc>
          <w:tcPr>
            <w:tcW w:w="1255" w:type="pct"/>
            <w:hideMark/>
          </w:tcPr>
          <w:p w14:paraId="37374B92"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0.039</w:t>
            </w:r>
          </w:p>
        </w:tc>
        <w:tc>
          <w:tcPr>
            <w:tcW w:w="1253" w:type="pct"/>
            <w:hideMark/>
          </w:tcPr>
          <w:p w14:paraId="5F5AE9FE"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0.020</w:t>
            </w:r>
          </w:p>
        </w:tc>
        <w:tc>
          <w:tcPr>
            <w:tcW w:w="1253" w:type="pct"/>
            <w:hideMark/>
          </w:tcPr>
          <w:p w14:paraId="3DCF99D4" w14:textId="77777777" w:rsidR="00104AF9" w:rsidRPr="00104AF9" w:rsidRDefault="00104AF9" w:rsidP="00104AF9">
            <w:pPr>
              <w:spacing w:line="240" w:lineRule="auto"/>
              <w:jc w:val="center"/>
              <w:rPr>
                <w:rFonts w:ascii="Cordia New" w:hAnsi="Cordia New"/>
                <w:sz w:val="24"/>
                <w:szCs w:val="24"/>
              </w:rPr>
            </w:pPr>
            <w:r w:rsidRPr="00104AF9">
              <w:rPr>
                <w:rFonts w:ascii="Cordia New" w:hAnsi="Cordia New"/>
                <w:sz w:val="24"/>
                <w:szCs w:val="24"/>
              </w:rPr>
              <w:t>0.029</w:t>
            </w:r>
          </w:p>
        </w:tc>
      </w:tr>
    </w:tbl>
    <w:p w14:paraId="3EAAECB2" w14:textId="77777777" w:rsidR="000E4220" w:rsidRDefault="000E4220" w:rsidP="009349D5">
      <w:pPr>
        <w:spacing w:line="240" w:lineRule="auto"/>
        <w:ind w:firstLine="180"/>
        <w:jc w:val="thaiDistribute"/>
        <w:rPr>
          <w:rFonts w:ascii="Cordia New" w:hAnsi="Cordia New"/>
          <w:sz w:val="28"/>
        </w:rPr>
      </w:pPr>
    </w:p>
    <w:p w14:paraId="167BEB4D" w14:textId="77777777" w:rsidR="00937FA6" w:rsidRDefault="00937FA6" w:rsidP="009349D5">
      <w:pPr>
        <w:spacing w:line="240" w:lineRule="auto"/>
        <w:ind w:firstLine="180"/>
        <w:jc w:val="thaiDistribute"/>
        <w:rPr>
          <w:rFonts w:ascii="Cordia New" w:hAnsi="Cordia New"/>
          <w:sz w:val="28"/>
        </w:rPr>
      </w:pPr>
    </w:p>
    <w:p w14:paraId="6F60B006" w14:textId="72E00064" w:rsidR="002A00DA" w:rsidRPr="002A00DA" w:rsidRDefault="00956C5F" w:rsidP="009349D5">
      <w:pPr>
        <w:spacing w:line="240" w:lineRule="auto"/>
        <w:ind w:firstLine="180"/>
        <w:jc w:val="thaiDistribute"/>
        <w:rPr>
          <w:rFonts w:ascii="Cordia New" w:hAnsi="Cordia New"/>
          <w:sz w:val="28"/>
        </w:rPr>
      </w:pPr>
      <w:r w:rsidRPr="00956C5F">
        <w:rPr>
          <w:rFonts w:ascii="Cordia New" w:hAnsi="Cordia New"/>
          <w:sz w:val="28"/>
          <w:cs/>
        </w:rPr>
        <w:lastRenderedPageBreak/>
        <w:t>ค่าน้ำหนัก</w:t>
      </w:r>
      <w:r>
        <w:rPr>
          <w:rFonts w:ascii="Cordia New" w:hAnsi="Cordia New" w:hint="cs"/>
          <w:sz w:val="28"/>
          <w:cs/>
        </w:rPr>
        <w:t>จาก</w:t>
      </w:r>
      <w:r w:rsidRPr="00956C5F">
        <w:rPr>
          <w:rFonts w:ascii="Cordia New" w:hAnsi="Cordia New"/>
          <w:sz w:val="28"/>
          <w:cs/>
        </w:rPr>
        <w:t xml:space="preserve">ตารางที่ </w:t>
      </w:r>
      <w:r w:rsidRPr="00956C5F">
        <w:rPr>
          <w:rFonts w:ascii="Cordia New" w:hAnsi="Cordia New"/>
          <w:sz w:val="28"/>
        </w:rPr>
        <w:t xml:space="preserve">5 </w:t>
      </w:r>
      <w:r w:rsidRPr="00956C5F">
        <w:rPr>
          <w:rFonts w:ascii="Cordia New" w:hAnsi="Cordia New"/>
          <w:sz w:val="28"/>
          <w:cs/>
        </w:rPr>
        <w:t xml:space="preserve">เป็นค่าน้ำหนักที่ได้จากลำดับความสำคัญของปัจจัย ไม่ใช่ค่าน้ำหนักที่คำนวณจากระยะห่างของค่าเฉลี่ยโดยตรง ดังนั้น การแปลผลควรพิจารณาควบคู่กับค่าเฉลี่ยและส่วนเบี่ยงเบนมาตรฐานในตารางที่ </w:t>
      </w:r>
      <w:r w:rsidRPr="00956C5F">
        <w:rPr>
          <w:rFonts w:ascii="Cordia New" w:hAnsi="Cordia New"/>
          <w:sz w:val="28"/>
        </w:rPr>
        <w:t xml:space="preserve">4 </w:t>
      </w:r>
      <w:r w:rsidRPr="00956C5F">
        <w:rPr>
          <w:rFonts w:ascii="Cordia New" w:hAnsi="Cordia New"/>
          <w:sz w:val="28"/>
          <w:cs/>
        </w:rPr>
        <w:t>เพื่อป้องกันการตีความว่าค่าน้ำหนักสะท้อนความแตกต่างเชิงปริมาณของคะแนนดิบอย่างสมบูรณ์</w:t>
      </w:r>
      <w:r w:rsidR="009349D5">
        <w:rPr>
          <w:rFonts w:ascii="Cordia New" w:hAnsi="Cordia New"/>
          <w:sz w:val="28"/>
        </w:rPr>
        <w:t xml:space="preserve"> </w:t>
      </w:r>
      <w:r>
        <w:rPr>
          <w:rFonts w:ascii="Cordia New" w:hAnsi="Cordia New" w:hint="cs"/>
          <w:sz w:val="28"/>
          <w:cs/>
        </w:rPr>
        <w:t>ซึ่ง</w:t>
      </w:r>
      <w:r w:rsidR="002A00DA" w:rsidRPr="002A00DA">
        <w:rPr>
          <w:rFonts w:ascii="Cordia New" w:hAnsi="Cordia New"/>
          <w:sz w:val="28"/>
          <w:cs/>
        </w:rPr>
        <w:t xml:space="preserve">ผลการวิเคราะห์ค่าน้ำหนักด้วยวิธี </w:t>
      </w:r>
      <w:r w:rsidR="002A00DA" w:rsidRPr="002A00DA">
        <w:rPr>
          <w:rFonts w:ascii="Cordia New" w:hAnsi="Cordia New"/>
          <w:sz w:val="28"/>
        </w:rPr>
        <w:t xml:space="preserve">RS, RR </w:t>
      </w:r>
      <w:r w:rsidR="002A00DA" w:rsidRPr="002A00DA">
        <w:rPr>
          <w:rFonts w:ascii="Cordia New" w:hAnsi="Cordia New"/>
          <w:sz w:val="28"/>
          <w:cs/>
        </w:rPr>
        <w:t xml:space="preserve">และ </w:t>
      </w:r>
      <w:r w:rsidR="002A00DA" w:rsidRPr="002A00DA">
        <w:rPr>
          <w:rFonts w:ascii="Cordia New" w:hAnsi="Cordia New"/>
          <w:sz w:val="28"/>
        </w:rPr>
        <w:t xml:space="preserve">ROC </w:t>
      </w:r>
      <w:r w:rsidR="002A00DA" w:rsidRPr="002A00DA">
        <w:rPr>
          <w:rFonts w:ascii="Cordia New" w:hAnsi="Cordia New"/>
          <w:sz w:val="28"/>
          <w:cs/>
        </w:rPr>
        <w:t xml:space="preserve">สะท้อนโครงสร้างลำดับความสำคัญของปัจจัยเชิงกลยุทธ์สำหรับการตัดสินใจย้ายฐานการผลิตของอุตสาหกรรมสิ่งทอในกลุ่มประเทศ </w:t>
      </w:r>
      <w:r w:rsidR="002A00DA" w:rsidRPr="002A00DA">
        <w:rPr>
          <w:rFonts w:ascii="Cordia New" w:hAnsi="Cordia New"/>
          <w:sz w:val="28"/>
        </w:rPr>
        <w:t xml:space="preserve">CLMV </w:t>
      </w:r>
      <w:r w:rsidR="002A00DA" w:rsidRPr="002A00DA">
        <w:rPr>
          <w:rFonts w:ascii="Cordia New" w:hAnsi="Cordia New"/>
          <w:sz w:val="28"/>
          <w:cs/>
        </w:rPr>
        <w:t>ปัจจัยที่เกี่ยวข้องกับต้นทุนแรงงาน ความต่อเนื่องของกระบวนการผลิต สิทธิประโยชน์จากภาครัฐ ความพร้อมของแรงงาน และตำแหน่งที่ตั้งทางภูมิศาสตร์ มีค่าน้ำหนักอยู่ในลำดับสูงอย่างสม่ำเสมอทั้งสามวิธี ขณะที่ปัจจัยด้านคุณภาพชีวิตบางรายการ เช่น สิ่งอำนวยความสะดวกและบริการด้านสันทนาการ คุณภาพการศึกษา และความเพียงพอของที่พักอาศัย มีค่าน้ำหนักอยู่ในลำดับต่ำกว่าเมื่อเปรียบเทียบกับปัจจัยด้านต้นทุนและการดำเนินงาน</w:t>
      </w:r>
    </w:p>
    <w:p w14:paraId="6B4DBD34" w14:textId="77777777" w:rsidR="002A00DA" w:rsidRPr="002A00DA" w:rsidRDefault="002A00DA" w:rsidP="009349D5">
      <w:pPr>
        <w:spacing w:line="240" w:lineRule="auto"/>
        <w:ind w:firstLine="180"/>
        <w:jc w:val="thaiDistribute"/>
        <w:rPr>
          <w:rFonts w:ascii="Cordia New" w:hAnsi="Cordia New"/>
          <w:sz w:val="28"/>
        </w:rPr>
      </w:pPr>
      <w:r w:rsidRPr="002A00DA">
        <w:rPr>
          <w:rFonts w:ascii="Cordia New" w:hAnsi="Cordia New"/>
          <w:sz w:val="28"/>
        </w:rPr>
        <w:t xml:space="preserve">SF1 </w:t>
      </w:r>
      <w:r w:rsidRPr="002A00DA">
        <w:rPr>
          <w:rFonts w:ascii="Cordia New" w:hAnsi="Cordia New"/>
          <w:sz w:val="28"/>
          <w:cs/>
        </w:rPr>
        <w:t xml:space="preserve">ค่าแรง เป็นปัจจัยที่มีค่าน้ำหนักสูงที่สุด มีค่าน้ำหนักจากวิธี </w:t>
      </w:r>
      <w:r w:rsidRPr="002A00DA">
        <w:rPr>
          <w:rFonts w:ascii="Cordia New" w:hAnsi="Cordia New"/>
          <w:sz w:val="28"/>
        </w:rPr>
        <w:t xml:space="preserve">RR </w:t>
      </w:r>
      <w:r w:rsidRPr="002A00DA">
        <w:rPr>
          <w:rFonts w:ascii="Cordia New" w:hAnsi="Cordia New"/>
          <w:sz w:val="28"/>
          <w:cs/>
        </w:rPr>
        <w:t xml:space="preserve">เท่ากับ </w:t>
      </w:r>
      <w:r w:rsidRPr="002A00DA">
        <w:rPr>
          <w:rFonts w:ascii="Cordia New" w:hAnsi="Cordia New"/>
          <w:sz w:val="28"/>
        </w:rPr>
        <w:t xml:space="preserve">0.255 </w:t>
      </w:r>
      <w:r w:rsidRPr="002A00DA">
        <w:rPr>
          <w:rFonts w:ascii="Cordia New" w:hAnsi="Cordia New"/>
          <w:sz w:val="28"/>
          <w:cs/>
        </w:rPr>
        <w:t xml:space="preserve">วิธี </w:t>
      </w:r>
      <w:r w:rsidRPr="002A00DA">
        <w:rPr>
          <w:rFonts w:ascii="Cordia New" w:hAnsi="Cordia New"/>
          <w:sz w:val="28"/>
        </w:rPr>
        <w:t xml:space="preserve">ROC </w:t>
      </w:r>
      <w:r w:rsidRPr="002A00DA">
        <w:rPr>
          <w:rFonts w:ascii="Cordia New" w:hAnsi="Cordia New"/>
          <w:sz w:val="28"/>
          <w:cs/>
        </w:rPr>
        <w:t xml:space="preserve">เท่ากับ </w:t>
      </w:r>
      <w:r w:rsidRPr="002A00DA">
        <w:rPr>
          <w:rFonts w:ascii="Cordia New" w:hAnsi="Cordia New"/>
          <w:sz w:val="28"/>
        </w:rPr>
        <w:t xml:space="preserve">0.140 </w:t>
      </w:r>
      <w:r w:rsidRPr="002A00DA">
        <w:rPr>
          <w:rFonts w:ascii="Cordia New" w:hAnsi="Cordia New"/>
          <w:sz w:val="28"/>
          <w:cs/>
        </w:rPr>
        <w:t xml:space="preserve">และวิธี </w:t>
      </w:r>
      <w:r w:rsidRPr="002A00DA">
        <w:rPr>
          <w:rFonts w:ascii="Cordia New" w:hAnsi="Cordia New"/>
          <w:sz w:val="28"/>
        </w:rPr>
        <w:t xml:space="preserve">RS </w:t>
      </w:r>
      <w:r w:rsidRPr="002A00DA">
        <w:rPr>
          <w:rFonts w:ascii="Cordia New" w:hAnsi="Cordia New"/>
          <w:sz w:val="28"/>
          <w:cs/>
        </w:rPr>
        <w:t xml:space="preserve">เท่ากับ </w:t>
      </w:r>
      <w:r w:rsidRPr="002A00DA">
        <w:rPr>
          <w:rFonts w:ascii="Cordia New" w:hAnsi="Cordia New"/>
          <w:sz w:val="28"/>
        </w:rPr>
        <w:t xml:space="preserve">0.069 </w:t>
      </w:r>
      <w:r w:rsidRPr="002A00DA">
        <w:rPr>
          <w:rFonts w:ascii="Cordia New" w:hAnsi="Cordia New"/>
          <w:sz w:val="28"/>
          <w:cs/>
        </w:rPr>
        <w:t>ผลดังกล่าวสะท้อนว่าต้นทุนแรงงานเป็นปัจจัยเชิงกลยุทธ์ที่มีบทบาทสำคัญต่อการตัดสินใจย้ายฐานการผลิต เนื่องจากอุตสาหกรรมสิ่งทอเป็นอุตสาหกรรมที่ใช้แรงงานจำนวนมากในหลายกระบวนการผลิต ตั้งแต่การเตรียมวัตถุดิบ การผลิต การควบคุมคุณภาพ และการบรรจุผลิตภัณฑ์ ประเทศปลายทางที่มีระดับค่าแรงเหมาะสมจึงมีผลต่อการลดต้นทุนการผลิตและการ</w:t>
      </w:r>
      <w:r w:rsidRPr="002A00DA">
        <w:rPr>
          <w:rFonts w:ascii="Cordia New" w:hAnsi="Cordia New"/>
          <w:sz w:val="28"/>
          <w:cs/>
        </w:rPr>
        <w:t>เพิ่มความสามารถในการแข่งขันของผู้ประกอบการ ทั้งนี้ การพิจารณาค่าแรงจำเป็นต้องประเมินร่วมกับปริมาณแรงงานและทักษะแรงงาน เพื่อลดความเสี่ยงจากการขาดแคลนแรงงานและผลิตภาพแรงงานต่ำ</w:t>
      </w:r>
    </w:p>
    <w:p w14:paraId="20606ACE" w14:textId="77777777" w:rsidR="002A00DA" w:rsidRPr="002A00DA" w:rsidRDefault="002A00DA" w:rsidP="009349D5">
      <w:pPr>
        <w:spacing w:line="240" w:lineRule="auto"/>
        <w:ind w:firstLine="180"/>
        <w:jc w:val="thaiDistribute"/>
        <w:rPr>
          <w:rFonts w:ascii="Cordia New" w:hAnsi="Cordia New"/>
          <w:sz w:val="28"/>
        </w:rPr>
      </w:pPr>
      <w:r w:rsidRPr="002A00DA">
        <w:rPr>
          <w:rFonts w:ascii="Cordia New" w:hAnsi="Cordia New"/>
          <w:sz w:val="28"/>
        </w:rPr>
        <w:t xml:space="preserve">SF26 </w:t>
      </w:r>
      <w:r w:rsidRPr="002A00DA">
        <w:rPr>
          <w:rFonts w:ascii="Cordia New" w:hAnsi="Cordia New"/>
          <w:sz w:val="28"/>
          <w:cs/>
        </w:rPr>
        <w:t xml:space="preserve">ความเสี่ยงจากภัยพิบัติทางธรรมชาติ เป็นปัจจัยที่มีค่าน้ำหนักสูงทั้งสามวิธี มีค่าน้ำหนักจากวิธี </w:t>
      </w:r>
      <w:r w:rsidRPr="002A00DA">
        <w:rPr>
          <w:rFonts w:ascii="Cordia New" w:hAnsi="Cordia New"/>
          <w:sz w:val="28"/>
        </w:rPr>
        <w:t xml:space="preserve">RR </w:t>
      </w:r>
      <w:r w:rsidRPr="002A00DA">
        <w:rPr>
          <w:rFonts w:ascii="Cordia New" w:hAnsi="Cordia New"/>
          <w:sz w:val="28"/>
          <w:cs/>
        </w:rPr>
        <w:t xml:space="preserve">เท่ากับ </w:t>
      </w:r>
      <w:r w:rsidRPr="002A00DA">
        <w:rPr>
          <w:rFonts w:ascii="Cordia New" w:hAnsi="Cordia New"/>
          <w:sz w:val="28"/>
        </w:rPr>
        <w:t xml:space="preserve">0.127 </w:t>
      </w:r>
      <w:r w:rsidRPr="002A00DA">
        <w:rPr>
          <w:rFonts w:ascii="Cordia New" w:hAnsi="Cordia New"/>
          <w:sz w:val="28"/>
          <w:cs/>
        </w:rPr>
        <w:t xml:space="preserve">วิธี </w:t>
      </w:r>
      <w:r w:rsidRPr="002A00DA">
        <w:rPr>
          <w:rFonts w:ascii="Cordia New" w:hAnsi="Cordia New"/>
          <w:sz w:val="28"/>
        </w:rPr>
        <w:t xml:space="preserve">ROC </w:t>
      </w:r>
      <w:r w:rsidRPr="002A00DA">
        <w:rPr>
          <w:rFonts w:ascii="Cordia New" w:hAnsi="Cordia New"/>
          <w:sz w:val="28"/>
          <w:cs/>
        </w:rPr>
        <w:t xml:space="preserve">เท่ากับ </w:t>
      </w:r>
      <w:r w:rsidRPr="002A00DA">
        <w:rPr>
          <w:rFonts w:ascii="Cordia New" w:hAnsi="Cordia New"/>
          <w:sz w:val="28"/>
        </w:rPr>
        <w:t xml:space="preserve">0.105 </w:t>
      </w:r>
      <w:r w:rsidRPr="002A00DA">
        <w:rPr>
          <w:rFonts w:ascii="Cordia New" w:hAnsi="Cordia New"/>
          <w:sz w:val="28"/>
          <w:cs/>
        </w:rPr>
        <w:t xml:space="preserve">และวิธี </w:t>
      </w:r>
      <w:r w:rsidRPr="002A00DA">
        <w:rPr>
          <w:rFonts w:ascii="Cordia New" w:hAnsi="Cordia New"/>
          <w:sz w:val="28"/>
        </w:rPr>
        <w:t xml:space="preserve">RS </w:t>
      </w:r>
      <w:r w:rsidRPr="002A00DA">
        <w:rPr>
          <w:rFonts w:ascii="Cordia New" w:hAnsi="Cordia New"/>
          <w:sz w:val="28"/>
          <w:cs/>
        </w:rPr>
        <w:t xml:space="preserve">เท่ากับ </w:t>
      </w:r>
      <w:r w:rsidRPr="002A00DA">
        <w:rPr>
          <w:rFonts w:ascii="Cordia New" w:hAnsi="Cordia New"/>
          <w:sz w:val="28"/>
        </w:rPr>
        <w:t xml:space="preserve">0.067 </w:t>
      </w:r>
      <w:r w:rsidRPr="002A00DA">
        <w:rPr>
          <w:rFonts w:ascii="Cordia New" w:hAnsi="Cordia New"/>
          <w:sz w:val="28"/>
          <w:cs/>
        </w:rPr>
        <w:t>ผลดังกล่าวสะท้อนความสำคัญของความต่อเนื่องในการผลิตและความสามารถในการบริหารความเสี่ยงของประเทศปลายทาง เนื่องจากภัยพิบัติทางธรรมชาติ เช่น น้ำท่วม พายุ หรือเหตุการณ์ที่ส่งผลต่อระบบขนส่งและสาธารณูปโภค มีผลต่อการหยุดชะงักของกระบวนการผลิต ความเสียหายของเครื่องจักร วัตถุดิบ และสินค้าคงคลัง รวมทั้งความสามารถในการส่งมอบสินค้าให้แก่ลูกค้าตามกำหนดเวลา ปัจจัยดังกล่าวจึงมีนัยสำคัญเชิงกลยุทธ์ต่อความเสี่ยงของห่วงโซ่อุปทานและต้นทุนแฝงในระยะยาว</w:t>
      </w:r>
    </w:p>
    <w:p w14:paraId="2DEE1E81" w14:textId="77777777" w:rsidR="002A00DA" w:rsidRPr="002A00DA" w:rsidRDefault="002A00DA" w:rsidP="009349D5">
      <w:pPr>
        <w:spacing w:line="240" w:lineRule="auto"/>
        <w:ind w:firstLine="180"/>
        <w:jc w:val="thaiDistribute"/>
        <w:rPr>
          <w:rFonts w:ascii="Cordia New" w:hAnsi="Cordia New"/>
          <w:sz w:val="28"/>
        </w:rPr>
      </w:pPr>
      <w:r w:rsidRPr="002A00DA">
        <w:rPr>
          <w:rFonts w:ascii="Cordia New" w:hAnsi="Cordia New"/>
          <w:sz w:val="28"/>
          <w:cs/>
        </w:rPr>
        <w:t xml:space="preserve">ปัจจัยสำคัญลำดับถัดมา ได้แก่ </w:t>
      </w:r>
      <w:r w:rsidRPr="002A00DA">
        <w:rPr>
          <w:rFonts w:ascii="Cordia New" w:hAnsi="Cordia New"/>
          <w:sz w:val="28"/>
        </w:rPr>
        <w:t xml:space="preserve">SF5 </w:t>
      </w:r>
      <w:r w:rsidRPr="002A00DA">
        <w:rPr>
          <w:rFonts w:ascii="Cordia New" w:hAnsi="Cordia New"/>
          <w:sz w:val="28"/>
          <w:cs/>
        </w:rPr>
        <w:t>สิทธิประโยชน์ทางภาษี สิ่งจูงใจ และเงินอุดหนุน</w:t>
      </w:r>
      <w:r w:rsidRPr="002A00DA">
        <w:rPr>
          <w:rFonts w:ascii="Cordia New" w:hAnsi="Cordia New"/>
          <w:sz w:val="28"/>
        </w:rPr>
        <w:t xml:space="preserve">, SF2 </w:t>
      </w:r>
      <w:r w:rsidRPr="002A00DA">
        <w:rPr>
          <w:rFonts w:ascii="Cordia New" w:hAnsi="Cordia New"/>
          <w:sz w:val="28"/>
          <w:cs/>
        </w:rPr>
        <w:t xml:space="preserve">ปริมาณแรงงาน และ </w:t>
      </w:r>
      <w:r w:rsidRPr="002A00DA">
        <w:rPr>
          <w:rFonts w:ascii="Cordia New" w:hAnsi="Cordia New"/>
          <w:sz w:val="28"/>
        </w:rPr>
        <w:t xml:space="preserve">SF27 </w:t>
      </w:r>
      <w:r w:rsidRPr="002A00DA">
        <w:rPr>
          <w:rFonts w:ascii="Cordia New" w:hAnsi="Cordia New"/>
          <w:sz w:val="28"/>
          <w:cs/>
        </w:rPr>
        <w:t>ตำแหน่งที่ตั้งทางภูมิศาสตร์ ซึ่งมีค่าน้ำหนักอยู่ในลำดับสูงและมีแนวโน้มสอดคล้องกันทั้งสามวิธี สิทธิประโยชน์ทางภาษีและมาตรการจูงใจจากภาครัฐมีผลต่อความคุ้มค่าของการลงทุนและระยะเวลาคืนทุนของโครงการ ขณะที่ปริมาณแรงงานสะท้อนความสามารถของประเทศปลายทางในการรองรับกำลังการผลิต ส่วนตำแหน่งที่ตั้งทางภูมิศาสตร์เกี่ยวข้องกับการเข้าถึงตลาด แหล่งวัตถุดิบ ท่าเรือ เส้นทางขนส่ง และความเชื่อมโยงกับประเทศไทยหรือประเทศคู่ค้า กลุ่มปัจจัยดังกล่าวจึงสะท้อนความ</w:t>
      </w:r>
      <w:r w:rsidRPr="002A00DA">
        <w:rPr>
          <w:rFonts w:ascii="Cordia New" w:hAnsi="Cordia New"/>
          <w:sz w:val="28"/>
          <w:cs/>
        </w:rPr>
        <w:lastRenderedPageBreak/>
        <w:t>สมดุลระหว่างต้นทุน การดำเนินงาน และศักยภาพเชิงทำเลของฐานการผลิต</w:t>
      </w:r>
    </w:p>
    <w:p w14:paraId="23150126" w14:textId="77777777" w:rsidR="002A00DA" w:rsidRPr="002A00DA" w:rsidRDefault="002A00DA" w:rsidP="009349D5">
      <w:pPr>
        <w:spacing w:line="240" w:lineRule="auto"/>
        <w:ind w:firstLine="180"/>
        <w:jc w:val="thaiDistribute"/>
        <w:rPr>
          <w:rFonts w:ascii="Cordia New" w:hAnsi="Cordia New"/>
          <w:sz w:val="28"/>
        </w:rPr>
      </w:pPr>
      <w:r w:rsidRPr="002A00DA">
        <w:rPr>
          <w:rFonts w:ascii="Cordia New" w:hAnsi="Cordia New"/>
          <w:sz w:val="28"/>
          <w:cs/>
        </w:rPr>
        <w:t xml:space="preserve">กลุ่มปัจจัยที่มีค่าน้ำหนักในลำดับสูงรองลงมา ได้แก่ </w:t>
      </w:r>
      <w:r w:rsidRPr="002A00DA">
        <w:rPr>
          <w:rFonts w:ascii="Cordia New" w:hAnsi="Cordia New"/>
          <w:sz w:val="28"/>
        </w:rPr>
        <w:t xml:space="preserve">SF8 </w:t>
      </w:r>
      <w:r w:rsidRPr="002A00DA">
        <w:rPr>
          <w:rFonts w:ascii="Cordia New" w:hAnsi="Cordia New"/>
          <w:sz w:val="28"/>
          <w:cs/>
        </w:rPr>
        <w:t>โครงสร้างและความมั่นคงของรัฐบาล</w:t>
      </w:r>
      <w:r w:rsidRPr="002A00DA">
        <w:rPr>
          <w:rFonts w:ascii="Cordia New" w:hAnsi="Cordia New"/>
          <w:sz w:val="28"/>
        </w:rPr>
        <w:t xml:space="preserve">, SF14 </w:t>
      </w:r>
      <w:r w:rsidRPr="002A00DA">
        <w:rPr>
          <w:rFonts w:ascii="Cordia New" w:hAnsi="Cordia New"/>
          <w:sz w:val="28"/>
          <w:cs/>
        </w:rPr>
        <w:t>คุณภาพ ประสิทธิภาพ และความเพียงพอของพลังงานไฟฟ้า</w:t>
      </w:r>
      <w:r w:rsidRPr="002A00DA">
        <w:rPr>
          <w:rFonts w:ascii="Cordia New" w:hAnsi="Cordia New"/>
          <w:sz w:val="28"/>
        </w:rPr>
        <w:t xml:space="preserve">, SF20 </w:t>
      </w:r>
      <w:r w:rsidRPr="002A00DA">
        <w:rPr>
          <w:rFonts w:ascii="Cordia New" w:hAnsi="Cordia New"/>
          <w:sz w:val="28"/>
          <w:cs/>
        </w:rPr>
        <w:t>อัตราแลกเปลี่ยนเงินตรา</w:t>
      </w:r>
      <w:r w:rsidRPr="002A00DA">
        <w:rPr>
          <w:rFonts w:ascii="Cordia New" w:hAnsi="Cordia New"/>
          <w:sz w:val="28"/>
        </w:rPr>
        <w:t xml:space="preserve">, SF21 </w:t>
      </w:r>
      <w:r w:rsidRPr="002A00DA">
        <w:rPr>
          <w:rFonts w:ascii="Cordia New" w:hAnsi="Cordia New"/>
          <w:sz w:val="28"/>
          <w:cs/>
        </w:rPr>
        <w:t xml:space="preserve">ภาษีศุลกากร และ </w:t>
      </w:r>
      <w:r w:rsidRPr="002A00DA">
        <w:rPr>
          <w:rFonts w:ascii="Cordia New" w:hAnsi="Cordia New"/>
          <w:sz w:val="28"/>
        </w:rPr>
        <w:t xml:space="preserve">SF17 </w:t>
      </w:r>
      <w:r w:rsidRPr="002A00DA">
        <w:rPr>
          <w:rFonts w:ascii="Cordia New" w:hAnsi="Cordia New"/>
          <w:sz w:val="28"/>
          <w:cs/>
        </w:rPr>
        <w:t>อัตราค่าไฟฟ้า ปัจจัยเหล่านี้สะท้อนบทบาทของเสถียรภาพเชิงสถาบัน ต้นทุนสาธารณูปโภค และความเสี่ยงทางเศรษฐกิจต่อการตัดสินใจย้ายฐานการผลิต ประเทศปลายทางที่มีความต่อเนื่องของนโยบายรัฐ ระบบไฟฟ้าเพียงพอ อัตราแลกเปลี่ยนมีเสถียรภาพ และกฎระเบียบด้านการค้าระหว่างประเทศเอื้อต่อการดำเนินธุรกิจ ส่งผลต่อการลดความไม่แน่นอนและเพิ่มความเชื่อมั่นของผู้ประกอบการต่อการลงทุนระยะยาว</w:t>
      </w:r>
    </w:p>
    <w:p w14:paraId="77D9D0D0" w14:textId="77777777" w:rsidR="002A00DA" w:rsidRPr="002A00DA" w:rsidRDefault="002A00DA" w:rsidP="009349D5">
      <w:pPr>
        <w:spacing w:line="240" w:lineRule="auto"/>
        <w:ind w:firstLine="180"/>
        <w:jc w:val="thaiDistribute"/>
        <w:rPr>
          <w:rFonts w:ascii="Cordia New" w:hAnsi="Cordia New"/>
          <w:sz w:val="28"/>
        </w:rPr>
      </w:pPr>
      <w:r w:rsidRPr="002A00DA">
        <w:rPr>
          <w:rFonts w:ascii="Cordia New" w:hAnsi="Cordia New"/>
          <w:sz w:val="28"/>
          <w:cs/>
        </w:rPr>
        <w:t xml:space="preserve">ปัจจัยที่มีค่าน้ำหนักในลำดับรอง ได้แก่ </w:t>
      </w:r>
      <w:r w:rsidRPr="002A00DA">
        <w:rPr>
          <w:rFonts w:ascii="Cordia New" w:hAnsi="Cordia New"/>
          <w:sz w:val="28"/>
        </w:rPr>
        <w:t xml:space="preserve">SF4 </w:t>
      </w:r>
      <w:r w:rsidRPr="002A00DA">
        <w:rPr>
          <w:rFonts w:ascii="Cordia New" w:hAnsi="Cordia New"/>
          <w:sz w:val="28"/>
          <w:cs/>
        </w:rPr>
        <w:t>กฎหมายและข้อบังคับด้านแรงงาน</w:t>
      </w:r>
      <w:r w:rsidRPr="002A00DA">
        <w:rPr>
          <w:rFonts w:ascii="Cordia New" w:hAnsi="Cordia New"/>
          <w:sz w:val="28"/>
        </w:rPr>
        <w:t xml:space="preserve">, SF25 </w:t>
      </w:r>
      <w:r w:rsidRPr="002A00DA">
        <w:rPr>
          <w:rFonts w:ascii="Cordia New" w:hAnsi="Cordia New"/>
          <w:sz w:val="28"/>
          <w:cs/>
        </w:rPr>
        <w:t>คุณภาพสิ่งแวดล้อม</w:t>
      </w:r>
      <w:r w:rsidRPr="002A00DA">
        <w:rPr>
          <w:rFonts w:ascii="Cordia New" w:hAnsi="Cordia New"/>
          <w:sz w:val="28"/>
        </w:rPr>
        <w:t xml:space="preserve">, SF28 </w:t>
      </w:r>
      <w:r w:rsidRPr="002A00DA">
        <w:rPr>
          <w:rFonts w:ascii="Cordia New" w:hAnsi="Cordia New"/>
          <w:sz w:val="28"/>
          <w:cs/>
        </w:rPr>
        <w:t>ความปลอดภัยต่อชีวิตและทรัพย์สิน</w:t>
      </w:r>
      <w:r w:rsidRPr="002A00DA">
        <w:rPr>
          <w:rFonts w:ascii="Cordia New" w:hAnsi="Cordia New"/>
          <w:sz w:val="28"/>
        </w:rPr>
        <w:t xml:space="preserve">, SF15 </w:t>
      </w:r>
      <w:r w:rsidRPr="002A00DA">
        <w:rPr>
          <w:rFonts w:ascii="Cordia New" w:hAnsi="Cordia New"/>
          <w:sz w:val="28"/>
          <w:cs/>
        </w:rPr>
        <w:t>คุณภาพ ประสิทธิภาพ และความเพียงพอของน้ำประปา</w:t>
      </w:r>
      <w:r w:rsidRPr="002A00DA">
        <w:rPr>
          <w:rFonts w:ascii="Cordia New" w:hAnsi="Cordia New"/>
          <w:sz w:val="28"/>
        </w:rPr>
        <w:t xml:space="preserve">, SF18 </w:t>
      </w:r>
      <w:r w:rsidRPr="002A00DA">
        <w:rPr>
          <w:rFonts w:ascii="Cordia New" w:hAnsi="Cordia New"/>
          <w:sz w:val="28"/>
          <w:cs/>
        </w:rPr>
        <w:t xml:space="preserve">อัตราค่าน้ำประปา และ </w:t>
      </w:r>
      <w:r w:rsidRPr="002A00DA">
        <w:rPr>
          <w:rFonts w:ascii="Cordia New" w:hAnsi="Cordia New"/>
          <w:sz w:val="28"/>
        </w:rPr>
        <w:t xml:space="preserve">SF24 </w:t>
      </w:r>
      <w:r w:rsidRPr="002A00DA">
        <w:rPr>
          <w:rFonts w:ascii="Cordia New" w:hAnsi="Cordia New"/>
          <w:sz w:val="28"/>
          <w:cs/>
        </w:rPr>
        <w:t>ความมั่นคงของสถาบันการเงิน แม้ปัจจัยเหล่านี้มิได้อยู่ในกลุ่มที่มีค่าน้ำหนักสูงสุด แต่มีบทบาทเป็นเงื่อนไขสนับสนุนต่อความยั่งยืนของการดำเนินงาน เนื่องจากโรงงานสิ่งทอต้องใช้ทรัพยากรน้ำและพลังงานอย่างต่อเนื่อง รวมทั้งต้องดำเนินงานภายใต้กฎหมายแรงงานและข้อกำหนดด้านสิ่งแวดล้อม ข้อจำกัดของปัจจัยเหล่านี้มีผลต่อการเกิดต้นทุนแฝงและความเสี่ยงด้านการปฏิบัติตามกฎระเบียบในระยะยาว</w:t>
      </w:r>
    </w:p>
    <w:p w14:paraId="7A2CBCBC" w14:textId="599B1BF1" w:rsidR="002A00DA" w:rsidRPr="002A00DA" w:rsidRDefault="002A00DA" w:rsidP="009349D5">
      <w:pPr>
        <w:spacing w:line="240" w:lineRule="auto"/>
        <w:ind w:firstLine="180"/>
        <w:jc w:val="thaiDistribute"/>
        <w:rPr>
          <w:rFonts w:ascii="Cordia New" w:hAnsi="Cordia New"/>
          <w:sz w:val="28"/>
        </w:rPr>
      </w:pPr>
      <w:r w:rsidRPr="002A00DA">
        <w:rPr>
          <w:rFonts w:ascii="Cordia New" w:hAnsi="Cordia New"/>
          <w:sz w:val="28"/>
          <w:cs/>
        </w:rPr>
        <w:t xml:space="preserve">ปัจจัยที่มีค่าน้ำหนักต่ำที่สุด ได้แก่ </w:t>
      </w:r>
      <w:r w:rsidRPr="002A00DA">
        <w:rPr>
          <w:rFonts w:ascii="Cordia New" w:hAnsi="Cordia New"/>
          <w:sz w:val="28"/>
        </w:rPr>
        <w:t xml:space="preserve">SF13 </w:t>
      </w:r>
      <w:r w:rsidRPr="002A00DA">
        <w:rPr>
          <w:rFonts w:ascii="Cordia New" w:hAnsi="Cordia New"/>
          <w:sz w:val="28"/>
          <w:cs/>
        </w:rPr>
        <w:t>สิ่งอำนวยความสะดวกและบริการด้านสันทนาการ</w:t>
      </w:r>
      <w:r w:rsidRPr="002A00DA">
        <w:rPr>
          <w:rFonts w:ascii="Cordia New" w:hAnsi="Cordia New"/>
          <w:sz w:val="28"/>
        </w:rPr>
        <w:t xml:space="preserve">, SF12 </w:t>
      </w:r>
      <w:r w:rsidRPr="002A00DA">
        <w:rPr>
          <w:rFonts w:ascii="Cordia New" w:hAnsi="Cordia New"/>
          <w:sz w:val="28"/>
          <w:cs/>
        </w:rPr>
        <w:t>ความเพียงพอของที่พักอาศัย</w:t>
      </w:r>
      <w:r w:rsidRPr="002A00DA">
        <w:rPr>
          <w:rFonts w:ascii="Cordia New" w:hAnsi="Cordia New"/>
          <w:sz w:val="28"/>
        </w:rPr>
        <w:t xml:space="preserve">, SF11 </w:t>
      </w:r>
      <w:r w:rsidRPr="002A00DA">
        <w:rPr>
          <w:rFonts w:ascii="Cordia New" w:hAnsi="Cordia New"/>
          <w:sz w:val="28"/>
          <w:cs/>
        </w:rPr>
        <w:t xml:space="preserve">คุณภาพการศึกษา และ </w:t>
      </w:r>
      <w:r w:rsidRPr="002A00DA">
        <w:rPr>
          <w:rFonts w:ascii="Cordia New" w:hAnsi="Cordia New"/>
          <w:sz w:val="28"/>
        </w:rPr>
        <w:t xml:space="preserve">SF6 </w:t>
      </w:r>
      <w:r w:rsidRPr="002A00DA">
        <w:rPr>
          <w:rFonts w:ascii="Cordia New" w:hAnsi="Cordia New"/>
          <w:sz w:val="28"/>
          <w:cs/>
        </w:rPr>
        <w:t>กฎหมายกรรมสิทธิ์ของชาวต่างชาติ เมื่อเปรียบเทียบกับปัจจัยด้านต้นทุน แรงงาน ความเสี่ยง และโครงสร้างพื้นฐาน ผลลัพธ์ดังกล่าวสะท้อนว่าปัจจัยเหล่านี้มีสถานะเป็นปัจจัยสนับสนุนด้านคุณภาพชีวิตและเงื่อนไขการลงทุนระยะยาว มากกว่า</w:t>
      </w:r>
      <w:r w:rsidR="001C4390" w:rsidRPr="001C4390">
        <w:rPr>
          <w:rFonts w:ascii="Cordia New" w:hAnsi="Cordia New"/>
          <w:sz w:val="28"/>
          <w:cs/>
        </w:rPr>
        <w:t>มิติหลัก</w:t>
      </w:r>
      <w:r w:rsidRPr="002A00DA">
        <w:rPr>
          <w:rFonts w:ascii="Cordia New" w:hAnsi="Cordia New"/>
          <w:sz w:val="28"/>
          <w:cs/>
        </w:rPr>
        <w:t>ในการตัดสินใจย้ายฐานการผลิตในระยะแรก อย่างไรก็ดี ปัจจัยดังกล่าวยังมีความเกี่ยวข้องกับการรักษาบุคลากร การดึงดูดแรงงานฝีมือ และศักยภาพการดำเนินงานของผู้บริหารหรือผู้เชี่ยวชาญจากต่างประเทศในระยะยาว</w:t>
      </w:r>
    </w:p>
    <w:p w14:paraId="21517E32" w14:textId="77777777" w:rsidR="002A00DA" w:rsidRPr="002A00DA" w:rsidRDefault="002A00DA" w:rsidP="009349D5">
      <w:pPr>
        <w:spacing w:line="240" w:lineRule="auto"/>
        <w:ind w:firstLine="180"/>
        <w:jc w:val="thaiDistribute"/>
        <w:rPr>
          <w:rFonts w:ascii="Cordia New" w:hAnsi="Cordia New"/>
          <w:sz w:val="28"/>
        </w:rPr>
      </w:pPr>
      <w:r w:rsidRPr="002A00DA">
        <w:rPr>
          <w:rFonts w:ascii="Cordia New" w:hAnsi="Cordia New"/>
          <w:sz w:val="28"/>
          <w:cs/>
        </w:rPr>
        <w:t xml:space="preserve">เมื่อเปรียบเทียบผลระหว่างวิธี </w:t>
      </w:r>
      <w:r w:rsidRPr="002A00DA">
        <w:rPr>
          <w:rFonts w:ascii="Cordia New" w:hAnsi="Cordia New"/>
          <w:sz w:val="28"/>
        </w:rPr>
        <w:t xml:space="preserve">RS, RR </w:t>
      </w:r>
      <w:r w:rsidRPr="002A00DA">
        <w:rPr>
          <w:rFonts w:ascii="Cordia New" w:hAnsi="Cordia New"/>
          <w:sz w:val="28"/>
          <w:cs/>
        </w:rPr>
        <w:t xml:space="preserve">และ </w:t>
      </w:r>
      <w:r w:rsidRPr="002A00DA">
        <w:rPr>
          <w:rFonts w:ascii="Cordia New" w:hAnsi="Cordia New"/>
          <w:sz w:val="28"/>
        </w:rPr>
        <w:t xml:space="preserve">ROC </w:t>
      </w:r>
      <w:r w:rsidRPr="002A00DA">
        <w:rPr>
          <w:rFonts w:ascii="Cordia New" w:hAnsi="Cordia New"/>
          <w:sz w:val="28"/>
          <w:cs/>
        </w:rPr>
        <w:t>ลำดับของปัจจัยสำคัญมีความสอดคล้องกันในภาพรวม กลุ่มปัจจัยด้านค่าแรง ความเสี่ยงจากภัยพิบัติ สิทธิประโยชน์ทางภาษี ปริมาณแรงงาน และตำแหน่งที่ตั้งทางภูมิศาสตร์ อยู่ในกลุ่มลำดับต้นของทุกวิธี ความสอดคล้องดังกล่าวสะท้อนเสถียรภาพของผลลัพธ์และความน่าเชื่อถือของโครงสร้างปัจจัยที่ใช้ในการศึกษา อีกทั้งยังยืนยันว่าการตัดสินใจย้ายฐานการผลิตของอุตสาหกรรมสิ่งทอควรให้ความสำคัญกับปัจจัยที่มีผลโดยตรงต่อโครงสร้างต้นทุน ความพร้อมของแรงงาน ความต่อเนื่องของการผลิต และความสามารถในการแข่งขัน มากกว่าปัจจัยสนับสนุนภายนอกที่สามารถบริหารจัดการในระยะต่อมา</w:t>
      </w:r>
    </w:p>
    <w:p w14:paraId="230A153D" w14:textId="77777777" w:rsidR="0042363E" w:rsidRPr="00104AF9" w:rsidRDefault="0042363E" w:rsidP="00104AF9">
      <w:pPr>
        <w:spacing w:line="240" w:lineRule="auto"/>
        <w:jc w:val="thaiDistribute"/>
        <w:rPr>
          <w:rFonts w:ascii="Cordia New" w:hAnsi="Cordia New"/>
          <w:sz w:val="28"/>
        </w:rPr>
      </w:pPr>
    </w:p>
    <w:p w14:paraId="267F37AB" w14:textId="753E9A41" w:rsidR="00CF4BBF" w:rsidRDefault="00CF5C90" w:rsidP="00CF4BBF">
      <w:pPr>
        <w:spacing w:line="240" w:lineRule="auto"/>
        <w:jc w:val="thaiDistribute"/>
        <w:rPr>
          <w:rFonts w:ascii="Cordia New" w:hAnsi="Cordia New"/>
          <w:sz w:val="28"/>
          <w:cs/>
        </w:rPr>
      </w:pPr>
      <w:r>
        <w:rPr>
          <w:noProof/>
        </w:rPr>
        <w:lastRenderedPageBreak/>
        <w:drawing>
          <wp:inline distT="0" distB="0" distL="0" distR="0" wp14:anchorId="7DB0A8FE" wp14:editId="0B9F190B">
            <wp:extent cx="2638919" cy="1534885"/>
            <wp:effectExtent l="0" t="0" r="9525" b="8255"/>
            <wp:docPr id="1445500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500259" name=""/>
                    <pic:cNvPicPr/>
                  </pic:nvPicPr>
                  <pic:blipFill>
                    <a:blip r:embed="rId10"/>
                    <a:stretch>
                      <a:fillRect/>
                    </a:stretch>
                  </pic:blipFill>
                  <pic:spPr>
                    <a:xfrm>
                      <a:off x="0" y="0"/>
                      <a:ext cx="2691601" cy="1565527"/>
                    </a:xfrm>
                    <a:prstGeom prst="rect">
                      <a:avLst/>
                    </a:prstGeom>
                  </pic:spPr>
                </pic:pic>
              </a:graphicData>
            </a:graphic>
          </wp:inline>
        </w:drawing>
      </w:r>
    </w:p>
    <w:p w14:paraId="730424AC" w14:textId="77777777" w:rsidR="009349D5" w:rsidRPr="009349D5" w:rsidRDefault="009349D5" w:rsidP="009349D5">
      <w:pPr>
        <w:spacing w:line="240" w:lineRule="auto"/>
        <w:jc w:val="center"/>
        <w:rPr>
          <w:rFonts w:ascii="Cordia New" w:hAnsi="Cordia New"/>
          <w:sz w:val="16"/>
          <w:szCs w:val="16"/>
        </w:rPr>
      </w:pPr>
    </w:p>
    <w:p w14:paraId="54A83A7E" w14:textId="3FEC9B07" w:rsidR="0042363E" w:rsidRPr="00937FA6" w:rsidRDefault="0042363E" w:rsidP="009349D5">
      <w:pPr>
        <w:spacing w:line="240" w:lineRule="auto"/>
        <w:jc w:val="center"/>
        <w:rPr>
          <w:rFonts w:ascii="Cordia New" w:hAnsi="Cordia New"/>
          <w:b/>
          <w:bCs/>
          <w:sz w:val="24"/>
          <w:szCs w:val="24"/>
        </w:rPr>
      </w:pPr>
      <w:r w:rsidRPr="00937FA6">
        <w:rPr>
          <w:rFonts w:ascii="Cordia New" w:hAnsi="Cordia New"/>
          <w:b/>
          <w:bCs/>
          <w:sz w:val="24"/>
          <w:szCs w:val="24"/>
          <w:cs/>
        </w:rPr>
        <w:t xml:space="preserve">รูปที่ </w:t>
      </w:r>
      <w:r w:rsidRPr="00937FA6">
        <w:rPr>
          <w:rFonts w:ascii="Cordia New" w:hAnsi="Cordia New"/>
          <w:b/>
          <w:bCs/>
          <w:sz w:val="24"/>
          <w:szCs w:val="24"/>
        </w:rPr>
        <w:t xml:space="preserve">1 </w:t>
      </w:r>
      <w:r w:rsidRPr="00937FA6">
        <w:rPr>
          <w:rFonts w:ascii="Cordia New" w:hAnsi="Cordia New"/>
          <w:sz w:val="24"/>
          <w:szCs w:val="24"/>
          <w:cs/>
        </w:rPr>
        <w:t xml:space="preserve">การเปรียบเทียบน้ำหนักของปัจจัยเรียงจากค่าน้ำหนักความสำคัญมากที่สุดไปน้อยที่สุดด้วยวิธี </w:t>
      </w:r>
      <w:r w:rsidRPr="00937FA6">
        <w:rPr>
          <w:rFonts w:ascii="Cordia New" w:hAnsi="Cordia New"/>
          <w:sz w:val="24"/>
          <w:szCs w:val="24"/>
        </w:rPr>
        <w:t xml:space="preserve">RS, RR </w:t>
      </w:r>
      <w:r w:rsidRPr="00937FA6">
        <w:rPr>
          <w:rFonts w:ascii="Cordia New" w:hAnsi="Cordia New"/>
          <w:sz w:val="24"/>
          <w:szCs w:val="24"/>
          <w:cs/>
        </w:rPr>
        <w:t xml:space="preserve">และ </w:t>
      </w:r>
      <w:r w:rsidRPr="00937FA6">
        <w:rPr>
          <w:rFonts w:ascii="Cordia New" w:hAnsi="Cordia New"/>
          <w:sz w:val="24"/>
          <w:szCs w:val="24"/>
        </w:rPr>
        <w:t>ROC</w:t>
      </w:r>
    </w:p>
    <w:p w14:paraId="4F2924F8" w14:textId="77777777" w:rsidR="00031953" w:rsidRDefault="00031953" w:rsidP="0042363E">
      <w:pPr>
        <w:spacing w:line="240" w:lineRule="auto"/>
        <w:ind w:firstLine="720"/>
        <w:jc w:val="thaiDistribute"/>
        <w:rPr>
          <w:rFonts w:ascii="Cordia New" w:hAnsi="Cordia New"/>
          <w:b/>
          <w:bCs/>
          <w:sz w:val="28"/>
        </w:rPr>
      </w:pPr>
    </w:p>
    <w:p w14:paraId="2ECD154A" w14:textId="7EE7A7B4" w:rsidR="00CF5C90" w:rsidRPr="00CF5C90" w:rsidRDefault="00CF5C90" w:rsidP="009349D5">
      <w:pPr>
        <w:spacing w:line="240" w:lineRule="auto"/>
        <w:ind w:firstLine="180"/>
        <w:jc w:val="thaiDistribute"/>
        <w:rPr>
          <w:rFonts w:ascii="Cordia New" w:hAnsi="Cordia New"/>
          <w:sz w:val="28"/>
        </w:rPr>
      </w:pPr>
      <w:r w:rsidRPr="00CF5C90">
        <w:rPr>
          <w:rFonts w:ascii="Cordia New" w:hAnsi="Cordia New"/>
          <w:sz w:val="28"/>
          <w:cs/>
        </w:rPr>
        <w:t xml:space="preserve">รูปที่ </w:t>
      </w:r>
      <w:r w:rsidRPr="00CF5C90">
        <w:rPr>
          <w:rFonts w:ascii="Cordia New" w:hAnsi="Cordia New"/>
          <w:sz w:val="28"/>
        </w:rPr>
        <w:t xml:space="preserve">1 </w:t>
      </w:r>
      <w:r w:rsidRPr="00CF5C90">
        <w:rPr>
          <w:rFonts w:ascii="Cordia New" w:hAnsi="Cordia New"/>
          <w:sz w:val="28"/>
          <w:cs/>
        </w:rPr>
        <w:t xml:space="preserve">แสดงการเปรียบเทียบค่าน้ำหนักของปัจจัยทั้ง </w:t>
      </w:r>
      <w:r w:rsidRPr="00CF5C90">
        <w:rPr>
          <w:rFonts w:ascii="Cordia New" w:hAnsi="Cordia New"/>
          <w:sz w:val="28"/>
        </w:rPr>
        <w:t xml:space="preserve">28 </w:t>
      </w:r>
      <w:r w:rsidR="003D2CC5" w:rsidRPr="003D2CC5">
        <w:rPr>
          <w:rFonts w:ascii="Cordia New" w:hAnsi="Cordia New"/>
          <w:sz w:val="28"/>
          <w:cs/>
        </w:rPr>
        <w:t>รายการ</w:t>
      </w:r>
      <w:r w:rsidRPr="00CF5C90">
        <w:rPr>
          <w:rFonts w:ascii="Cordia New" w:hAnsi="Cordia New"/>
          <w:sz w:val="28"/>
          <w:cs/>
        </w:rPr>
        <w:t xml:space="preserve">ตามลำดับค่าเฉลี่ยของวิธี </w:t>
      </w:r>
      <w:r w:rsidRPr="00CF5C90">
        <w:rPr>
          <w:rFonts w:ascii="Cordia New" w:hAnsi="Cordia New"/>
          <w:sz w:val="28"/>
        </w:rPr>
        <w:t xml:space="preserve">RS, RR </w:t>
      </w:r>
      <w:r w:rsidRPr="00CF5C90">
        <w:rPr>
          <w:rFonts w:ascii="Cordia New" w:hAnsi="Cordia New"/>
          <w:sz w:val="28"/>
          <w:cs/>
        </w:rPr>
        <w:t xml:space="preserve">และ </w:t>
      </w:r>
      <w:r w:rsidRPr="00CF5C90">
        <w:rPr>
          <w:rFonts w:ascii="Cordia New" w:hAnsi="Cordia New"/>
          <w:sz w:val="28"/>
        </w:rPr>
        <w:t xml:space="preserve">ROC </w:t>
      </w:r>
      <w:r w:rsidRPr="00CF5C90">
        <w:rPr>
          <w:rFonts w:ascii="Cordia New" w:hAnsi="Cordia New"/>
          <w:sz w:val="28"/>
          <w:cs/>
        </w:rPr>
        <w:t xml:space="preserve">จากค่าสูงสุดไปต่ำสุด ผลการวิเคราะห์สะท้อนว่า ทั้งสามวิธีให้แนวโน้มค่าน้ำหนักสอดคล้องกัน กล่าวคือ ปัจจัยลำดับต้นมีค่าน้ำหนักสูงกว่าปัจจัยลำดับท้ายอย่างชัดเจน โดยเฉพาะ </w:t>
      </w:r>
      <w:r w:rsidRPr="00CF5C90">
        <w:rPr>
          <w:rFonts w:ascii="Cordia New" w:hAnsi="Cordia New"/>
          <w:sz w:val="28"/>
        </w:rPr>
        <w:t xml:space="preserve">SF1 </w:t>
      </w:r>
      <w:r w:rsidRPr="00CF5C90">
        <w:rPr>
          <w:rFonts w:ascii="Cordia New" w:hAnsi="Cordia New"/>
          <w:sz w:val="28"/>
          <w:cs/>
        </w:rPr>
        <w:t xml:space="preserve">ซึ่งมีค่าน้ำหนักสูงสุดในทุกวิธี ได้แก่ </w:t>
      </w:r>
      <w:r w:rsidRPr="00CF5C90">
        <w:rPr>
          <w:rFonts w:ascii="Cordia New" w:hAnsi="Cordia New"/>
          <w:sz w:val="28"/>
        </w:rPr>
        <w:t xml:space="preserve">RR </w:t>
      </w:r>
      <w:r w:rsidRPr="00CF5C90">
        <w:rPr>
          <w:rFonts w:ascii="Cordia New" w:hAnsi="Cordia New"/>
          <w:sz w:val="28"/>
          <w:cs/>
        </w:rPr>
        <w:t xml:space="preserve">เท่ากับ </w:t>
      </w:r>
      <w:r w:rsidRPr="00CF5C90">
        <w:rPr>
          <w:rFonts w:ascii="Cordia New" w:hAnsi="Cordia New"/>
          <w:sz w:val="28"/>
        </w:rPr>
        <w:t xml:space="preserve">0.255, ROC </w:t>
      </w:r>
      <w:r w:rsidRPr="00CF5C90">
        <w:rPr>
          <w:rFonts w:ascii="Cordia New" w:hAnsi="Cordia New"/>
          <w:sz w:val="28"/>
          <w:cs/>
        </w:rPr>
        <w:t xml:space="preserve">เท่ากับ </w:t>
      </w:r>
      <w:r w:rsidRPr="00CF5C90">
        <w:rPr>
          <w:rFonts w:ascii="Cordia New" w:hAnsi="Cordia New"/>
          <w:sz w:val="28"/>
        </w:rPr>
        <w:t xml:space="preserve">0.140 </w:t>
      </w:r>
      <w:r w:rsidRPr="00CF5C90">
        <w:rPr>
          <w:rFonts w:ascii="Cordia New" w:hAnsi="Cordia New"/>
          <w:sz w:val="28"/>
          <w:cs/>
        </w:rPr>
        <w:t xml:space="preserve">และ </w:t>
      </w:r>
      <w:r w:rsidRPr="00CF5C90">
        <w:rPr>
          <w:rFonts w:ascii="Cordia New" w:hAnsi="Cordia New"/>
          <w:sz w:val="28"/>
        </w:rPr>
        <w:t xml:space="preserve">RS </w:t>
      </w:r>
      <w:r w:rsidRPr="00CF5C90">
        <w:rPr>
          <w:rFonts w:ascii="Cordia New" w:hAnsi="Cordia New"/>
          <w:sz w:val="28"/>
          <w:cs/>
        </w:rPr>
        <w:t xml:space="preserve">เท่ากับ </w:t>
      </w:r>
      <w:r w:rsidRPr="00CF5C90">
        <w:rPr>
          <w:rFonts w:ascii="Cordia New" w:hAnsi="Cordia New"/>
          <w:sz w:val="28"/>
        </w:rPr>
        <w:t xml:space="preserve">0.069 </w:t>
      </w:r>
      <w:r w:rsidRPr="00CF5C90">
        <w:rPr>
          <w:rFonts w:ascii="Cordia New" w:hAnsi="Cordia New"/>
          <w:sz w:val="28"/>
          <w:cs/>
        </w:rPr>
        <w:t xml:space="preserve">รองลงมาคือ </w:t>
      </w:r>
      <w:r w:rsidRPr="00CF5C90">
        <w:rPr>
          <w:rFonts w:ascii="Cordia New" w:hAnsi="Cordia New"/>
          <w:sz w:val="28"/>
        </w:rPr>
        <w:t xml:space="preserve">SF26, SF5, SF2 </w:t>
      </w:r>
      <w:r w:rsidRPr="00CF5C90">
        <w:rPr>
          <w:rFonts w:ascii="Cordia New" w:hAnsi="Cordia New"/>
          <w:sz w:val="28"/>
          <w:cs/>
        </w:rPr>
        <w:t xml:space="preserve">และ </w:t>
      </w:r>
      <w:r w:rsidRPr="00CF5C90">
        <w:rPr>
          <w:rFonts w:ascii="Cordia New" w:hAnsi="Cordia New"/>
          <w:sz w:val="28"/>
        </w:rPr>
        <w:t xml:space="preserve">SF27 </w:t>
      </w:r>
      <w:r w:rsidRPr="00CF5C90">
        <w:rPr>
          <w:rFonts w:ascii="Cordia New" w:hAnsi="Cordia New"/>
          <w:sz w:val="28"/>
          <w:cs/>
        </w:rPr>
        <w:t>ตามลำดับ</w:t>
      </w:r>
      <w:r w:rsidRPr="00CF5C90">
        <w:rPr>
          <w:rFonts w:ascii="Cordia New" w:hAnsi="Cordia New"/>
          <w:sz w:val="28"/>
        </w:rPr>
        <w:t xml:space="preserve"> </w:t>
      </w:r>
    </w:p>
    <w:p w14:paraId="0CB6734E" w14:textId="77777777" w:rsidR="00CF5C90" w:rsidRPr="00CF5C90" w:rsidRDefault="00CF5C90" w:rsidP="009349D5">
      <w:pPr>
        <w:spacing w:line="240" w:lineRule="auto"/>
        <w:ind w:firstLine="180"/>
        <w:jc w:val="thaiDistribute"/>
        <w:rPr>
          <w:rFonts w:ascii="Cordia New" w:hAnsi="Cordia New"/>
          <w:sz w:val="28"/>
        </w:rPr>
      </w:pPr>
      <w:r w:rsidRPr="00CF5C90">
        <w:rPr>
          <w:rFonts w:ascii="Cordia New" w:hAnsi="Cordia New"/>
          <w:sz w:val="28"/>
          <w:cs/>
        </w:rPr>
        <w:t xml:space="preserve">รูปแบบการกระจายน้ำหนักของแต่ละวิธีมีลักษณะแตกต่างกันอย่างชัดเจน วิธี </w:t>
      </w:r>
      <w:r w:rsidRPr="00CF5C90">
        <w:rPr>
          <w:rFonts w:ascii="Cordia New" w:hAnsi="Cordia New"/>
          <w:sz w:val="28"/>
        </w:rPr>
        <w:t xml:space="preserve">RR </w:t>
      </w:r>
      <w:r w:rsidRPr="00CF5C90">
        <w:rPr>
          <w:rFonts w:ascii="Cordia New" w:hAnsi="Cordia New"/>
          <w:sz w:val="28"/>
          <w:cs/>
        </w:rPr>
        <w:t xml:space="preserve">ให้น้ำหนักแก่ปัจจัยลำดับแรกสูงกว่าวิธีอื่นมาก ทำให้เส้นกราฟลดลงอย่างรวดเร็วในช่วงต้น ขณะที่วิธี </w:t>
      </w:r>
      <w:r w:rsidRPr="00CF5C90">
        <w:rPr>
          <w:rFonts w:ascii="Cordia New" w:hAnsi="Cordia New"/>
          <w:sz w:val="28"/>
        </w:rPr>
        <w:t xml:space="preserve">RS </w:t>
      </w:r>
      <w:r w:rsidRPr="00CF5C90">
        <w:rPr>
          <w:rFonts w:ascii="Cordia New" w:hAnsi="Cordia New"/>
          <w:sz w:val="28"/>
          <w:cs/>
        </w:rPr>
        <w:t xml:space="preserve">มีลักษณะการลดลงของค่าน้ำหนักอย่างต่อเนื่องและใกล้เคียงเชิงเส้น ส่วนวิธี </w:t>
      </w:r>
      <w:r w:rsidRPr="00CF5C90">
        <w:rPr>
          <w:rFonts w:ascii="Cordia New" w:hAnsi="Cordia New"/>
          <w:sz w:val="28"/>
        </w:rPr>
        <w:t xml:space="preserve">ROC </w:t>
      </w:r>
      <w:r w:rsidRPr="00CF5C90">
        <w:rPr>
          <w:rFonts w:ascii="Cordia New" w:hAnsi="Cordia New"/>
          <w:sz w:val="28"/>
          <w:cs/>
        </w:rPr>
        <w:t xml:space="preserve">มีลักษณะการกระจายอยู่ระหว่าง </w:t>
      </w:r>
      <w:r w:rsidRPr="00CF5C90">
        <w:rPr>
          <w:rFonts w:ascii="Cordia New" w:hAnsi="Cordia New"/>
          <w:sz w:val="28"/>
        </w:rPr>
        <w:t xml:space="preserve">RS </w:t>
      </w:r>
      <w:r w:rsidRPr="00CF5C90">
        <w:rPr>
          <w:rFonts w:ascii="Cordia New" w:hAnsi="Cordia New"/>
          <w:sz w:val="28"/>
          <w:cs/>
        </w:rPr>
        <w:t xml:space="preserve">และ </w:t>
      </w:r>
      <w:r w:rsidRPr="00CF5C90">
        <w:rPr>
          <w:rFonts w:ascii="Cordia New" w:hAnsi="Cordia New"/>
          <w:sz w:val="28"/>
        </w:rPr>
        <w:t xml:space="preserve">RR </w:t>
      </w:r>
      <w:r w:rsidRPr="00CF5C90">
        <w:rPr>
          <w:rFonts w:ascii="Cordia New" w:hAnsi="Cordia New"/>
          <w:sz w:val="28"/>
          <w:cs/>
        </w:rPr>
        <w:t xml:space="preserve">กล่าวคือ ให้น้ำหนักแก่ปัจจัยลำดับต้นสูงกว่า </w:t>
      </w:r>
      <w:r w:rsidRPr="00CF5C90">
        <w:rPr>
          <w:rFonts w:ascii="Cordia New" w:hAnsi="Cordia New"/>
          <w:sz w:val="28"/>
        </w:rPr>
        <w:t xml:space="preserve">RS </w:t>
      </w:r>
      <w:r w:rsidRPr="00CF5C90">
        <w:rPr>
          <w:rFonts w:ascii="Cordia New" w:hAnsi="Cordia New"/>
          <w:sz w:val="28"/>
          <w:cs/>
        </w:rPr>
        <w:t xml:space="preserve">แต่ไม่สูงชันเท่า </w:t>
      </w:r>
      <w:r w:rsidRPr="00CF5C90">
        <w:rPr>
          <w:rFonts w:ascii="Cordia New" w:hAnsi="Cordia New"/>
          <w:sz w:val="28"/>
        </w:rPr>
        <w:t>RR</w:t>
      </w:r>
    </w:p>
    <w:p w14:paraId="4A41EDEC" w14:textId="04D5F8AD" w:rsidR="00031953" w:rsidRPr="00CF5C90" w:rsidRDefault="00CF5C90" w:rsidP="00937FA6">
      <w:pPr>
        <w:spacing w:line="240" w:lineRule="auto"/>
        <w:ind w:firstLine="180"/>
        <w:jc w:val="thaiDistribute"/>
        <w:rPr>
          <w:rFonts w:ascii="Cordia New" w:hAnsi="Cordia New"/>
          <w:sz w:val="28"/>
        </w:rPr>
      </w:pPr>
      <w:r w:rsidRPr="00CF5C90">
        <w:rPr>
          <w:rFonts w:ascii="Cordia New" w:hAnsi="Cordia New"/>
          <w:sz w:val="28"/>
          <w:cs/>
        </w:rPr>
        <w:t xml:space="preserve">ผลจากรูปที่ </w:t>
      </w:r>
      <w:r w:rsidRPr="00CF5C90">
        <w:rPr>
          <w:rFonts w:ascii="Cordia New" w:hAnsi="Cordia New"/>
          <w:sz w:val="28"/>
        </w:rPr>
        <w:t xml:space="preserve">1 </w:t>
      </w:r>
      <w:r w:rsidRPr="00CF5C90">
        <w:rPr>
          <w:rFonts w:ascii="Cordia New" w:hAnsi="Cordia New"/>
          <w:sz w:val="28"/>
          <w:cs/>
        </w:rPr>
        <w:t xml:space="preserve">สะท้อนว่า ความแตกต่างของทั้งสามวิธีมิได้อยู่ที่ทิศทางของลำดับความสำคัญ หากอยู่ที่ระดับการเน้นน้ำหนักของปัจจัยลำดับต้น วิธี </w:t>
      </w:r>
      <w:r w:rsidRPr="00CF5C90">
        <w:rPr>
          <w:rFonts w:ascii="Cordia New" w:hAnsi="Cordia New"/>
          <w:sz w:val="28"/>
        </w:rPr>
        <w:t xml:space="preserve">RR </w:t>
      </w:r>
      <w:r w:rsidRPr="00CF5C90">
        <w:rPr>
          <w:rFonts w:ascii="Cordia New" w:hAnsi="Cordia New"/>
          <w:sz w:val="28"/>
          <w:cs/>
        </w:rPr>
        <w:t>เหมาะกับกรณีที่ต้องการเน้นปัจจัยสำคัญอันดับแรก</w:t>
      </w:r>
      <w:r w:rsidRPr="00CF5C90">
        <w:rPr>
          <w:rFonts w:ascii="Cordia New" w:hAnsi="Cordia New"/>
          <w:sz w:val="28"/>
          <w:cs/>
        </w:rPr>
        <w:t xml:space="preserve">อย่างเด่นชัด วิธี </w:t>
      </w:r>
      <w:r w:rsidRPr="00CF5C90">
        <w:rPr>
          <w:rFonts w:ascii="Cordia New" w:hAnsi="Cordia New"/>
          <w:sz w:val="28"/>
        </w:rPr>
        <w:t xml:space="preserve">RS </w:t>
      </w:r>
      <w:r w:rsidRPr="00CF5C90">
        <w:rPr>
          <w:rFonts w:ascii="Cordia New" w:hAnsi="Cordia New"/>
          <w:sz w:val="28"/>
          <w:cs/>
        </w:rPr>
        <w:t xml:space="preserve">เหมาะกับการกระจายน้ำหนักอย่างสมดุลตามลำดับ ส่วนวิธี </w:t>
      </w:r>
      <w:r w:rsidRPr="00CF5C90">
        <w:rPr>
          <w:rFonts w:ascii="Cordia New" w:hAnsi="Cordia New"/>
          <w:sz w:val="28"/>
        </w:rPr>
        <w:t xml:space="preserve">ROC </w:t>
      </w:r>
      <w:r w:rsidRPr="00CF5C90">
        <w:rPr>
          <w:rFonts w:ascii="Cordia New" w:hAnsi="Cordia New"/>
          <w:sz w:val="28"/>
          <w:cs/>
        </w:rPr>
        <w:t xml:space="preserve">ให้ผลในลักษณะกึ่งกลางระหว่างสองวิธีดังกล่าว ดังนั้น กลุ่มปัจจัย </w:t>
      </w:r>
      <w:r w:rsidRPr="00CF5C90">
        <w:rPr>
          <w:rFonts w:ascii="Cordia New" w:hAnsi="Cordia New"/>
          <w:sz w:val="28"/>
        </w:rPr>
        <w:t xml:space="preserve">SF1, SF26, SF5, SF2 </w:t>
      </w:r>
      <w:r w:rsidRPr="00CF5C90">
        <w:rPr>
          <w:rFonts w:ascii="Cordia New" w:hAnsi="Cordia New"/>
          <w:sz w:val="28"/>
          <w:cs/>
        </w:rPr>
        <w:t xml:space="preserve">และ </w:t>
      </w:r>
      <w:r w:rsidRPr="00CF5C90">
        <w:rPr>
          <w:rFonts w:ascii="Cordia New" w:hAnsi="Cordia New"/>
          <w:sz w:val="28"/>
        </w:rPr>
        <w:t xml:space="preserve">SF27 </w:t>
      </w:r>
      <w:r w:rsidRPr="00CF5C90">
        <w:rPr>
          <w:rFonts w:ascii="Cordia New" w:hAnsi="Cordia New"/>
          <w:sz w:val="28"/>
          <w:cs/>
        </w:rPr>
        <w:t xml:space="preserve">จึงเป็นกลุ่มปัจจัยเชิงกลยุทธ์ที่มีความสำคัญสูงต่อการตัดสินใจย้ายฐานการผลิตของอุตสาหกรรมสิ่งทอในกลุ่มประเทศ </w:t>
      </w:r>
      <w:r w:rsidRPr="00CF5C90">
        <w:rPr>
          <w:rFonts w:ascii="Cordia New" w:hAnsi="Cordia New"/>
          <w:sz w:val="28"/>
        </w:rPr>
        <w:t>CLMV</w:t>
      </w:r>
    </w:p>
    <w:p w14:paraId="4C8E5A45" w14:textId="7D476808" w:rsidR="0042363E" w:rsidRPr="0042363E" w:rsidRDefault="0042363E" w:rsidP="009349D5">
      <w:pPr>
        <w:spacing w:line="240" w:lineRule="auto"/>
        <w:ind w:firstLine="180"/>
        <w:jc w:val="thaiDistribute"/>
        <w:rPr>
          <w:rFonts w:ascii="Cordia New" w:hAnsi="Cordia New"/>
          <w:b/>
          <w:bCs/>
          <w:sz w:val="28"/>
        </w:rPr>
      </w:pPr>
      <w:r>
        <w:rPr>
          <w:rFonts w:ascii="Cordia New" w:hAnsi="Cordia New"/>
          <w:b/>
          <w:bCs/>
          <w:sz w:val="28"/>
        </w:rPr>
        <w:t>4.4</w:t>
      </w:r>
      <w:r w:rsidRPr="0042363E">
        <w:rPr>
          <w:rFonts w:ascii="Cordia New" w:hAnsi="Cordia New"/>
          <w:b/>
          <w:bCs/>
          <w:sz w:val="28"/>
        </w:rPr>
        <w:t xml:space="preserve">. </w:t>
      </w:r>
      <w:r w:rsidRPr="0042363E">
        <w:rPr>
          <w:rFonts w:ascii="Cordia New" w:hAnsi="Cordia New"/>
          <w:b/>
          <w:bCs/>
          <w:sz w:val="28"/>
          <w:cs/>
        </w:rPr>
        <w:t>สรุปผลการวิจัย</w:t>
      </w:r>
    </w:p>
    <w:p w14:paraId="64922299" w14:textId="1819ABA4" w:rsidR="00CF5C90" w:rsidRPr="00CF5C90" w:rsidRDefault="00CF5C90" w:rsidP="009349D5">
      <w:pPr>
        <w:spacing w:line="240" w:lineRule="auto"/>
        <w:ind w:firstLine="180"/>
        <w:jc w:val="thaiDistribute"/>
        <w:rPr>
          <w:rFonts w:ascii="Cordia New" w:hAnsi="Cordia New"/>
          <w:sz w:val="28"/>
        </w:rPr>
      </w:pPr>
      <w:r w:rsidRPr="00CF5C90">
        <w:rPr>
          <w:rFonts w:ascii="Cordia New" w:hAnsi="Cordia New"/>
          <w:sz w:val="28"/>
          <w:cs/>
        </w:rPr>
        <w:t xml:space="preserve">การวิจัยนี้มีวัตถุประสงค์เพื่อวิเคราะห์และจัดระดับความสำคัญของปัจจัยที่มีผลต่อการตัดสินใจย้ายฐานการผลิตของอุตสาหกรรมสิ่งทอในกลุ่มประเทศ </w:t>
      </w:r>
      <w:r w:rsidRPr="00CF5C90">
        <w:rPr>
          <w:rFonts w:ascii="Cordia New" w:hAnsi="Cordia New"/>
          <w:sz w:val="28"/>
        </w:rPr>
        <w:t xml:space="preserve">CLMV </w:t>
      </w:r>
      <w:r w:rsidRPr="00CF5C90">
        <w:rPr>
          <w:rFonts w:ascii="Cordia New" w:hAnsi="Cordia New"/>
          <w:sz w:val="28"/>
          <w:cs/>
        </w:rPr>
        <w:t xml:space="preserve">กระบวนการวิจัยประกอบด้วยการทบทวนวรรณกรรมที่เกี่ยวข้องกับการเลือกทำเลที่ตั้งโรงงาน การลงทุนระหว่างประเทศ และการย้ายฐานการผลิต จากนั้นสังเคราะห์ปัจจัยได้ทั้งหมด </w:t>
      </w:r>
      <w:r w:rsidRPr="00CF5C90">
        <w:rPr>
          <w:rFonts w:ascii="Cordia New" w:hAnsi="Cordia New"/>
          <w:sz w:val="28"/>
        </w:rPr>
        <w:t xml:space="preserve">28 </w:t>
      </w:r>
      <w:r w:rsidR="003D2CC5">
        <w:rPr>
          <w:rFonts w:ascii="Cordia New" w:hAnsi="Cordia New" w:hint="cs"/>
          <w:sz w:val="28"/>
          <w:cs/>
        </w:rPr>
        <w:t>รายการ</w:t>
      </w:r>
      <w:r w:rsidRPr="00CF5C90">
        <w:rPr>
          <w:rFonts w:ascii="Cordia New" w:hAnsi="Cordia New"/>
          <w:sz w:val="28"/>
          <w:cs/>
        </w:rPr>
        <w:t xml:space="preserve"> และจัดกลุ่มเป็น </w:t>
      </w:r>
      <w:r w:rsidRPr="00CF5C90">
        <w:rPr>
          <w:rFonts w:ascii="Cordia New" w:hAnsi="Cordia New"/>
          <w:sz w:val="28"/>
        </w:rPr>
        <w:t xml:space="preserve">9 </w:t>
      </w:r>
      <w:r w:rsidRPr="00CF5C90">
        <w:rPr>
          <w:rFonts w:ascii="Cordia New" w:hAnsi="Cordia New"/>
          <w:sz w:val="28"/>
          <w:cs/>
        </w:rPr>
        <w:t xml:space="preserve">มิติหลัก ก่อนนำไปประเมินระดับความสำคัญจากผู้เชี่ยวชาญจำนวน </w:t>
      </w:r>
      <w:r w:rsidRPr="00CF5C90">
        <w:rPr>
          <w:rFonts w:ascii="Cordia New" w:hAnsi="Cordia New"/>
          <w:sz w:val="28"/>
        </w:rPr>
        <w:t xml:space="preserve">23 </w:t>
      </w:r>
      <w:r w:rsidRPr="00CF5C90">
        <w:rPr>
          <w:rFonts w:ascii="Cordia New" w:hAnsi="Cordia New"/>
          <w:sz w:val="28"/>
          <w:cs/>
        </w:rPr>
        <w:t xml:space="preserve">คน ผ่านแบบสอบถามมาตราส่วนประมาณค่า </w:t>
      </w:r>
      <w:r w:rsidRPr="00CF5C90">
        <w:rPr>
          <w:rFonts w:ascii="Cordia New" w:hAnsi="Cordia New"/>
          <w:sz w:val="28"/>
        </w:rPr>
        <w:t xml:space="preserve">5 </w:t>
      </w:r>
      <w:r w:rsidRPr="00CF5C90">
        <w:rPr>
          <w:rFonts w:ascii="Cordia New" w:hAnsi="Cordia New"/>
          <w:sz w:val="28"/>
          <w:cs/>
        </w:rPr>
        <w:t>ระดับ</w:t>
      </w:r>
    </w:p>
    <w:p w14:paraId="55462504" w14:textId="77777777" w:rsidR="00CF5C90" w:rsidRPr="00CF5C90" w:rsidRDefault="00CF5C90" w:rsidP="009349D5">
      <w:pPr>
        <w:spacing w:line="240" w:lineRule="auto"/>
        <w:ind w:firstLine="180"/>
        <w:jc w:val="thaiDistribute"/>
        <w:rPr>
          <w:rFonts w:ascii="Cordia New" w:hAnsi="Cordia New"/>
          <w:sz w:val="28"/>
        </w:rPr>
      </w:pPr>
      <w:r w:rsidRPr="00CF5C90">
        <w:rPr>
          <w:rFonts w:ascii="Cordia New" w:hAnsi="Cordia New"/>
          <w:sz w:val="28"/>
          <w:cs/>
        </w:rPr>
        <w:t xml:space="preserve">ผลการวิจัยพบว่า ปัจจัยที่มีความสำคัญระดับมากที่สุดมี </w:t>
      </w:r>
      <w:r w:rsidRPr="00CF5C90">
        <w:rPr>
          <w:rFonts w:ascii="Cordia New" w:hAnsi="Cordia New"/>
          <w:sz w:val="28"/>
        </w:rPr>
        <w:t xml:space="preserve">1 </w:t>
      </w:r>
      <w:r w:rsidRPr="00CF5C90">
        <w:rPr>
          <w:rFonts w:ascii="Cordia New" w:hAnsi="Cordia New"/>
          <w:sz w:val="28"/>
          <w:cs/>
        </w:rPr>
        <w:t xml:space="preserve">ปัจจัย คือ ค่าแรง ซึ่งมีค่าเฉลี่ยสูงสุดเท่ากับ </w:t>
      </w:r>
      <w:r w:rsidRPr="00CF5C90">
        <w:rPr>
          <w:rFonts w:ascii="Cordia New" w:hAnsi="Cordia New"/>
          <w:sz w:val="28"/>
        </w:rPr>
        <w:t xml:space="preserve">4.5217 </w:t>
      </w:r>
      <w:r w:rsidRPr="00CF5C90">
        <w:rPr>
          <w:rFonts w:ascii="Cordia New" w:hAnsi="Cordia New"/>
          <w:sz w:val="28"/>
          <w:cs/>
        </w:rPr>
        <w:t xml:space="preserve">ปัจจัยที่มีความสำคัญระดับมากมีจำนวน </w:t>
      </w:r>
      <w:r w:rsidRPr="00CF5C90">
        <w:rPr>
          <w:rFonts w:ascii="Cordia New" w:hAnsi="Cordia New"/>
          <w:sz w:val="28"/>
        </w:rPr>
        <w:t xml:space="preserve">23 </w:t>
      </w:r>
      <w:r w:rsidRPr="00CF5C90">
        <w:rPr>
          <w:rFonts w:ascii="Cordia New" w:hAnsi="Cordia New"/>
          <w:sz w:val="28"/>
          <w:cs/>
        </w:rPr>
        <w:t xml:space="preserve">ปัจจัย โดยปัจจัยสำคัญในลำดับต้นประกอบด้วย ความเสี่ยงจากภัยพิบัติทางธรรมชาติ สิทธิประโยชน์ทางภาษี สิ่งจูงใจและเงินอุดหนุน ปริมาณแรงงาน ตำแหน่งที่ตั้งทางภูมิศาสตร์ โครงสร้างและความมั่นคงของรัฐบาล คุณภาพและความเพียงพอของพลังงานไฟฟ้า อัตราแลกเปลี่ยนเงินตรา ภาษีศุลกากร และอัตราค่าไฟฟ้า ส่วนปัจจัยที่มีความสำคัญระดับปานกลางมีจำนวน </w:t>
      </w:r>
      <w:r w:rsidRPr="00CF5C90">
        <w:rPr>
          <w:rFonts w:ascii="Cordia New" w:hAnsi="Cordia New"/>
          <w:sz w:val="28"/>
        </w:rPr>
        <w:t xml:space="preserve">4 </w:t>
      </w:r>
      <w:r w:rsidRPr="00CF5C90">
        <w:rPr>
          <w:rFonts w:ascii="Cordia New" w:hAnsi="Cordia New"/>
          <w:sz w:val="28"/>
          <w:cs/>
        </w:rPr>
        <w:t>ปัจจัย ได้แก่ กฎหมายกรรมสิทธิ์ของชาวต่างชาติ คุณภาพการศึกษา ความเพียงพอ</w:t>
      </w:r>
      <w:r w:rsidRPr="00CF5C90">
        <w:rPr>
          <w:rFonts w:ascii="Cordia New" w:hAnsi="Cordia New"/>
          <w:sz w:val="28"/>
          <w:cs/>
        </w:rPr>
        <w:lastRenderedPageBreak/>
        <w:t>ของที่พักอาศัย และสิ่งอำนวยความสะดวกและบริการด้านสันทนาการ</w:t>
      </w:r>
    </w:p>
    <w:p w14:paraId="7F06F7B2" w14:textId="77777777" w:rsidR="00CF5C90" w:rsidRPr="00CF5C90" w:rsidRDefault="00CF5C90" w:rsidP="009349D5">
      <w:pPr>
        <w:spacing w:line="240" w:lineRule="auto"/>
        <w:ind w:firstLine="180"/>
        <w:jc w:val="thaiDistribute"/>
        <w:rPr>
          <w:rFonts w:ascii="Cordia New" w:hAnsi="Cordia New"/>
          <w:sz w:val="28"/>
        </w:rPr>
      </w:pPr>
      <w:r w:rsidRPr="00CF5C90">
        <w:rPr>
          <w:rFonts w:ascii="Cordia New" w:hAnsi="Cordia New"/>
          <w:sz w:val="28"/>
          <w:cs/>
        </w:rPr>
        <w:t xml:space="preserve">ผลการกำหนดค่าน้ำหนักด้วยวิธี </w:t>
      </w:r>
      <w:r w:rsidRPr="00CF5C90">
        <w:rPr>
          <w:rFonts w:ascii="Cordia New" w:hAnsi="Cordia New"/>
          <w:sz w:val="28"/>
        </w:rPr>
        <w:t xml:space="preserve">RS, RR </w:t>
      </w:r>
      <w:r w:rsidRPr="00CF5C90">
        <w:rPr>
          <w:rFonts w:ascii="Cordia New" w:hAnsi="Cordia New"/>
          <w:sz w:val="28"/>
          <w:cs/>
        </w:rPr>
        <w:t xml:space="preserve">และ </w:t>
      </w:r>
      <w:r w:rsidRPr="00CF5C90">
        <w:rPr>
          <w:rFonts w:ascii="Cordia New" w:hAnsi="Cordia New"/>
          <w:sz w:val="28"/>
        </w:rPr>
        <w:t xml:space="preserve">ROC </w:t>
      </w:r>
      <w:r w:rsidRPr="00CF5C90">
        <w:rPr>
          <w:rFonts w:ascii="Cordia New" w:hAnsi="Cordia New"/>
          <w:sz w:val="28"/>
          <w:cs/>
        </w:rPr>
        <w:t xml:space="preserve">สะท้อนความสอดคล้องของลำดับความสำคัญในภาพรวม โดยเฉพาะกลุ่มปัจจัยด้านค่าแรง ความเสี่ยงจากภัยพิบัติทางธรรมชาติ สิทธิประโยชน์ทางภาษี ปริมาณแรงงาน และตำแหน่งที่ตั้งทางภูมิศาสตร์ ซึ่งอยู่ในกลุ่มปัจจัยลำดับต้นทั้งสามวิธี ผลดังกล่าวบ่งชี้ว่า การตัดสินใจย้ายฐานการผลิตของอุตสาหกรรมสิ่งทอในกลุ่มประเทศ </w:t>
      </w:r>
      <w:r w:rsidRPr="00CF5C90">
        <w:rPr>
          <w:rFonts w:ascii="Cordia New" w:hAnsi="Cordia New"/>
          <w:sz w:val="28"/>
        </w:rPr>
        <w:t xml:space="preserve">CLMV </w:t>
      </w:r>
      <w:r w:rsidRPr="00CF5C90">
        <w:rPr>
          <w:rFonts w:ascii="Cordia New" w:hAnsi="Cordia New"/>
          <w:sz w:val="28"/>
          <w:cs/>
        </w:rPr>
        <w:t>เป็นปัญหาการตัดสินใจหลายเกณฑ์ที่ต้องพิจารณาทั้งต้นทุนแรงงาน ความพร้อมของแรงงาน ความต่อเนื่องของการผลิต ความเสี่ยงด้านห่วงโซ่อุปทาน โครงสร้างพื้นฐาน ระบบสาธารณูปโภค เงื่อนไขทางเศรษฐกิจ และเสถียรภาพของประเทศปลายทางร่วมกัน</w:t>
      </w:r>
    </w:p>
    <w:p w14:paraId="06FD298F" w14:textId="196DC8CC" w:rsidR="009869C1" w:rsidRDefault="009869C1" w:rsidP="009349D5">
      <w:pPr>
        <w:spacing w:line="240" w:lineRule="auto"/>
        <w:ind w:firstLine="180"/>
        <w:jc w:val="thaiDistribute"/>
        <w:rPr>
          <w:rFonts w:ascii="Cordia New" w:hAnsi="Cordia New"/>
          <w:sz w:val="28"/>
        </w:rPr>
      </w:pPr>
      <w:r w:rsidRPr="009869C1">
        <w:rPr>
          <w:rFonts w:ascii="Cordia New" w:hAnsi="Cordia New"/>
          <w:sz w:val="28"/>
          <w:cs/>
        </w:rPr>
        <w:t>ผลการวิจัยดังกล่าวมีความสอดคล้องกับงานวิจัยด้านการเลือกทำเลที่ตั้งระหว่างประเทศและการกระจายฐานการผลิต ซึ่งระบุว่าต้นทุนแรงงาน ความพร้อมของแรงงาน โครงสร้างพื้นฐาน ความเสี่ยงของพื้นที่ และความสามารถในการเชื่อมโยงกับระบบ</w:t>
      </w:r>
      <w:proofErr w:type="spellStart"/>
      <w:r w:rsidRPr="009869C1">
        <w:rPr>
          <w:rFonts w:ascii="Cordia New" w:hAnsi="Cordia New"/>
          <w:sz w:val="28"/>
          <w:cs/>
        </w:rPr>
        <w:t>โล</w:t>
      </w:r>
      <w:proofErr w:type="spellEnd"/>
      <w:r w:rsidRPr="009869C1">
        <w:rPr>
          <w:rFonts w:ascii="Cordia New" w:hAnsi="Cordia New"/>
          <w:sz w:val="28"/>
          <w:cs/>
        </w:rPr>
        <w:t>จิสติ</w:t>
      </w:r>
      <w:proofErr w:type="spellStart"/>
      <w:r w:rsidRPr="009869C1">
        <w:rPr>
          <w:rFonts w:ascii="Cordia New" w:hAnsi="Cordia New"/>
          <w:sz w:val="28"/>
          <w:cs/>
        </w:rPr>
        <w:t>กส์</w:t>
      </w:r>
      <w:proofErr w:type="spellEnd"/>
      <w:r w:rsidRPr="009869C1">
        <w:rPr>
          <w:rFonts w:ascii="Cordia New" w:hAnsi="Cordia New"/>
          <w:sz w:val="28"/>
          <w:cs/>
        </w:rPr>
        <w:t>เป็นปัจจัยสำคัญต่อการตัดสินใจลงทุนและการย้ายฐานการผลิต [</w:t>
      </w:r>
      <w:r w:rsidRPr="009869C1">
        <w:rPr>
          <w:rFonts w:ascii="Cordia New" w:hAnsi="Cordia New"/>
          <w:sz w:val="28"/>
        </w:rPr>
        <w:t xml:space="preserve">1,9] </w:t>
      </w:r>
      <w:r w:rsidRPr="009869C1">
        <w:rPr>
          <w:rFonts w:ascii="Cordia New" w:hAnsi="Cordia New"/>
          <w:sz w:val="28"/>
          <w:cs/>
        </w:rPr>
        <w:t>นอกจากนี้ ผลที่พบว่าการตัดสินใจย้ายฐานการผลิตต้องพิจารณาหลายปัจจัยร่วมกันยังสอดคล้องกับแนวคิดการตัดสินใจหลายเกณฑ์และงานวิจัยด้านการเลือกทำเลอุตสาหกรรม ซึ่งเสนอว่าการประเมินพื้นที่ผลิตควรพิจารณาทั้งปัจจัยเชิงต้นทุน ปัจจัยเชิงโครงสร้างพื้นฐาน ปัจจัยด้านความเสี่ยง และสภาพแวดล้อมของประเทศปลายทางร่วมกัน [</w:t>
      </w:r>
      <w:r w:rsidRPr="009869C1">
        <w:rPr>
          <w:rFonts w:ascii="Cordia New" w:hAnsi="Cordia New"/>
          <w:sz w:val="28"/>
        </w:rPr>
        <w:t>3,4,11,12]</w:t>
      </w:r>
    </w:p>
    <w:p w14:paraId="17EECCAA" w14:textId="2AFE9CE6" w:rsidR="00CF5C90" w:rsidRPr="00937FA6" w:rsidRDefault="00CF5C90" w:rsidP="00937FA6">
      <w:pPr>
        <w:spacing w:line="240" w:lineRule="auto"/>
        <w:ind w:firstLine="180"/>
        <w:jc w:val="thaiDistribute"/>
        <w:rPr>
          <w:rFonts w:ascii="Cordia New" w:hAnsi="Cordia New"/>
          <w:sz w:val="28"/>
        </w:rPr>
      </w:pPr>
      <w:r w:rsidRPr="00CF5C90">
        <w:rPr>
          <w:rFonts w:ascii="Cordia New" w:hAnsi="Cordia New"/>
          <w:sz w:val="28"/>
          <w:cs/>
        </w:rPr>
        <w:t>ดังนั้น การพิจารณาย้ายฐานการผลิตไม่สามารถอาศัยปัจจัยด้านต้นทุนแรงงานเพียงมิติเดียว เนื่องจากความคุ้มค่าของการลงทุนในระยะยาวขึ้นอยู่กับความพร้อมของประเทศปลายทางในหลายมิติ ทั้งด้านทรัพยากรมนุษย์ นโยบายสนับสนุนจากภาครัฐ ความเสี่ยงเชิงพื้นที่ ความสามารถด้าน</w:t>
      </w:r>
      <w:proofErr w:type="spellStart"/>
      <w:r w:rsidRPr="00CF5C90">
        <w:rPr>
          <w:rFonts w:ascii="Cordia New" w:hAnsi="Cordia New"/>
          <w:sz w:val="28"/>
          <w:cs/>
        </w:rPr>
        <w:t>โล</w:t>
      </w:r>
      <w:proofErr w:type="spellEnd"/>
      <w:r w:rsidRPr="00CF5C90">
        <w:rPr>
          <w:rFonts w:ascii="Cordia New" w:hAnsi="Cordia New"/>
          <w:sz w:val="28"/>
          <w:cs/>
        </w:rPr>
        <w:t>จิสติ</w:t>
      </w:r>
      <w:proofErr w:type="spellStart"/>
      <w:r w:rsidRPr="00CF5C90">
        <w:rPr>
          <w:rFonts w:ascii="Cordia New" w:hAnsi="Cordia New"/>
          <w:sz w:val="28"/>
          <w:cs/>
        </w:rPr>
        <w:t>กส์</w:t>
      </w:r>
      <w:proofErr w:type="spellEnd"/>
      <w:r w:rsidRPr="00CF5C90">
        <w:rPr>
          <w:rFonts w:ascii="Cordia New" w:hAnsi="Cordia New"/>
          <w:sz w:val="28"/>
          <w:cs/>
        </w:rPr>
        <w:t xml:space="preserve"> และสภาพแวดล้อมทางเศรษฐกิจ ผลการวิจัยนี้จึงเสนอกรอบปัจจัยเชิงกลยุทธ์ที่สามารถใช้ประกอบการประเมินทางเลือกของประเทศหรือพื้นที่ปลายทางสำหรับการย้ายฐานการผลิตของอุตสาหกรรมสิ่งทอในกลุ่มประเทศ </w:t>
      </w:r>
      <w:r w:rsidRPr="00CF5C90">
        <w:rPr>
          <w:rFonts w:ascii="Cordia New" w:hAnsi="Cordia New"/>
          <w:sz w:val="28"/>
        </w:rPr>
        <w:t xml:space="preserve">CLMV </w:t>
      </w:r>
      <w:r w:rsidRPr="00CF5C90">
        <w:rPr>
          <w:rFonts w:ascii="Cordia New" w:hAnsi="Cordia New"/>
          <w:sz w:val="28"/>
          <w:cs/>
        </w:rPr>
        <w:t>ได้อย่างเป็นระบบ</w:t>
      </w:r>
    </w:p>
    <w:p w14:paraId="048FF71D" w14:textId="5850342F" w:rsidR="0042363E" w:rsidRPr="0042363E" w:rsidRDefault="0042363E" w:rsidP="009349D5">
      <w:pPr>
        <w:spacing w:line="240" w:lineRule="auto"/>
        <w:ind w:firstLine="180"/>
        <w:jc w:val="thaiDistribute"/>
        <w:rPr>
          <w:rFonts w:ascii="Cordia New" w:hAnsi="Cordia New"/>
          <w:b/>
          <w:bCs/>
          <w:sz w:val="28"/>
        </w:rPr>
      </w:pPr>
      <w:r>
        <w:rPr>
          <w:rFonts w:ascii="Cordia New" w:hAnsi="Cordia New"/>
          <w:b/>
          <w:bCs/>
          <w:sz w:val="28"/>
        </w:rPr>
        <w:t>4.5</w:t>
      </w:r>
      <w:r w:rsidRPr="0042363E">
        <w:rPr>
          <w:rFonts w:ascii="Cordia New" w:hAnsi="Cordia New"/>
          <w:b/>
          <w:bCs/>
          <w:sz w:val="28"/>
        </w:rPr>
        <w:t xml:space="preserve">. </w:t>
      </w:r>
      <w:r w:rsidRPr="0042363E">
        <w:rPr>
          <w:rFonts w:ascii="Cordia New" w:hAnsi="Cordia New"/>
          <w:b/>
          <w:bCs/>
          <w:sz w:val="28"/>
          <w:cs/>
        </w:rPr>
        <w:t>ข้อเสนอแนะและแนวทางการวิจัยในอนาคต</w:t>
      </w:r>
    </w:p>
    <w:p w14:paraId="04880703" w14:textId="77777777" w:rsidR="00A91306" w:rsidRPr="00A91306" w:rsidRDefault="00A91306" w:rsidP="009349D5">
      <w:pPr>
        <w:spacing w:line="240" w:lineRule="auto"/>
        <w:ind w:firstLine="180"/>
        <w:jc w:val="thaiDistribute"/>
        <w:rPr>
          <w:rFonts w:ascii="Cordia New" w:hAnsi="Cordia New"/>
          <w:sz w:val="28"/>
        </w:rPr>
      </w:pPr>
      <w:r w:rsidRPr="00A91306">
        <w:rPr>
          <w:rFonts w:ascii="Cordia New" w:hAnsi="Cordia New"/>
          <w:sz w:val="28"/>
          <w:cs/>
        </w:rPr>
        <w:t xml:space="preserve">จากผลการวิจัย ผู้ประกอบการอุตสาหกรรมสิ่งทอที่มีแผนย้ายหรือกระจายฐานการผลิตไปยังกลุ่มประเทศ </w:t>
      </w:r>
      <w:r w:rsidRPr="00A91306">
        <w:rPr>
          <w:rFonts w:ascii="Cordia New" w:hAnsi="Cordia New"/>
          <w:sz w:val="28"/>
        </w:rPr>
        <w:t xml:space="preserve">CLMV </w:t>
      </w:r>
      <w:r w:rsidRPr="00A91306">
        <w:rPr>
          <w:rFonts w:ascii="Cordia New" w:hAnsi="Cordia New"/>
          <w:sz w:val="28"/>
          <w:cs/>
        </w:rPr>
        <w:t>ควรใช้ผลการจัดระดับความสำคัญและค่าน้ำหนักของปัจจัยเป็นกรอบเบื้องต้นในการประเมินประเทศหรือพื้นที่ปลายทาง โดยควรให้ความสำคัญกับปัจจัยด้านค่าแรง ปริมาณแรงงาน ความเสี่ยงจากภัยพิบัติทางธรรมชาติ สิทธิประโยชน์ทางภาษี เสถียรภาพทางการเมือง และความพร้อมของระบบสาธารณูปโภคเป็นลำดับต้น เนื่องจากปัจจัยเหล่านี้มีผลโดยตรงต่อโครงสร้างต้นทุน ความต่อเนื่องของกระบวนการผลิต และความสามารถในการแข่งขันของกิจการ</w:t>
      </w:r>
    </w:p>
    <w:p w14:paraId="7181B0E3" w14:textId="77777777" w:rsidR="00A91306" w:rsidRPr="00A91306" w:rsidRDefault="00A91306" w:rsidP="009349D5">
      <w:pPr>
        <w:spacing w:line="240" w:lineRule="auto"/>
        <w:ind w:firstLine="180"/>
        <w:jc w:val="thaiDistribute"/>
        <w:rPr>
          <w:rFonts w:ascii="Cordia New" w:hAnsi="Cordia New"/>
          <w:sz w:val="28"/>
        </w:rPr>
      </w:pPr>
      <w:r w:rsidRPr="00A91306">
        <w:rPr>
          <w:rFonts w:ascii="Cordia New" w:hAnsi="Cordia New"/>
          <w:sz w:val="28"/>
          <w:cs/>
        </w:rPr>
        <w:t xml:space="preserve">ในเชิงนโยบาย หน่วยงานภาครัฐและหน่วยงานส่งเสริมการลงทุนสามารถใช้ผลการศึกษานี้เป็นข้อมูลประกอบการจัดทำฐานข้อมูลด้านการลงทุนในกลุ่มประเทศ </w:t>
      </w:r>
      <w:r w:rsidRPr="00A91306">
        <w:rPr>
          <w:rFonts w:ascii="Cordia New" w:hAnsi="Cordia New"/>
          <w:sz w:val="28"/>
        </w:rPr>
        <w:t xml:space="preserve">CLMV </w:t>
      </w:r>
      <w:r w:rsidRPr="00A91306">
        <w:rPr>
          <w:rFonts w:ascii="Cordia New" w:hAnsi="Cordia New"/>
          <w:sz w:val="28"/>
          <w:cs/>
        </w:rPr>
        <w:t>การให้คำปรึกษาแก่ผู้ประกอบการ และการกำหนดมาตรการสนับสนุนการขยายฐานการ</w:t>
      </w:r>
      <w:r w:rsidRPr="00A91306">
        <w:rPr>
          <w:rFonts w:ascii="Cordia New" w:hAnsi="Cordia New"/>
          <w:sz w:val="28"/>
          <w:cs/>
        </w:rPr>
        <w:lastRenderedPageBreak/>
        <w:t>ผลิตของอุตสาหกรรมไทยไปยังประเทศเพื่อนบ้าน โดยเฉพาะการจัดทำข้อมูลเปรียบเทียบด้านต้นทุนแรงงาน โครงสร้างพื้นฐาน สิทธิประโยชน์การลงทุน ความเสี่ยงจากภัยพิบัติ และเงื่อนไขทางเศรษฐกิจของแต่ละประเทศอย่างเป็นระบบ เพื่อสนับสนุนการตัดสินใจลงทุนของผู้ประกอบการให้มีความรอบคอบมากยิ่งขึ้น</w:t>
      </w:r>
    </w:p>
    <w:p w14:paraId="24764BC8" w14:textId="01F30311" w:rsidR="00A91306" w:rsidRPr="00A91306" w:rsidRDefault="00781FC7" w:rsidP="00937FA6">
      <w:pPr>
        <w:spacing w:line="240" w:lineRule="auto"/>
        <w:ind w:firstLine="180"/>
        <w:jc w:val="thaiDistribute"/>
        <w:rPr>
          <w:rFonts w:ascii="Cordia New" w:hAnsi="Cordia New"/>
          <w:sz w:val="28"/>
        </w:rPr>
      </w:pPr>
      <w:r w:rsidRPr="00781FC7">
        <w:rPr>
          <w:rFonts w:ascii="Cordia New" w:hAnsi="Cordia New"/>
          <w:sz w:val="28"/>
          <w:cs/>
        </w:rPr>
        <w:t xml:space="preserve">สำหรับการวิจัยในอนาคต ควรประยุกต์ผลการจัดระดับความสำคัญของปัจจัยร่วมกับวิธีการตัดสินใจหลายเกณฑ์ เช่น </w:t>
      </w:r>
      <w:r w:rsidRPr="00781FC7">
        <w:rPr>
          <w:rFonts w:ascii="Cordia New" w:hAnsi="Cordia New"/>
          <w:sz w:val="28"/>
        </w:rPr>
        <w:t xml:space="preserve">AHP, TOPSIS, VIKOR </w:t>
      </w:r>
      <w:r w:rsidRPr="00781FC7">
        <w:rPr>
          <w:rFonts w:ascii="Cordia New" w:hAnsi="Cordia New"/>
          <w:sz w:val="28"/>
          <w:cs/>
        </w:rPr>
        <w:t xml:space="preserve">หรือ </w:t>
      </w:r>
      <w:r w:rsidRPr="00781FC7">
        <w:rPr>
          <w:rFonts w:ascii="Cordia New" w:hAnsi="Cordia New"/>
          <w:sz w:val="28"/>
        </w:rPr>
        <w:t xml:space="preserve">PROMETHEE </w:t>
      </w:r>
      <w:r w:rsidRPr="00781FC7">
        <w:rPr>
          <w:rFonts w:ascii="Cordia New" w:hAnsi="Cordia New"/>
          <w:sz w:val="28"/>
          <w:cs/>
        </w:rPr>
        <w:t>เพื่อเปรียบเทียบประเทศหรือพื้นที่ปลายทางในเชิงลึกมากขึ้น นอกจากนี้ ควรเพิ่มเติมข้อมูลเชิงปริมาณที่เป็นปัจจุบันของแต่ละประเทศ เช่น ค่าแรงขั้นต่ำ ค่าไฟฟ้า ค่าน้ำ ต้นทุน</w:t>
      </w:r>
      <w:proofErr w:type="spellStart"/>
      <w:r w:rsidRPr="00781FC7">
        <w:rPr>
          <w:rFonts w:ascii="Cordia New" w:hAnsi="Cordia New"/>
          <w:sz w:val="28"/>
          <w:cs/>
        </w:rPr>
        <w:t>โล</w:t>
      </w:r>
      <w:proofErr w:type="spellEnd"/>
      <w:r w:rsidRPr="00781FC7">
        <w:rPr>
          <w:rFonts w:ascii="Cordia New" w:hAnsi="Cordia New"/>
          <w:sz w:val="28"/>
          <w:cs/>
        </w:rPr>
        <w:t>จิสติ</w:t>
      </w:r>
      <w:proofErr w:type="spellStart"/>
      <w:r w:rsidRPr="00781FC7">
        <w:rPr>
          <w:rFonts w:ascii="Cordia New" w:hAnsi="Cordia New"/>
          <w:sz w:val="28"/>
          <w:cs/>
        </w:rPr>
        <w:t>กส์</w:t>
      </w:r>
      <w:proofErr w:type="spellEnd"/>
      <w:r w:rsidRPr="00781FC7">
        <w:rPr>
          <w:rFonts w:ascii="Cordia New" w:hAnsi="Cordia New"/>
          <w:sz w:val="28"/>
          <w:cs/>
        </w:rPr>
        <w:t xml:space="preserve"> ภาษีศุลกากร ความเสี่ยงด้านภัยพิบัติ และตัวชี้วัดทางเศรษฐกิจ เนื่องจากข้อมูลดังกล่าวมีความสำคัญต่อการเปรียบเทียบศักยภาพของประเทศปลายทางภายใต้ปัจจัยเดียวกัน อย่างไรก็ตาม การนำข้อมูลเชิงปริมาณมาใช้จำเป็นต้องพิจารณาความสอดคล้องของปีข้อมูล หน่วยวัด และวิธีการปรับมาตรฐานข้อมูล เพื่อให้การเปรียบเทียบระหว่างประเทศมีความถูกต้องและเป็นธรรมมากยิ่งขึ้น</w:t>
      </w:r>
      <w:r w:rsidR="00937FA6">
        <w:rPr>
          <w:rFonts w:ascii="Cordia New" w:hAnsi="Cordia New" w:hint="cs"/>
          <w:sz w:val="28"/>
          <w:cs/>
        </w:rPr>
        <w:t xml:space="preserve"> </w:t>
      </w:r>
      <w:r w:rsidR="00A91306" w:rsidRPr="00A91306">
        <w:rPr>
          <w:rFonts w:ascii="Cordia New" w:hAnsi="Cordia New"/>
          <w:sz w:val="28"/>
          <w:cs/>
        </w:rPr>
        <w:t>นอกจากนี้ การวิจัยในอนาคตควรพิจารณาออกแบบกลุ่มผู้เชี่ยวชาญให้มีความสมดุลมากขึ้นในแต่ละมิติหลัก หรือใช้แนวทางการคัดเลือกแบบแบ่งชั้นตามสาขาความเชี่ยวชาญ เพื่อลดความเอนเอียงที่อาจเกิดจากสัดส่วนผู้เชี่ยวชาญที่ไม่เท่ากันระหว่างสาขา รวมทั้งควรตรวจสอบระดับความสอดคล้องของความคิดเห็นผู้เชี่ยวชาญด้วยค่าสัมประสิทธิ์ความสอดคล้องของเคนดอ</w:t>
      </w:r>
      <w:proofErr w:type="spellStart"/>
      <w:r w:rsidR="00A91306" w:rsidRPr="00A91306">
        <w:rPr>
          <w:rFonts w:ascii="Cordia New" w:hAnsi="Cordia New"/>
          <w:sz w:val="28"/>
          <w:cs/>
        </w:rPr>
        <w:t>ลล์</w:t>
      </w:r>
      <w:proofErr w:type="spellEnd"/>
      <w:r w:rsidR="00A91306" w:rsidRPr="00A91306">
        <w:rPr>
          <w:rFonts w:ascii="Cordia New" w:hAnsi="Cordia New"/>
          <w:sz w:val="28"/>
          <w:cs/>
        </w:rPr>
        <w:t xml:space="preserve"> (</w:t>
      </w:r>
      <w:r w:rsidR="00A91306" w:rsidRPr="00A91306">
        <w:rPr>
          <w:rFonts w:ascii="Cordia New" w:hAnsi="Cordia New"/>
          <w:sz w:val="28"/>
        </w:rPr>
        <w:t xml:space="preserve">Kendall’s Coefficient of Concordance: Kendall’s W) </w:t>
      </w:r>
      <w:r w:rsidR="00A91306" w:rsidRPr="00A91306">
        <w:rPr>
          <w:rFonts w:ascii="Cordia New" w:hAnsi="Cordia New"/>
          <w:sz w:val="28"/>
          <w:cs/>
        </w:rPr>
        <w:t>โดยใช้</w:t>
      </w:r>
      <w:r w:rsidR="00A91306" w:rsidRPr="00A91306">
        <w:rPr>
          <w:rFonts w:ascii="Cordia New" w:hAnsi="Cordia New"/>
          <w:sz w:val="28"/>
          <w:cs/>
        </w:rPr>
        <w:t xml:space="preserve">ข้อมูลคะแนนหรืออันดับรายผู้เชี่ยวชาญ เพื่อยืนยันระดับความสอดคล้องของความคิดเห็นในเชิงสถิติ และเพิ่มความเข้มแข็งของการนำผลการจัดอันดับไปใช้คำนวณค่าน้ำหนักด้วยวิธี </w:t>
      </w:r>
      <w:r w:rsidR="00A91306" w:rsidRPr="00A91306">
        <w:rPr>
          <w:rFonts w:ascii="Cordia New" w:hAnsi="Cordia New"/>
          <w:sz w:val="28"/>
        </w:rPr>
        <w:t xml:space="preserve">Rank Sum (RS), Rank Reciprocal (RR) </w:t>
      </w:r>
      <w:r w:rsidR="009869C1">
        <w:rPr>
          <w:rFonts w:ascii="Cordia New" w:hAnsi="Cordia New"/>
          <w:sz w:val="28"/>
        </w:rPr>
        <w:t>,</w:t>
      </w:r>
      <w:r w:rsidR="00A91306" w:rsidRPr="00A91306">
        <w:rPr>
          <w:rFonts w:ascii="Cordia New" w:hAnsi="Cordia New"/>
          <w:sz w:val="28"/>
          <w:cs/>
        </w:rPr>
        <w:t xml:space="preserve"> </w:t>
      </w:r>
      <w:r w:rsidR="00A91306" w:rsidRPr="00A91306">
        <w:rPr>
          <w:rFonts w:ascii="Cordia New" w:hAnsi="Cordia New"/>
          <w:sz w:val="28"/>
        </w:rPr>
        <w:t>Rank Order Centroid (ROC)</w:t>
      </w:r>
    </w:p>
    <w:p w14:paraId="2795C89A" w14:textId="290D7681" w:rsidR="00111B8B" w:rsidRPr="00A91306" w:rsidRDefault="00111B8B" w:rsidP="00111B8B">
      <w:pPr>
        <w:spacing w:line="240" w:lineRule="auto"/>
        <w:ind w:firstLine="720"/>
        <w:jc w:val="thaiDistribute"/>
        <w:rPr>
          <w:rFonts w:ascii="Cordia New" w:hAnsi="Cordia New"/>
          <w:sz w:val="28"/>
          <w:cs/>
        </w:rPr>
      </w:pPr>
    </w:p>
    <w:p w14:paraId="04231A03" w14:textId="77777777" w:rsidR="00DE3057" w:rsidRPr="006A385A" w:rsidRDefault="00DE3057" w:rsidP="00DE3057">
      <w:pPr>
        <w:spacing w:line="240" w:lineRule="auto"/>
        <w:jc w:val="thaiDistribute"/>
        <w:rPr>
          <w:rFonts w:ascii="Cordia New" w:hAnsi="Cordia New"/>
          <w:b/>
          <w:bCs/>
          <w:sz w:val="28"/>
        </w:rPr>
      </w:pPr>
      <w:r w:rsidRPr="006A385A">
        <w:rPr>
          <w:rFonts w:ascii="Cordia New" w:hAnsi="Cordia New"/>
          <w:b/>
          <w:bCs/>
          <w:sz w:val="28"/>
        </w:rPr>
        <w:t xml:space="preserve">5. </w:t>
      </w:r>
      <w:r w:rsidRPr="006A385A">
        <w:rPr>
          <w:rFonts w:ascii="Cordia New" w:hAnsi="Cordia New"/>
          <w:b/>
          <w:bCs/>
          <w:sz w:val="28"/>
          <w:cs/>
        </w:rPr>
        <w:t>กิตติกรรมประกาศ</w:t>
      </w:r>
    </w:p>
    <w:p w14:paraId="51A98D67" w14:textId="77777777" w:rsidR="00DE3057" w:rsidRDefault="00DE3057" w:rsidP="009349D5">
      <w:pPr>
        <w:spacing w:line="240" w:lineRule="auto"/>
        <w:ind w:firstLine="180"/>
        <w:jc w:val="thaiDistribute"/>
        <w:rPr>
          <w:rFonts w:ascii="Cordia New" w:hAnsi="Cordia New"/>
          <w:sz w:val="28"/>
        </w:rPr>
      </w:pPr>
      <w:r w:rsidRPr="00D44B14">
        <w:rPr>
          <w:rFonts w:ascii="Cordia New" w:hAnsi="Cordia New"/>
          <w:sz w:val="28"/>
          <w:cs/>
        </w:rPr>
        <w:t>ผู้วิจัยขอขอบพระคุณผู้เชี่ยวชาญทุกท่านที่ให้ความอนุเคราะห์ในการประเมินระดับความสำคัญของปัจจัยที่มีผลต่อการตัดสินใจย้ายฐานการผลิตของอุตสาหกรรมสิ่งทอ รวมทั้งให้ข้อคิดเห็นและข้อเสนอแนะที่เป็นประโยชน์ต่อการดำเนินงานวิจัย ขอขอบพระคุณอาจารย์ที่ปรึกษาที่ให้คำแนะนำและตรวจสอบความถูกต้องของงานวิจัย ตลอดจนภาควิชาวิศวกรรมอุตสาหการ คณะวิศวกรรมศาสตร์ มหาวิทยาลัยขอนแก่น ที่สนับสนุนการดำเนินงานวิจัยครั้งนี้จนสำเร็จลุล่วงด้วยดี</w:t>
      </w:r>
    </w:p>
    <w:p w14:paraId="6E708163" w14:textId="77777777" w:rsidR="00031953" w:rsidRPr="006A385A" w:rsidRDefault="00031953" w:rsidP="009349D5">
      <w:pPr>
        <w:spacing w:line="240" w:lineRule="auto"/>
        <w:jc w:val="thaiDistribute"/>
        <w:rPr>
          <w:rFonts w:ascii="Cordia New" w:hAnsi="Cordia New"/>
          <w:sz w:val="28"/>
          <w:cs/>
        </w:rPr>
      </w:pPr>
    </w:p>
    <w:p w14:paraId="70A2779D" w14:textId="09AF4217" w:rsidR="00DE3057" w:rsidRPr="00D44B14" w:rsidRDefault="00DE3057" w:rsidP="00DE3057">
      <w:pPr>
        <w:spacing w:line="240" w:lineRule="auto"/>
        <w:jc w:val="thaiDistribute"/>
        <w:rPr>
          <w:rFonts w:ascii="Cordia New" w:hAnsi="Cordia New"/>
          <w:b/>
          <w:bCs/>
          <w:sz w:val="28"/>
        </w:rPr>
      </w:pPr>
      <w:r w:rsidRPr="00D44B14">
        <w:rPr>
          <w:rFonts w:ascii="Cordia New" w:hAnsi="Cordia New"/>
          <w:b/>
          <w:bCs/>
          <w:sz w:val="28"/>
        </w:rPr>
        <w:t xml:space="preserve">6. </w:t>
      </w:r>
      <w:r w:rsidRPr="00D44B14">
        <w:rPr>
          <w:rFonts w:ascii="Cordia New" w:hAnsi="Cordia New"/>
          <w:b/>
          <w:bCs/>
          <w:sz w:val="28"/>
          <w:cs/>
        </w:rPr>
        <w:t>เอกสารอ้างอิง</w:t>
      </w:r>
    </w:p>
    <w:p w14:paraId="23D3C204" w14:textId="77777777" w:rsidR="00DE3057" w:rsidRPr="0070495E" w:rsidRDefault="00DE3057" w:rsidP="00031953">
      <w:pPr>
        <w:spacing w:line="240" w:lineRule="auto"/>
        <w:ind w:left="720" w:hanging="720"/>
        <w:jc w:val="thaiDistribute"/>
        <w:rPr>
          <w:rFonts w:asciiTheme="minorBidi" w:hAnsiTheme="minorBidi" w:cstheme="minorBidi"/>
          <w:sz w:val="28"/>
        </w:rPr>
      </w:pPr>
      <w:r w:rsidRPr="00D44B14">
        <w:rPr>
          <w:rFonts w:ascii="Cordia New" w:hAnsi="Cordia New"/>
          <w:sz w:val="28"/>
        </w:rPr>
        <w:t>[1]</w:t>
      </w:r>
      <w:r>
        <w:rPr>
          <w:rFonts w:ascii="Cordia New" w:hAnsi="Cordia New"/>
          <w:sz w:val="28"/>
        </w:rPr>
        <w:tab/>
      </w:r>
      <w:r w:rsidRPr="0070495E">
        <w:rPr>
          <w:rFonts w:asciiTheme="minorBidi" w:hAnsiTheme="minorBidi" w:cstheme="minorBidi"/>
          <w:sz w:val="28"/>
        </w:rPr>
        <w:t xml:space="preserve"> </w:t>
      </w:r>
      <w:proofErr w:type="spellStart"/>
      <w:r w:rsidRPr="0070495E">
        <w:rPr>
          <w:rFonts w:asciiTheme="minorBidi" w:hAnsiTheme="minorBidi" w:cstheme="minorBidi"/>
          <w:sz w:val="28"/>
        </w:rPr>
        <w:t>Arunyanart</w:t>
      </w:r>
      <w:proofErr w:type="spellEnd"/>
      <w:r w:rsidRPr="0070495E">
        <w:rPr>
          <w:rFonts w:asciiTheme="minorBidi" w:hAnsiTheme="minorBidi" w:cstheme="minorBidi"/>
          <w:sz w:val="28"/>
        </w:rPr>
        <w:t xml:space="preserve"> S, </w:t>
      </w:r>
      <w:proofErr w:type="spellStart"/>
      <w:r w:rsidRPr="0070495E">
        <w:rPr>
          <w:rFonts w:asciiTheme="minorBidi" w:hAnsiTheme="minorBidi" w:cstheme="minorBidi"/>
          <w:sz w:val="28"/>
        </w:rPr>
        <w:t>Sureeyatanapas</w:t>
      </w:r>
      <w:proofErr w:type="spellEnd"/>
      <w:r w:rsidRPr="0070495E">
        <w:rPr>
          <w:rFonts w:asciiTheme="minorBidi" w:hAnsiTheme="minorBidi" w:cstheme="minorBidi"/>
          <w:sz w:val="28"/>
        </w:rPr>
        <w:t xml:space="preserve"> P, Ponhan K, Sessomboon W, Niyamosoth T. International location selection for production fragmentation. Expert Systems with Applications. 2021;171:114564.</w:t>
      </w:r>
    </w:p>
    <w:p w14:paraId="30A0364F" w14:textId="3D0D2EF9" w:rsidR="009950F9" w:rsidRPr="0070495E" w:rsidRDefault="009950F9" w:rsidP="00031953">
      <w:pPr>
        <w:spacing w:line="240" w:lineRule="auto"/>
        <w:ind w:left="720" w:hanging="720"/>
        <w:jc w:val="thaiDistribute"/>
        <w:rPr>
          <w:rFonts w:asciiTheme="minorBidi" w:hAnsiTheme="minorBidi" w:cstheme="minorBidi"/>
          <w:sz w:val="28"/>
        </w:rPr>
      </w:pPr>
      <w:r w:rsidRPr="0070495E">
        <w:rPr>
          <w:rFonts w:asciiTheme="minorBidi" w:hAnsiTheme="minorBidi" w:cstheme="minorBidi"/>
          <w:sz w:val="28"/>
        </w:rPr>
        <w:t xml:space="preserve">[2] </w:t>
      </w:r>
      <w:r w:rsidRPr="0070495E">
        <w:rPr>
          <w:rFonts w:asciiTheme="minorBidi" w:hAnsiTheme="minorBidi" w:cstheme="minorBidi"/>
          <w:sz w:val="28"/>
        </w:rPr>
        <w:tab/>
        <w:t>Chang PY, Lin HY. Manufacturing plant location selection in logistics network using analytic hierarchy process. Journal of Industrial Engineering and Management. 2015;8(5):1547-1575.</w:t>
      </w:r>
    </w:p>
    <w:p w14:paraId="0D50397D" w14:textId="62C40AFF" w:rsidR="009950F9" w:rsidRPr="009950F9" w:rsidRDefault="009950F9" w:rsidP="00031953">
      <w:pPr>
        <w:spacing w:line="240" w:lineRule="auto"/>
        <w:ind w:left="720" w:hanging="720"/>
        <w:jc w:val="thaiDistribute"/>
        <w:rPr>
          <w:rFonts w:ascii="Cordia New" w:hAnsi="Cordia New"/>
          <w:sz w:val="28"/>
        </w:rPr>
      </w:pPr>
      <w:r w:rsidRPr="009950F9">
        <w:rPr>
          <w:rFonts w:ascii="Cordia New" w:hAnsi="Cordia New"/>
          <w:sz w:val="28"/>
        </w:rPr>
        <w:lastRenderedPageBreak/>
        <w:t xml:space="preserve">[3] </w:t>
      </w:r>
      <w:r>
        <w:rPr>
          <w:rFonts w:ascii="Cordia New" w:hAnsi="Cordia New"/>
          <w:sz w:val="28"/>
        </w:rPr>
        <w:tab/>
      </w:r>
      <w:proofErr w:type="spellStart"/>
      <w:r w:rsidRPr="009950F9">
        <w:rPr>
          <w:rFonts w:ascii="Cordia New" w:hAnsi="Cordia New"/>
          <w:sz w:val="28"/>
        </w:rPr>
        <w:t>Boutkhoum</w:t>
      </w:r>
      <w:proofErr w:type="spellEnd"/>
      <w:r w:rsidRPr="009950F9">
        <w:rPr>
          <w:rFonts w:ascii="Cordia New" w:hAnsi="Cordia New"/>
          <w:sz w:val="28"/>
        </w:rPr>
        <w:t xml:space="preserve"> O, Hanine M, Agouti T, </w:t>
      </w:r>
      <w:proofErr w:type="spellStart"/>
      <w:r w:rsidRPr="009950F9">
        <w:rPr>
          <w:rFonts w:ascii="Cordia New" w:hAnsi="Cordia New"/>
          <w:sz w:val="28"/>
        </w:rPr>
        <w:t>Tikniouine</w:t>
      </w:r>
      <w:proofErr w:type="spellEnd"/>
      <w:r w:rsidRPr="009950F9">
        <w:rPr>
          <w:rFonts w:ascii="Cordia New" w:hAnsi="Cordia New"/>
          <w:sz w:val="28"/>
        </w:rPr>
        <w:t xml:space="preserve"> A. An improved hybrid multi-criteria/multidimensional model for strategic industrial location selection: Casablanca industrial zones as a case study. </w:t>
      </w:r>
      <w:proofErr w:type="spellStart"/>
      <w:r w:rsidRPr="009950F9">
        <w:rPr>
          <w:rFonts w:ascii="Cordia New" w:hAnsi="Cordia New"/>
          <w:sz w:val="28"/>
        </w:rPr>
        <w:t>SpringerPlus</w:t>
      </w:r>
      <w:proofErr w:type="spellEnd"/>
      <w:r w:rsidRPr="009950F9">
        <w:rPr>
          <w:rFonts w:ascii="Cordia New" w:hAnsi="Cordia New"/>
          <w:sz w:val="28"/>
        </w:rPr>
        <w:t>. 2015;4(1):1-23.</w:t>
      </w:r>
    </w:p>
    <w:p w14:paraId="59BA1A25" w14:textId="1F0FAE30" w:rsidR="009950F9" w:rsidRPr="009950F9" w:rsidRDefault="009950F9" w:rsidP="00031953">
      <w:pPr>
        <w:spacing w:line="240" w:lineRule="auto"/>
        <w:ind w:left="720" w:hanging="720"/>
        <w:jc w:val="thaiDistribute"/>
        <w:rPr>
          <w:rFonts w:ascii="Cordia New" w:hAnsi="Cordia New"/>
          <w:sz w:val="28"/>
        </w:rPr>
      </w:pPr>
      <w:r w:rsidRPr="009950F9">
        <w:rPr>
          <w:rFonts w:ascii="Cordia New" w:hAnsi="Cordia New"/>
          <w:sz w:val="28"/>
        </w:rPr>
        <w:t xml:space="preserve">[4] </w:t>
      </w:r>
      <w:r>
        <w:rPr>
          <w:rFonts w:ascii="Cordia New" w:hAnsi="Cordia New"/>
          <w:sz w:val="28"/>
        </w:rPr>
        <w:tab/>
      </w:r>
      <w:r w:rsidRPr="009950F9">
        <w:rPr>
          <w:rFonts w:ascii="Cordia New" w:hAnsi="Cordia New"/>
          <w:sz w:val="28"/>
        </w:rPr>
        <w:t>Hwang CL, Yoon K. Multiple attribute decision making: methods and applications. Berlin: Springer-Verlag; 1981.</w:t>
      </w:r>
    </w:p>
    <w:p w14:paraId="5389DDF3" w14:textId="2D3BD34B" w:rsidR="009950F9" w:rsidRPr="009950F9" w:rsidRDefault="009950F9" w:rsidP="00031953">
      <w:pPr>
        <w:spacing w:line="240" w:lineRule="auto"/>
        <w:ind w:left="720" w:hanging="720"/>
        <w:jc w:val="thaiDistribute"/>
        <w:rPr>
          <w:rFonts w:ascii="Cordia New" w:hAnsi="Cordia New"/>
          <w:sz w:val="28"/>
        </w:rPr>
      </w:pPr>
      <w:r w:rsidRPr="009950F9">
        <w:rPr>
          <w:rFonts w:ascii="Cordia New" w:hAnsi="Cordia New"/>
          <w:sz w:val="28"/>
        </w:rPr>
        <w:t xml:space="preserve">[5] </w:t>
      </w:r>
      <w:r>
        <w:rPr>
          <w:rFonts w:ascii="Cordia New" w:hAnsi="Cordia New"/>
          <w:sz w:val="28"/>
        </w:rPr>
        <w:tab/>
      </w:r>
      <w:proofErr w:type="spellStart"/>
      <w:r w:rsidRPr="009950F9">
        <w:rPr>
          <w:rFonts w:ascii="Cordia New" w:hAnsi="Cordia New"/>
          <w:sz w:val="28"/>
        </w:rPr>
        <w:t>Ponhan</w:t>
      </w:r>
      <w:proofErr w:type="spellEnd"/>
      <w:r w:rsidRPr="009950F9">
        <w:rPr>
          <w:rFonts w:ascii="Cordia New" w:hAnsi="Cordia New"/>
          <w:sz w:val="28"/>
        </w:rPr>
        <w:t xml:space="preserve"> K. International location selection for production fragmentation [Ph.D. Thesis in Engineering]. Leicester: University of Leicester; 2021.</w:t>
      </w:r>
    </w:p>
    <w:p w14:paraId="6B148B51" w14:textId="27363F3B" w:rsidR="009950F9" w:rsidRPr="009950F9" w:rsidRDefault="009950F9" w:rsidP="00031953">
      <w:pPr>
        <w:spacing w:line="240" w:lineRule="auto"/>
        <w:ind w:left="720" w:hanging="720"/>
        <w:jc w:val="thaiDistribute"/>
        <w:rPr>
          <w:rFonts w:ascii="Cordia New" w:hAnsi="Cordia New"/>
          <w:sz w:val="28"/>
        </w:rPr>
      </w:pPr>
      <w:r w:rsidRPr="009950F9">
        <w:rPr>
          <w:rFonts w:ascii="Cordia New" w:hAnsi="Cordia New"/>
          <w:sz w:val="28"/>
        </w:rPr>
        <w:t xml:space="preserve">[6] </w:t>
      </w:r>
      <w:r>
        <w:rPr>
          <w:rFonts w:ascii="Cordia New" w:hAnsi="Cordia New"/>
          <w:sz w:val="28"/>
        </w:rPr>
        <w:tab/>
      </w:r>
      <w:r w:rsidRPr="009950F9">
        <w:rPr>
          <w:rFonts w:ascii="Cordia New" w:hAnsi="Cordia New"/>
          <w:sz w:val="28"/>
        </w:rPr>
        <w:t xml:space="preserve"> Radwan NM, El-Deeb R, Khalifa WH. A proposed method for multi-criteria group decision making: an application to site selection. Applied Artificial Intelligence. 2021;35(7):505-519.</w:t>
      </w:r>
    </w:p>
    <w:p w14:paraId="0E318CAD" w14:textId="093E9569" w:rsidR="009950F9" w:rsidRPr="009950F9" w:rsidRDefault="009950F9" w:rsidP="00031953">
      <w:pPr>
        <w:spacing w:line="240" w:lineRule="auto"/>
        <w:ind w:left="720" w:hanging="720"/>
        <w:jc w:val="thaiDistribute"/>
        <w:rPr>
          <w:rFonts w:ascii="Cordia New" w:hAnsi="Cordia New"/>
          <w:sz w:val="28"/>
        </w:rPr>
      </w:pPr>
      <w:r w:rsidRPr="009950F9">
        <w:rPr>
          <w:rFonts w:ascii="Cordia New" w:hAnsi="Cordia New"/>
          <w:sz w:val="28"/>
        </w:rPr>
        <w:t xml:space="preserve">[7] </w:t>
      </w:r>
      <w:r>
        <w:rPr>
          <w:rFonts w:ascii="Cordia New" w:hAnsi="Cordia New"/>
          <w:sz w:val="28"/>
        </w:rPr>
        <w:tab/>
      </w:r>
      <w:r w:rsidRPr="009950F9">
        <w:rPr>
          <w:rFonts w:ascii="Cordia New" w:hAnsi="Cordia New"/>
          <w:sz w:val="28"/>
        </w:rPr>
        <w:t xml:space="preserve"> Phuong-Thao HT. Industrial location criteria of planners for Ho Chi Minh City. In: Proceedings of the 10th AMER International Conference on Quality of Life; 2022 Mar 16-17; Penang, Malaysia. p.365-371.</w:t>
      </w:r>
    </w:p>
    <w:p w14:paraId="1DEE9234" w14:textId="298B64B4" w:rsidR="009950F9" w:rsidRPr="009950F9" w:rsidRDefault="009950F9" w:rsidP="00031953">
      <w:pPr>
        <w:spacing w:line="240" w:lineRule="auto"/>
        <w:ind w:left="720" w:hanging="720"/>
        <w:jc w:val="thaiDistribute"/>
        <w:rPr>
          <w:rFonts w:ascii="Cordia New" w:hAnsi="Cordia New"/>
          <w:sz w:val="28"/>
        </w:rPr>
      </w:pPr>
      <w:r w:rsidRPr="009950F9">
        <w:rPr>
          <w:rFonts w:ascii="Cordia New" w:hAnsi="Cordia New"/>
          <w:sz w:val="28"/>
        </w:rPr>
        <w:t xml:space="preserve">[8] </w:t>
      </w:r>
      <w:r>
        <w:rPr>
          <w:rFonts w:ascii="Cordia New" w:hAnsi="Cordia New"/>
          <w:sz w:val="28"/>
        </w:rPr>
        <w:tab/>
      </w:r>
      <w:r w:rsidRPr="009950F9">
        <w:rPr>
          <w:rFonts w:ascii="Cordia New" w:hAnsi="Cordia New"/>
          <w:sz w:val="28"/>
        </w:rPr>
        <w:t xml:space="preserve">Daim TU, </w:t>
      </w:r>
      <w:proofErr w:type="spellStart"/>
      <w:r w:rsidRPr="009950F9">
        <w:rPr>
          <w:rFonts w:ascii="Cordia New" w:hAnsi="Cordia New"/>
          <w:sz w:val="28"/>
        </w:rPr>
        <w:t>Bhatla</w:t>
      </w:r>
      <w:proofErr w:type="spellEnd"/>
      <w:r w:rsidRPr="009950F9">
        <w:rPr>
          <w:rFonts w:ascii="Cordia New" w:hAnsi="Cordia New"/>
          <w:sz w:val="28"/>
        </w:rPr>
        <w:t xml:space="preserve"> A, Mansour M. Site selection for a data </w:t>
      </w:r>
      <w:proofErr w:type="spellStart"/>
      <w:r w:rsidRPr="009950F9">
        <w:rPr>
          <w:rFonts w:ascii="Cordia New" w:hAnsi="Cordia New"/>
          <w:sz w:val="28"/>
        </w:rPr>
        <w:t>centre</w:t>
      </w:r>
      <w:proofErr w:type="spellEnd"/>
      <w:r w:rsidRPr="009950F9">
        <w:rPr>
          <w:rFonts w:ascii="Cordia New" w:hAnsi="Cordia New"/>
          <w:sz w:val="28"/>
        </w:rPr>
        <w:t>: a multi-criteria decision-making model. International Journal of Sustainable Engineering. 2013;6(1):10-22.</w:t>
      </w:r>
    </w:p>
    <w:p w14:paraId="646BA80F" w14:textId="679D8488" w:rsidR="009950F9" w:rsidRPr="009950F9" w:rsidRDefault="009950F9" w:rsidP="00031953">
      <w:pPr>
        <w:spacing w:line="240" w:lineRule="auto"/>
        <w:ind w:left="720" w:hanging="720"/>
        <w:jc w:val="thaiDistribute"/>
        <w:rPr>
          <w:rFonts w:ascii="Cordia New" w:hAnsi="Cordia New"/>
          <w:sz w:val="28"/>
        </w:rPr>
      </w:pPr>
      <w:r w:rsidRPr="009950F9">
        <w:rPr>
          <w:rFonts w:ascii="Cordia New" w:hAnsi="Cordia New"/>
          <w:sz w:val="28"/>
        </w:rPr>
        <w:t xml:space="preserve">[9] </w:t>
      </w:r>
      <w:r>
        <w:rPr>
          <w:rFonts w:ascii="Cordia New" w:hAnsi="Cordia New"/>
          <w:sz w:val="28"/>
        </w:rPr>
        <w:tab/>
      </w:r>
      <w:proofErr w:type="spellStart"/>
      <w:r w:rsidRPr="009950F9">
        <w:rPr>
          <w:rFonts w:ascii="Cordia New" w:hAnsi="Cordia New"/>
          <w:sz w:val="28"/>
        </w:rPr>
        <w:t>Rikalovic</w:t>
      </w:r>
      <w:proofErr w:type="spellEnd"/>
      <w:r w:rsidRPr="009950F9">
        <w:rPr>
          <w:rFonts w:ascii="Cordia New" w:hAnsi="Cordia New"/>
          <w:sz w:val="28"/>
        </w:rPr>
        <w:t xml:space="preserve"> A, </w:t>
      </w:r>
      <w:proofErr w:type="spellStart"/>
      <w:r w:rsidRPr="009950F9">
        <w:rPr>
          <w:rFonts w:ascii="Cordia New" w:hAnsi="Cordia New"/>
          <w:sz w:val="28"/>
        </w:rPr>
        <w:t>Cosic</w:t>
      </w:r>
      <w:proofErr w:type="spellEnd"/>
      <w:r w:rsidRPr="009950F9">
        <w:rPr>
          <w:rFonts w:ascii="Cordia New" w:hAnsi="Cordia New"/>
          <w:sz w:val="28"/>
        </w:rPr>
        <w:t xml:space="preserve"> I. A fuzzy expert system for industrial location factor analysis. Acta </w:t>
      </w:r>
      <w:proofErr w:type="spellStart"/>
      <w:r w:rsidRPr="009950F9">
        <w:rPr>
          <w:rFonts w:ascii="Cordia New" w:hAnsi="Cordia New"/>
          <w:sz w:val="28"/>
        </w:rPr>
        <w:t>Polytechnica</w:t>
      </w:r>
      <w:proofErr w:type="spellEnd"/>
      <w:r w:rsidRPr="009950F9">
        <w:rPr>
          <w:rFonts w:ascii="Cordia New" w:hAnsi="Cordia New"/>
          <w:sz w:val="28"/>
        </w:rPr>
        <w:t xml:space="preserve"> </w:t>
      </w:r>
      <w:proofErr w:type="spellStart"/>
      <w:r w:rsidRPr="009950F9">
        <w:rPr>
          <w:rFonts w:ascii="Cordia New" w:hAnsi="Cordia New"/>
          <w:sz w:val="28"/>
        </w:rPr>
        <w:t>Hungarica</w:t>
      </w:r>
      <w:proofErr w:type="spellEnd"/>
      <w:r w:rsidRPr="009950F9">
        <w:rPr>
          <w:rFonts w:ascii="Cordia New" w:hAnsi="Cordia New"/>
          <w:sz w:val="28"/>
        </w:rPr>
        <w:t>. 2015;12(2):33-51.</w:t>
      </w:r>
    </w:p>
    <w:p w14:paraId="111B391E" w14:textId="1E8F6F1C" w:rsidR="009950F9" w:rsidRPr="009950F9" w:rsidRDefault="009950F9" w:rsidP="00031953">
      <w:pPr>
        <w:spacing w:line="240" w:lineRule="auto"/>
        <w:ind w:left="720" w:hanging="720"/>
        <w:jc w:val="thaiDistribute"/>
        <w:rPr>
          <w:rFonts w:ascii="Cordia New" w:hAnsi="Cordia New"/>
          <w:sz w:val="28"/>
        </w:rPr>
      </w:pPr>
      <w:r w:rsidRPr="009950F9">
        <w:rPr>
          <w:rFonts w:ascii="Cordia New" w:hAnsi="Cordia New"/>
          <w:sz w:val="28"/>
        </w:rPr>
        <w:t xml:space="preserve">[10] </w:t>
      </w:r>
      <w:r>
        <w:rPr>
          <w:rFonts w:ascii="Cordia New" w:hAnsi="Cordia New"/>
          <w:sz w:val="28"/>
        </w:rPr>
        <w:tab/>
      </w:r>
      <w:proofErr w:type="spellStart"/>
      <w:r w:rsidRPr="009950F9">
        <w:rPr>
          <w:rFonts w:ascii="Cordia New" w:hAnsi="Cordia New"/>
          <w:sz w:val="28"/>
        </w:rPr>
        <w:t>Banar</w:t>
      </w:r>
      <w:proofErr w:type="spellEnd"/>
      <w:r w:rsidRPr="009950F9">
        <w:rPr>
          <w:rFonts w:ascii="Cordia New" w:hAnsi="Cordia New"/>
          <w:sz w:val="28"/>
        </w:rPr>
        <w:t xml:space="preserve"> M, </w:t>
      </w:r>
      <w:proofErr w:type="spellStart"/>
      <w:r w:rsidRPr="009950F9">
        <w:rPr>
          <w:rFonts w:ascii="Cordia New" w:hAnsi="Cordia New"/>
          <w:sz w:val="28"/>
        </w:rPr>
        <w:t>Tulger</w:t>
      </w:r>
      <w:proofErr w:type="spellEnd"/>
      <w:r w:rsidRPr="009950F9">
        <w:rPr>
          <w:rFonts w:ascii="Cordia New" w:hAnsi="Cordia New"/>
          <w:sz w:val="28"/>
        </w:rPr>
        <w:t xml:space="preserve"> G, </w:t>
      </w:r>
      <w:proofErr w:type="spellStart"/>
      <w:r w:rsidRPr="009950F9">
        <w:rPr>
          <w:rFonts w:ascii="Cordia New" w:hAnsi="Cordia New"/>
          <w:sz w:val="28"/>
        </w:rPr>
        <w:t>Ozkan</w:t>
      </w:r>
      <w:proofErr w:type="spellEnd"/>
      <w:r w:rsidRPr="009950F9">
        <w:rPr>
          <w:rFonts w:ascii="Cordia New" w:hAnsi="Cordia New"/>
          <w:sz w:val="28"/>
        </w:rPr>
        <w:t xml:space="preserve"> A. Plant site selection for recycling plants of waste electrical and electronic equipment in Turkey by using multicriteria decision making methods. Environmental Engineering and Management Journal. 2014;13(1):163-172.</w:t>
      </w:r>
    </w:p>
    <w:p w14:paraId="5C6AFC6D" w14:textId="52D80AF4" w:rsidR="009950F9" w:rsidRPr="009950F9" w:rsidRDefault="009950F9" w:rsidP="00031953">
      <w:pPr>
        <w:spacing w:line="240" w:lineRule="auto"/>
        <w:ind w:left="720" w:hanging="720"/>
        <w:jc w:val="thaiDistribute"/>
        <w:rPr>
          <w:rFonts w:ascii="Cordia New" w:hAnsi="Cordia New"/>
          <w:sz w:val="28"/>
        </w:rPr>
      </w:pPr>
      <w:r w:rsidRPr="009950F9">
        <w:rPr>
          <w:rFonts w:ascii="Cordia New" w:hAnsi="Cordia New"/>
          <w:sz w:val="28"/>
        </w:rPr>
        <w:t xml:space="preserve">[11] </w:t>
      </w:r>
      <w:r>
        <w:rPr>
          <w:rFonts w:ascii="Cordia New" w:hAnsi="Cordia New"/>
          <w:sz w:val="28"/>
        </w:rPr>
        <w:tab/>
      </w:r>
      <w:r w:rsidRPr="009950F9">
        <w:rPr>
          <w:rFonts w:ascii="Cordia New" w:hAnsi="Cordia New"/>
          <w:sz w:val="28"/>
        </w:rPr>
        <w:t>Dunning JH. The eclectic paradigm of international production: a restatement and some possible extensions. Journal of International Business Studies. 1988;19(1):1-31.</w:t>
      </w:r>
    </w:p>
    <w:p w14:paraId="0F62DB36" w14:textId="04ED3D61" w:rsidR="009950F9" w:rsidRPr="009950F9" w:rsidRDefault="009950F9" w:rsidP="00031953">
      <w:pPr>
        <w:spacing w:line="240" w:lineRule="auto"/>
        <w:ind w:left="720" w:hanging="720"/>
        <w:jc w:val="thaiDistribute"/>
        <w:rPr>
          <w:rFonts w:ascii="Cordia New" w:hAnsi="Cordia New"/>
          <w:sz w:val="28"/>
        </w:rPr>
      </w:pPr>
      <w:r w:rsidRPr="009950F9">
        <w:rPr>
          <w:rFonts w:ascii="Cordia New" w:hAnsi="Cordia New"/>
          <w:sz w:val="28"/>
        </w:rPr>
        <w:t xml:space="preserve">[12] </w:t>
      </w:r>
      <w:r>
        <w:rPr>
          <w:rFonts w:ascii="Cordia New" w:hAnsi="Cordia New"/>
          <w:sz w:val="28"/>
        </w:rPr>
        <w:tab/>
      </w:r>
      <w:proofErr w:type="spellStart"/>
      <w:r w:rsidRPr="009950F9">
        <w:rPr>
          <w:rFonts w:ascii="Cordia New" w:hAnsi="Cordia New"/>
          <w:sz w:val="28"/>
        </w:rPr>
        <w:t>Rikalovic</w:t>
      </w:r>
      <w:proofErr w:type="spellEnd"/>
      <w:r w:rsidRPr="009950F9">
        <w:rPr>
          <w:rFonts w:ascii="Cordia New" w:hAnsi="Cordia New"/>
          <w:sz w:val="28"/>
        </w:rPr>
        <w:t xml:space="preserve"> A, </w:t>
      </w:r>
      <w:proofErr w:type="spellStart"/>
      <w:r w:rsidRPr="009950F9">
        <w:rPr>
          <w:rFonts w:ascii="Cordia New" w:hAnsi="Cordia New"/>
          <w:sz w:val="28"/>
        </w:rPr>
        <w:t>Cosic</w:t>
      </w:r>
      <w:proofErr w:type="spellEnd"/>
      <w:r w:rsidRPr="009950F9">
        <w:rPr>
          <w:rFonts w:ascii="Cordia New" w:hAnsi="Cordia New"/>
          <w:sz w:val="28"/>
        </w:rPr>
        <w:t xml:space="preserve"> I, Lazarevic D. GIS based multi-criteria analysis for industrial site selection. Procedia Engineering. 2014;69:1054-1063.</w:t>
      </w:r>
    </w:p>
    <w:p w14:paraId="5E805286" w14:textId="11A18A89" w:rsidR="009950F9" w:rsidRPr="009950F9" w:rsidRDefault="009950F9" w:rsidP="00031953">
      <w:pPr>
        <w:spacing w:line="240" w:lineRule="auto"/>
        <w:ind w:left="720" w:hanging="720"/>
        <w:jc w:val="thaiDistribute"/>
        <w:rPr>
          <w:rFonts w:ascii="Cordia New" w:hAnsi="Cordia New"/>
          <w:sz w:val="28"/>
        </w:rPr>
      </w:pPr>
      <w:r w:rsidRPr="009950F9">
        <w:rPr>
          <w:rFonts w:ascii="Cordia New" w:hAnsi="Cordia New"/>
          <w:sz w:val="28"/>
        </w:rPr>
        <w:t xml:space="preserve">[13] </w:t>
      </w:r>
      <w:r>
        <w:rPr>
          <w:rFonts w:ascii="Cordia New" w:hAnsi="Cordia New"/>
          <w:sz w:val="28"/>
        </w:rPr>
        <w:tab/>
      </w:r>
      <w:r w:rsidRPr="009950F9">
        <w:rPr>
          <w:rFonts w:ascii="Cordia New" w:hAnsi="Cordia New"/>
          <w:sz w:val="28"/>
        </w:rPr>
        <w:t>Paul SK, Chakraborty P, Ali SM, Kumar G. An advanced decision-making model for evaluating manufacturing plant locations using fuzzy inference system. Expert Systems with Applications. 2022;191:116378.</w:t>
      </w:r>
    </w:p>
    <w:p w14:paraId="7BEAC973" w14:textId="3886C8AA" w:rsidR="009950F9" w:rsidRPr="009950F9" w:rsidRDefault="009950F9" w:rsidP="00031953">
      <w:pPr>
        <w:spacing w:line="240" w:lineRule="auto"/>
        <w:ind w:left="720" w:hanging="720"/>
        <w:jc w:val="thaiDistribute"/>
        <w:rPr>
          <w:rFonts w:ascii="Cordia New" w:hAnsi="Cordia New"/>
          <w:sz w:val="28"/>
        </w:rPr>
      </w:pPr>
      <w:r w:rsidRPr="009950F9">
        <w:rPr>
          <w:rFonts w:ascii="Cordia New" w:hAnsi="Cordia New"/>
          <w:sz w:val="28"/>
        </w:rPr>
        <w:t xml:space="preserve">[14] </w:t>
      </w:r>
      <w:r>
        <w:rPr>
          <w:rFonts w:ascii="Cordia New" w:hAnsi="Cordia New"/>
          <w:sz w:val="28"/>
        </w:rPr>
        <w:tab/>
      </w:r>
      <w:r w:rsidRPr="009950F9">
        <w:rPr>
          <w:rFonts w:ascii="Cordia New" w:hAnsi="Cordia New"/>
          <w:sz w:val="28"/>
          <w:cs/>
        </w:rPr>
        <w:t>ปนิทัศน์ สุรียธนาภาส. การประเมินสมรรถนะและการตัดสินใจแบบหลายเกณฑ์. ขอนแก่น: โรงพิมพ์มหาวิทยาลัยขอนแก่น</w:t>
      </w:r>
      <w:r w:rsidRPr="009950F9">
        <w:rPr>
          <w:rFonts w:ascii="Cordia New" w:hAnsi="Cordia New"/>
          <w:sz w:val="28"/>
        </w:rPr>
        <w:t>; 2564.</w:t>
      </w:r>
    </w:p>
    <w:p w14:paraId="4F41B8ED" w14:textId="77777777" w:rsidR="00DE3057" w:rsidRPr="00D44B14" w:rsidRDefault="00DE3057" w:rsidP="009950F9">
      <w:pPr>
        <w:spacing w:line="240" w:lineRule="auto"/>
        <w:jc w:val="thaiDistribute"/>
        <w:rPr>
          <w:rFonts w:ascii="Cordia New" w:hAnsi="Cordia New"/>
        </w:rPr>
      </w:pPr>
    </w:p>
    <w:p w14:paraId="648B3992" w14:textId="77777777" w:rsidR="00A05DB8" w:rsidRDefault="00A05DB8"/>
    <w:sectPr w:rsidR="00A05DB8" w:rsidSect="00DE3057">
      <w:type w:val="continuous"/>
      <w:pgSz w:w="10800" w:h="15120" w:code="9"/>
      <w:pgMar w:top="1267" w:right="1080" w:bottom="1080" w:left="1440" w:header="1440" w:footer="1440" w:gutter="0"/>
      <w:cols w:num="2" w:space="27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B44001" w14:textId="77777777" w:rsidR="008E6823" w:rsidRDefault="008E6823" w:rsidP="00867BC2">
      <w:pPr>
        <w:spacing w:line="240" w:lineRule="auto"/>
      </w:pPr>
      <w:r>
        <w:separator/>
      </w:r>
    </w:p>
  </w:endnote>
  <w:endnote w:type="continuationSeparator" w:id="0">
    <w:p w14:paraId="3117BF98" w14:textId="77777777" w:rsidR="008E6823" w:rsidRDefault="008E6823" w:rsidP="00867B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F00449" w14:textId="77777777" w:rsidR="008E6823" w:rsidRDefault="008E6823" w:rsidP="00867BC2">
      <w:pPr>
        <w:spacing w:line="240" w:lineRule="auto"/>
      </w:pPr>
      <w:r>
        <w:separator/>
      </w:r>
    </w:p>
  </w:footnote>
  <w:footnote w:type="continuationSeparator" w:id="0">
    <w:p w14:paraId="119A84A5" w14:textId="77777777" w:rsidR="008E6823" w:rsidRDefault="008E6823" w:rsidP="00867BC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A4749" w14:textId="77777777" w:rsidR="00867BC2" w:rsidRPr="00987137" w:rsidRDefault="00867BC2" w:rsidP="00867BC2">
    <w:pPr>
      <w:pStyle w:val="Header"/>
      <w:jc w:val="right"/>
      <w:rPr>
        <w:rFonts w:asciiTheme="minorBidi" w:hAnsiTheme="minorBidi" w:cstheme="minorBidi"/>
        <w:sz w:val="28"/>
      </w:rPr>
    </w:pPr>
    <w:r w:rsidRPr="00987137">
      <w:rPr>
        <w:rFonts w:asciiTheme="minorBidi" w:hAnsiTheme="minorBidi" w:cstheme="minorBidi"/>
        <w:noProof/>
        <w:color w:val="000000"/>
        <w:sz w:val="28"/>
        <w:cs/>
      </w:rPr>
      <mc:AlternateContent>
        <mc:Choice Requires="wps">
          <w:drawing>
            <wp:anchor distT="45720" distB="45720" distL="114300" distR="114300" simplePos="0" relativeHeight="251659264" behindDoc="0" locked="0" layoutInCell="1" allowOverlap="1" wp14:anchorId="2FDD753C" wp14:editId="7BDC4F43">
              <wp:simplePos x="0" y="0"/>
              <wp:positionH relativeFrom="margin">
                <wp:posOffset>-51759</wp:posOffset>
              </wp:positionH>
              <wp:positionV relativeFrom="paragraph">
                <wp:posOffset>-258792</wp:posOffset>
              </wp:positionV>
              <wp:extent cx="2406769" cy="647700"/>
              <wp:effectExtent l="0" t="0" r="12700" b="1905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6769" cy="647700"/>
                      </a:xfrm>
                      <a:prstGeom prst="rect">
                        <a:avLst/>
                      </a:prstGeom>
                      <a:solidFill>
                        <a:srgbClr val="FFFFFF"/>
                      </a:solidFill>
                      <a:ln w="9525">
                        <a:solidFill>
                          <a:sysClr val="window" lastClr="FFFFFF"/>
                        </a:solidFill>
                        <a:miter lim="800000"/>
                        <a:headEnd/>
                        <a:tailEnd/>
                      </a:ln>
                    </wps:spPr>
                    <wps:txbx>
                      <w:txbxContent>
                        <w:tbl>
                          <w:tblPr>
                            <w:tblStyle w:val="TableGrid"/>
                            <w:tblW w:w="3420" w:type="dxa"/>
                            <w:tblInd w:w="-95" w:type="dxa"/>
                            <w:tblLook w:val="04A0" w:firstRow="1" w:lastRow="0" w:firstColumn="1" w:lastColumn="0" w:noHBand="0" w:noVBand="1"/>
                          </w:tblPr>
                          <w:tblGrid>
                            <w:gridCol w:w="3551"/>
                          </w:tblGrid>
                          <w:tr w:rsidR="00820B46" w:rsidRPr="00C470F6" w14:paraId="11D88EAD" w14:textId="77777777" w:rsidTr="00867BC2">
                            <w:trPr>
                              <w:trHeight w:val="389"/>
                            </w:trPr>
                            <w:tc>
                              <w:tcPr>
                                <w:tcW w:w="3420" w:type="dxa"/>
                                <w:tcBorders>
                                  <w:top w:val="nil"/>
                                  <w:left w:val="single" w:sz="4" w:space="0" w:color="auto"/>
                                  <w:bottom w:val="single" w:sz="4" w:space="0" w:color="auto"/>
                                  <w:right w:val="nil"/>
                                </w:tcBorders>
                              </w:tcPr>
                              <w:tbl>
                                <w:tblPr>
                                  <w:tblStyle w:val="TableGrid"/>
                                  <w:tblW w:w="3330" w:type="dxa"/>
                                  <w:tblLook w:val="04A0" w:firstRow="1" w:lastRow="0" w:firstColumn="1" w:lastColumn="0" w:noHBand="0" w:noVBand="1"/>
                                </w:tblPr>
                                <w:tblGrid>
                                  <w:gridCol w:w="3330"/>
                                </w:tblGrid>
                                <w:tr w:rsidR="00820B46" w:rsidRPr="005E0D17" w14:paraId="0CE0B56C" w14:textId="77777777" w:rsidTr="008D51E1">
                                  <w:trPr>
                                    <w:trHeight w:val="389"/>
                                  </w:trPr>
                                  <w:tc>
                                    <w:tcPr>
                                      <w:tcW w:w="3330" w:type="dxa"/>
                                      <w:tcBorders>
                                        <w:top w:val="nil"/>
                                        <w:left w:val="single" w:sz="4" w:space="0" w:color="auto"/>
                                        <w:bottom w:val="single" w:sz="4" w:space="0" w:color="auto"/>
                                        <w:right w:val="nil"/>
                                      </w:tcBorders>
                                    </w:tcPr>
                                    <w:p w14:paraId="408D6ECE" w14:textId="77777777" w:rsidR="00820B46" w:rsidRPr="005E0D17" w:rsidRDefault="00820B46" w:rsidP="00820B46">
                                      <w:pPr>
                                        <w:pStyle w:val="Header"/>
                                        <w:tabs>
                                          <w:tab w:val="left" w:pos="4613"/>
                                        </w:tabs>
                                        <w:rPr>
                                          <w:rFonts w:asciiTheme="minorBidi" w:hAnsiTheme="minorBidi" w:cstheme="minorBidi"/>
                                          <w:b/>
                                          <w:bCs/>
                                          <w:sz w:val="36"/>
                                          <w:szCs w:val="36"/>
                                        </w:rPr>
                                      </w:pPr>
                                      <w:r w:rsidRPr="005E0D17">
                                        <w:rPr>
                                          <w:rFonts w:asciiTheme="minorBidi" w:hAnsiTheme="minorBidi" w:cstheme="minorBidi"/>
                                          <w:b/>
                                          <w:bCs/>
                                          <w:sz w:val="36"/>
                                          <w:szCs w:val="36"/>
                                        </w:rPr>
                                        <w:t>FEAT JOURNAL</w:t>
                                      </w:r>
                                    </w:p>
                                  </w:tc>
                                </w:tr>
                                <w:tr w:rsidR="00820B46" w:rsidRPr="005E0D17" w14:paraId="5C72FF3A" w14:textId="77777777" w:rsidTr="008D51E1">
                                  <w:trPr>
                                    <w:trHeight w:val="285"/>
                                  </w:trPr>
                                  <w:tc>
                                    <w:tcPr>
                                      <w:tcW w:w="3330" w:type="dxa"/>
                                      <w:tcBorders>
                                        <w:top w:val="single" w:sz="4" w:space="0" w:color="auto"/>
                                        <w:left w:val="single" w:sz="4" w:space="0" w:color="auto"/>
                                        <w:bottom w:val="nil"/>
                                        <w:right w:val="nil"/>
                                      </w:tcBorders>
                                    </w:tcPr>
                                    <w:p w14:paraId="239CA8E2" w14:textId="6FE00D62" w:rsidR="00820B46" w:rsidRPr="005E0D17" w:rsidRDefault="00820B46" w:rsidP="00820B46">
                                      <w:pPr>
                                        <w:pStyle w:val="Header"/>
                                        <w:tabs>
                                          <w:tab w:val="left" w:pos="4613"/>
                                        </w:tabs>
                                        <w:rPr>
                                          <w:rFonts w:asciiTheme="minorBidi" w:hAnsiTheme="minorBidi"/>
                                          <w:sz w:val="28"/>
                                          <w:cs/>
                                        </w:rPr>
                                      </w:pPr>
                                      <w:r w:rsidRPr="005E0D17">
                                        <w:rPr>
                                          <w:rFonts w:asciiTheme="minorBidi" w:hAnsiTheme="minorBidi" w:cstheme="minorBidi"/>
                                          <w:sz w:val="28"/>
                                        </w:rPr>
                                        <w:t xml:space="preserve">January </w:t>
                                      </w:r>
                                      <w:r w:rsidRPr="005E0D17">
                                        <w:rPr>
                                          <w:rFonts w:asciiTheme="minorBidi" w:hAnsiTheme="minorBidi"/>
                                          <w:sz w:val="28"/>
                                          <w:cs/>
                                        </w:rPr>
                                        <w:t xml:space="preserve">– </w:t>
                                      </w:r>
                                      <w:r w:rsidRPr="005E0D17">
                                        <w:rPr>
                                          <w:rFonts w:asciiTheme="minorBidi" w:hAnsiTheme="minorBidi"/>
                                          <w:sz w:val="28"/>
                                        </w:rPr>
                                        <w:t>June</w:t>
                                      </w:r>
                                      <w:r w:rsidRPr="005E0D17">
                                        <w:rPr>
                                          <w:rFonts w:asciiTheme="minorBidi" w:hAnsiTheme="minorBidi" w:cstheme="minorBidi"/>
                                          <w:sz w:val="28"/>
                                        </w:rPr>
                                        <w:t xml:space="preserve"> 2026; 12</w:t>
                                      </w:r>
                                      <w:r w:rsidRPr="005E0D17">
                                        <w:rPr>
                                          <w:rFonts w:asciiTheme="minorBidi" w:hAnsiTheme="minorBidi"/>
                                          <w:sz w:val="28"/>
                                          <w:cs/>
                                        </w:rPr>
                                        <w:t>(</w:t>
                                      </w:r>
                                      <w:r w:rsidRPr="005E0D17">
                                        <w:rPr>
                                          <w:rFonts w:asciiTheme="minorBidi" w:hAnsiTheme="minorBidi" w:hint="cs"/>
                                          <w:sz w:val="28"/>
                                          <w:cs/>
                                        </w:rPr>
                                        <w:t>1</w:t>
                                      </w:r>
                                      <w:r w:rsidRPr="005E0D17">
                                        <w:rPr>
                                          <w:rFonts w:asciiTheme="minorBidi" w:hAnsiTheme="minorBidi"/>
                                          <w:sz w:val="28"/>
                                          <w:cs/>
                                        </w:rPr>
                                        <w:t xml:space="preserve">) : </w:t>
                                      </w:r>
                                      <w:r w:rsidR="000E4220">
                                        <w:rPr>
                                          <w:rFonts w:asciiTheme="minorBidi" w:hAnsiTheme="minorBidi"/>
                                          <w:sz w:val="28"/>
                                        </w:rPr>
                                        <w:t>17</w:t>
                                      </w:r>
                                      <w:r w:rsidRPr="005E0D17">
                                        <w:rPr>
                                          <w:rFonts w:asciiTheme="minorBidi" w:hAnsiTheme="minorBidi"/>
                                          <w:sz w:val="28"/>
                                          <w:cs/>
                                        </w:rPr>
                                        <w:t xml:space="preserve"> –</w:t>
                                      </w:r>
                                      <w:r>
                                        <w:rPr>
                                          <w:rFonts w:asciiTheme="minorBidi" w:hAnsiTheme="minorBidi" w:hint="cs"/>
                                          <w:sz w:val="28"/>
                                          <w:cs/>
                                        </w:rPr>
                                        <w:t xml:space="preserve"> </w:t>
                                      </w:r>
                                      <w:r w:rsidR="00937FA6">
                                        <w:rPr>
                                          <w:rFonts w:asciiTheme="minorBidi" w:hAnsiTheme="minorBidi" w:hint="cs"/>
                                          <w:sz w:val="28"/>
                                          <w:cs/>
                                        </w:rPr>
                                        <w:t>39</w:t>
                                      </w:r>
                                    </w:p>
                                    <w:p w14:paraId="4C07A5DD" w14:textId="77777777" w:rsidR="00820B46" w:rsidRPr="005E0D17" w:rsidRDefault="00820B46" w:rsidP="00820B46">
                                      <w:pPr>
                                        <w:pStyle w:val="Header"/>
                                        <w:tabs>
                                          <w:tab w:val="left" w:pos="4613"/>
                                        </w:tabs>
                                        <w:rPr>
                                          <w:rFonts w:asciiTheme="minorBidi" w:hAnsiTheme="minorBidi" w:cstheme="minorBidi"/>
                                          <w:sz w:val="28"/>
                                        </w:rPr>
                                      </w:pPr>
                                      <w:r w:rsidRPr="005E0D17">
                                        <w:rPr>
                                          <w:rFonts w:asciiTheme="minorBidi" w:hAnsiTheme="minorBidi"/>
                                          <w:sz w:val="28"/>
                                          <w:cs/>
                                        </w:rPr>
                                        <w:t xml:space="preserve"> </w:t>
                                      </w:r>
                                      <w:r w:rsidRPr="005E0D17">
                                        <w:rPr>
                                          <w:rFonts w:asciiTheme="minorBidi" w:hAnsiTheme="minorBidi"/>
                                          <w:sz w:val="28"/>
                                        </w:rPr>
                                        <w:t>11</w:t>
                                      </w:r>
                                    </w:p>
                                  </w:tc>
                                </w:tr>
                              </w:tbl>
                              <w:p w14:paraId="341E84C7" w14:textId="3C591528" w:rsidR="00820B46" w:rsidRPr="00C470F6" w:rsidRDefault="00820B46" w:rsidP="00820B46">
                                <w:pPr>
                                  <w:pStyle w:val="Header"/>
                                  <w:tabs>
                                    <w:tab w:val="left" w:pos="4613"/>
                                  </w:tabs>
                                  <w:rPr>
                                    <w:rFonts w:asciiTheme="minorBidi" w:hAnsiTheme="minorBidi" w:cstheme="minorBidi"/>
                                    <w:b/>
                                    <w:bCs/>
                                    <w:sz w:val="36"/>
                                    <w:szCs w:val="36"/>
                                  </w:rPr>
                                </w:pPr>
                              </w:p>
                            </w:tc>
                          </w:tr>
                          <w:tr w:rsidR="00820B46" w:rsidRPr="00C470F6" w14:paraId="0C6B010C" w14:textId="77777777" w:rsidTr="00867BC2">
                            <w:trPr>
                              <w:trHeight w:val="285"/>
                            </w:trPr>
                            <w:tc>
                              <w:tcPr>
                                <w:tcW w:w="3420" w:type="dxa"/>
                                <w:tcBorders>
                                  <w:top w:val="single" w:sz="4" w:space="0" w:color="auto"/>
                                  <w:left w:val="single" w:sz="4" w:space="0" w:color="auto"/>
                                  <w:bottom w:val="nil"/>
                                  <w:right w:val="nil"/>
                                </w:tcBorders>
                              </w:tcPr>
                              <w:tbl>
                                <w:tblPr>
                                  <w:tblStyle w:val="TableGrid"/>
                                  <w:tblW w:w="3330" w:type="dxa"/>
                                  <w:tblLook w:val="04A0" w:firstRow="1" w:lastRow="0" w:firstColumn="1" w:lastColumn="0" w:noHBand="0" w:noVBand="1"/>
                                </w:tblPr>
                                <w:tblGrid>
                                  <w:gridCol w:w="3330"/>
                                </w:tblGrid>
                                <w:tr w:rsidR="00820B46" w:rsidRPr="005E0D17" w14:paraId="5CDD350A" w14:textId="77777777" w:rsidTr="008D51E1">
                                  <w:trPr>
                                    <w:trHeight w:val="389"/>
                                  </w:trPr>
                                  <w:tc>
                                    <w:tcPr>
                                      <w:tcW w:w="3330" w:type="dxa"/>
                                      <w:tcBorders>
                                        <w:top w:val="nil"/>
                                        <w:left w:val="single" w:sz="4" w:space="0" w:color="auto"/>
                                        <w:bottom w:val="single" w:sz="4" w:space="0" w:color="auto"/>
                                        <w:right w:val="nil"/>
                                      </w:tcBorders>
                                    </w:tcPr>
                                    <w:p w14:paraId="642E3CBE" w14:textId="77777777" w:rsidR="00820B46" w:rsidRPr="005E0D17" w:rsidRDefault="00820B46" w:rsidP="00820B46">
                                      <w:pPr>
                                        <w:pStyle w:val="Header"/>
                                        <w:tabs>
                                          <w:tab w:val="left" w:pos="4613"/>
                                        </w:tabs>
                                        <w:rPr>
                                          <w:rFonts w:asciiTheme="minorBidi" w:hAnsiTheme="minorBidi" w:cstheme="minorBidi"/>
                                          <w:b/>
                                          <w:bCs/>
                                          <w:sz w:val="36"/>
                                          <w:szCs w:val="36"/>
                                        </w:rPr>
                                      </w:pPr>
                                      <w:r w:rsidRPr="005E0D17">
                                        <w:rPr>
                                          <w:rFonts w:asciiTheme="minorBidi" w:hAnsiTheme="minorBidi" w:cstheme="minorBidi"/>
                                          <w:b/>
                                          <w:bCs/>
                                          <w:sz w:val="36"/>
                                          <w:szCs w:val="36"/>
                                        </w:rPr>
                                        <w:t>FEAT JOURNAL</w:t>
                                      </w:r>
                                    </w:p>
                                  </w:tc>
                                </w:tr>
                                <w:tr w:rsidR="00820B46" w:rsidRPr="005E0D17" w14:paraId="02FF39F1" w14:textId="77777777" w:rsidTr="008D51E1">
                                  <w:trPr>
                                    <w:trHeight w:val="285"/>
                                  </w:trPr>
                                  <w:tc>
                                    <w:tcPr>
                                      <w:tcW w:w="3330" w:type="dxa"/>
                                      <w:tcBorders>
                                        <w:top w:val="single" w:sz="4" w:space="0" w:color="auto"/>
                                        <w:left w:val="single" w:sz="4" w:space="0" w:color="auto"/>
                                        <w:bottom w:val="nil"/>
                                        <w:right w:val="nil"/>
                                      </w:tcBorders>
                                    </w:tcPr>
                                    <w:p w14:paraId="2D48AFAE" w14:textId="77777777" w:rsidR="00820B46" w:rsidRPr="005E0D17" w:rsidRDefault="00820B46" w:rsidP="00820B46">
                                      <w:pPr>
                                        <w:pStyle w:val="Header"/>
                                        <w:tabs>
                                          <w:tab w:val="left" w:pos="4613"/>
                                        </w:tabs>
                                        <w:rPr>
                                          <w:rFonts w:asciiTheme="minorBidi" w:hAnsiTheme="minorBidi"/>
                                          <w:sz w:val="28"/>
                                          <w:cs/>
                                        </w:rPr>
                                      </w:pPr>
                                      <w:r w:rsidRPr="005E0D17">
                                        <w:rPr>
                                          <w:rFonts w:asciiTheme="minorBidi" w:hAnsiTheme="minorBidi" w:cstheme="minorBidi"/>
                                          <w:sz w:val="28"/>
                                        </w:rPr>
                                        <w:t xml:space="preserve">January </w:t>
                                      </w:r>
                                      <w:r w:rsidRPr="005E0D17">
                                        <w:rPr>
                                          <w:rFonts w:asciiTheme="minorBidi" w:hAnsiTheme="minorBidi"/>
                                          <w:sz w:val="28"/>
                                          <w:cs/>
                                        </w:rPr>
                                        <w:t xml:space="preserve">– </w:t>
                                      </w:r>
                                      <w:r w:rsidRPr="005E0D17">
                                        <w:rPr>
                                          <w:rFonts w:asciiTheme="minorBidi" w:hAnsiTheme="minorBidi"/>
                                          <w:sz w:val="28"/>
                                        </w:rPr>
                                        <w:t>June</w:t>
                                      </w:r>
                                      <w:r w:rsidRPr="005E0D17">
                                        <w:rPr>
                                          <w:rFonts w:asciiTheme="minorBidi" w:hAnsiTheme="minorBidi" w:cstheme="minorBidi"/>
                                          <w:sz w:val="28"/>
                                        </w:rPr>
                                        <w:t xml:space="preserve"> 2026; 12</w:t>
                                      </w:r>
                                      <w:r w:rsidRPr="005E0D17">
                                        <w:rPr>
                                          <w:rFonts w:asciiTheme="minorBidi" w:hAnsiTheme="minorBidi"/>
                                          <w:sz w:val="28"/>
                                          <w:cs/>
                                        </w:rPr>
                                        <w:t>(</w:t>
                                      </w:r>
                                      <w:r w:rsidRPr="005E0D17">
                                        <w:rPr>
                                          <w:rFonts w:asciiTheme="minorBidi" w:hAnsiTheme="minorBidi" w:hint="cs"/>
                                          <w:sz w:val="28"/>
                                          <w:cs/>
                                        </w:rPr>
                                        <w:t>1</w:t>
                                      </w:r>
                                      <w:r w:rsidRPr="005E0D17">
                                        <w:rPr>
                                          <w:rFonts w:asciiTheme="minorBidi" w:hAnsiTheme="minorBidi"/>
                                          <w:sz w:val="28"/>
                                          <w:cs/>
                                        </w:rPr>
                                        <w:t xml:space="preserve">) : </w:t>
                                      </w:r>
                                      <w:r w:rsidRPr="005E0D17">
                                        <w:rPr>
                                          <w:rFonts w:asciiTheme="minorBidi" w:hAnsiTheme="minorBidi" w:hint="cs"/>
                                          <w:sz w:val="28"/>
                                          <w:cs/>
                                        </w:rPr>
                                        <w:t>1</w:t>
                                      </w:r>
                                      <w:r w:rsidRPr="005E0D17">
                                        <w:rPr>
                                          <w:rFonts w:asciiTheme="minorBidi" w:hAnsiTheme="minorBidi"/>
                                          <w:sz w:val="28"/>
                                          <w:cs/>
                                        </w:rPr>
                                        <w:t xml:space="preserve"> –</w:t>
                                      </w:r>
                                      <w:r w:rsidRPr="005E0D17">
                                        <w:rPr>
                                          <w:rFonts w:asciiTheme="minorBidi" w:hAnsiTheme="minorBidi" w:hint="cs"/>
                                          <w:sz w:val="28"/>
                                          <w:cs/>
                                        </w:rPr>
                                        <w:t>18</w:t>
                                      </w:r>
                                    </w:p>
                                    <w:p w14:paraId="58886107" w14:textId="77777777" w:rsidR="00820B46" w:rsidRPr="005E0D17" w:rsidRDefault="00820B46" w:rsidP="00820B46">
                                      <w:pPr>
                                        <w:pStyle w:val="Header"/>
                                        <w:tabs>
                                          <w:tab w:val="left" w:pos="4613"/>
                                        </w:tabs>
                                        <w:rPr>
                                          <w:rFonts w:asciiTheme="minorBidi" w:hAnsiTheme="minorBidi" w:cstheme="minorBidi"/>
                                          <w:sz w:val="28"/>
                                        </w:rPr>
                                      </w:pPr>
                                      <w:r w:rsidRPr="005E0D17">
                                        <w:rPr>
                                          <w:rFonts w:asciiTheme="minorBidi" w:hAnsiTheme="minorBidi"/>
                                          <w:sz w:val="28"/>
                                          <w:cs/>
                                        </w:rPr>
                                        <w:t xml:space="preserve"> </w:t>
                                      </w:r>
                                      <w:r w:rsidRPr="005E0D17">
                                        <w:rPr>
                                          <w:rFonts w:asciiTheme="minorBidi" w:hAnsiTheme="minorBidi"/>
                                          <w:sz w:val="28"/>
                                        </w:rPr>
                                        <w:t>11</w:t>
                                      </w:r>
                                    </w:p>
                                  </w:tc>
                                </w:tr>
                              </w:tbl>
                              <w:p w14:paraId="3BE64828" w14:textId="42B63C25" w:rsidR="00820B46" w:rsidRPr="00C470F6" w:rsidRDefault="00820B46" w:rsidP="00820B46">
                                <w:pPr>
                                  <w:pStyle w:val="Header"/>
                                  <w:tabs>
                                    <w:tab w:val="left" w:pos="4613"/>
                                  </w:tabs>
                                  <w:rPr>
                                    <w:rFonts w:asciiTheme="minorBidi" w:hAnsiTheme="minorBidi" w:cstheme="minorBidi"/>
                                    <w:sz w:val="28"/>
                                  </w:rPr>
                                </w:pPr>
                              </w:p>
                            </w:tc>
                          </w:tr>
                        </w:tbl>
                        <w:p w14:paraId="0013ED06" w14:textId="77777777" w:rsidR="00867BC2" w:rsidRDefault="00867BC2" w:rsidP="00867BC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DD753C" id="_x0000_t202" coordsize="21600,21600" o:spt="202" path="m,l,21600r21600,l21600,xe">
              <v:stroke joinstyle="miter"/>
              <v:path gradientshapeok="t" o:connecttype="rect"/>
            </v:shapetype>
            <v:shape id="Text Box 5" o:spid="_x0000_s1027" type="#_x0000_t202" style="position:absolute;left:0;text-align:left;margin-left:-4.1pt;margin-top:-20.4pt;width:189.5pt;height:51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" strokecolor="window">
              <v:textbox>
                <w:txbxContent>
                  <w:tbl>
                    <w:tblPr>
                      <w:tblStyle w:val="TableGrid"/>
                      <w:tblW w:w="3420" w:type="dxa"/>
                      <w:tblInd w:w="-95" w:type="dxa"/>
                      <w:tblLook w:val="04A0" w:firstRow="1" w:lastRow="0" w:firstColumn="1" w:lastColumn="0" w:noHBand="0" w:noVBand="1"/>
                    </w:tblPr>
                    <w:tblGrid>
                      <w:gridCol w:w="3551"/>
                    </w:tblGrid>
                    <w:tr w:rsidR="00820B46" w:rsidRPr="00C470F6" w14:paraId="11D88EAD" w14:textId="77777777" w:rsidTr="00867BC2">
                      <w:trPr>
                        <w:trHeight w:val="389"/>
                      </w:trPr>
                      <w:tc>
                        <w:tcPr>
                          <w:tcW w:w="3420" w:type="dxa"/>
                          <w:tcBorders>
                            <w:top w:val="nil"/>
                            <w:left w:val="single" w:sz="4" w:space="0" w:color="auto"/>
                            <w:bottom w:val="single" w:sz="4" w:space="0" w:color="auto"/>
                            <w:right w:val="nil"/>
                          </w:tcBorders>
                        </w:tcPr>
                        <w:tbl>
                          <w:tblPr>
                            <w:tblStyle w:val="TableGrid"/>
                            <w:tblW w:w="3330" w:type="dxa"/>
                            <w:tblLook w:val="04A0" w:firstRow="1" w:lastRow="0" w:firstColumn="1" w:lastColumn="0" w:noHBand="0" w:noVBand="1"/>
                          </w:tblPr>
                          <w:tblGrid>
                            <w:gridCol w:w="3330"/>
                          </w:tblGrid>
                          <w:tr w:rsidR="00820B46" w:rsidRPr="005E0D17" w14:paraId="0CE0B56C" w14:textId="77777777" w:rsidTr="008D51E1">
                            <w:trPr>
                              <w:trHeight w:val="389"/>
                            </w:trPr>
                            <w:tc>
                              <w:tcPr>
                                <w:tcW w:w="3330" w:type="dxa"/>
                                <w:tcBorders>
                                  <w:top w:val="nil"/>
                                  <w:left w:val="single" w:sz="4" w:space="0" w:color="auto"/>
                                  <w:bottom w:val="single" w:sz="4" w:space="0" w:color="auto"/>
                                  <w:right w:val="nil"/>
                                </w:tcBorders>
                              </w:tcPr>
                              <w:p w14:paraId="408D6ECE" w14:textId="77777777" w:rsidR="00820B46" w:rsidRPr="005E0D17" w:rsidRDefault="00820B46" w:rsidP="00820B46">
                                <w:pPr>
                                  <w:pStyle w:val="Header"/>
                                  <w:tabs>
                                    <w:tab w:val="left" w:pos="4613"/>
                                  </w:tabs>
                                  <w:rPr>
                                    <w:rFonts w:asciiTheme="minorBidi" w:hAnsiTheme="minorBidi" w:cstheme="minorBidi"/>
                                    <w:b/>
                                    <w:bCs/>
                                    <w:sz w:val="36"/>
                                    <w:szCs w:val="36"/>
                                  </w:rPr>
                                </w:pPr>
                                <w:r w:rsidRPr="005E0D17">
                                  <w:rPr>
                                    <w:rFonts w:asciiTheme="minorBidi" w:hAnsiTheme="minorBidi" w:cstheme="minorBidi"/>
                                    <w:b/>
                                    <w:bCs/>
                                    <w:sz w:val="36"/>
                                    <w:szCs w:val="36"/>
                                  </w:rPr>
                                  <w:t>FEAT JOURNAL</w:t>
                                </w:r>
                              </w:p>
                            </w:tc>
                          </w:tr>
                          <w:tr w:rsidR="00820B46" w:rsidRPr="005E0D17" w14:paraId="5C72FF3A" w14:textId="77777777" w:rsidTr="008D51E1">
                            <w:trPr>
                              <w:trHeight w:val="285"/>
                            </w:trPr>
                            <w:tc>
                              <w:tcPr>
                                <w:tcW w:w="3330" w:type="dxa"/>
                                <w:tcBorders>
                                  <w:top w:val="single" w:sz="4" w:space="0" w:color="auto"/>
                                  <w:left w:val="single" w:sz="4" w:space="0" w:color="auto"/>
                                  <w:bottom w:val="nil"/>
                                  <w:right w:val="nil"/>
                                </w:tcBorders>
                              </w:tcPr>
                              <w:p w14:paraId="239CA8E2" w14:textId="6FE00D62" w:rsidR="00820B46" w:rsidRPr="005E0D17" w:rsidRDefault="00820B46" w:rsidP="00820B46">
                                <w:pPr>
                                  <w:pStyle w:val="Header"/>
                                  <w:tabs>
                                    <w:tab w:val="left" w:pos="4613"/>
                                  </w:tabs>
                                  <w:rPr>
                                    <w:rFonts w:asciiTheme="minorBidi" w:hAnsiTheme="minorBidi"/>
                                    <w:sz w:val="28"/>
                                    <w:cs/>
                                  </w:rPr>
                                </w:pPr>
                                <w:r w:rsidRPr="005E0D17">
                                  <w:rPr>
                                    <w:rFonts w:asciiTheme="minorBidi" w:hAnsiTheme="minorBidi" w:cstheme="minorBidi"/>
                                    <w:sz w:val="28"/>
                                  </w:rPr>
                                  <w:t xml:space="preserve">January </w:t>
                                </w:r>
                                <w:r w:rsidRPr="005E0D17">
                                  <w:rPr>
                                    <w:rFonts w:asciiTheme="minorBidi" w:hAnsiTheme="minorBidi"/>
                                    <w:sz w:val="28"/>
                                    <w:cs/>
                                  </w:rPr>
                                  <w:t xml:space="preserve">– </w:t>
                                </w:r>
                                <w:r w:rsidRPr="005E0D17">
                                  <w:rPr>
                                    <w:rFonts w:asciiTheme="minorBidi" w:hAnsiTheme="minorBidi"/>
                                    <w:sz w:val="28"/>
                                  </w:rPr>
                                  <w:t>June</w:t>
                                </w:r>
                                <w:r w:rsidRPr="005E0D17">
                                  <w:rPr>
                                    <w:rFonts w:asciiTheme="minorBidi" w:hAnsiTheme="minorBidi" w:cstheme="minorBidi"/>
                                    <w:sz w:val="28"/>
                                  </w:rPr>
                                  <w:t xml:space="preserve"> 2026; 12</w:t>
                                </w:r>
                                <w:r w:rsidRPr="005E0D17">
                                  <w:rPr>
                                    <w:rFonts w:asciiTheme="minorBidi" w:hAnsiTheme="minorBidi"/>
                                    <w:sz w:val="28"/>
                                    <w:cs/>
                                  </w:rPr>
                                  <w:t>(</w:t>
                                </w:r>
                                <w:r w:rsidRPr="005E0D17">
                                  <w:rPr>
                                    <w:rFonts w:asciiTheme="minorBidi" w:hAnsiTheme="minorBidi" w:hint="cs"/>
                                    <w:sz w:val="28"/>
                                    <w:cs/>
                                  </w:rPr>
                                  <w:t>1</w:t>
                                </w:r>
                                <w:r w:rsidRPr="005E0D17">
                                  <w:rPr>
                                    <w:rFonts w:asciiTheme="minorBidi" w:hAnsiTheme="minorBidi"/>
                                    <w:sz w:val="28"/>
                                    <w:cs/>
                                  </w:rPr>
                                  <w:t xml:space="preserve">) : </w:t>
                                </w:r>
                                <w:r w:rsidR="000E4220">
                                  <w:rPr>
                                    <w:rFonts w:asciiTheme="minorBidi" w:hAnsiTheme="minorBidi"/>
                                    <w:sz w:val="28"/>
                                  </w:rPr>
                                  <w:t>17</w:t>
                                </w:r>
                                <w:r w:rsidRPr="005E0D17">
                                  <w:rPr>
                                    <w:rFonts w:asciiTheme="minorBidi" w:hAnsiTheme="minorBidi"/>
                                    <w:sz w:val="28"/>
                                    <w:cs/>
                                  </w:rPr>
                                  <w:t xml:space="preserve"> –</w:t>
                                </w:r>
                                <w:r>
                                  <w:rPr>
                                    <w:rFonts w:asciiTheme="minorBidi" w:hAnsiTheme="minorBidi" w:hint="cs"/>
                                    <w:sz w:val="28"/>
                                    <w:cs/>
                                  </w:rPr>
                                  <w:t xml:space="preserve"> </w:t>
                                </w:r>
                                <w:r w:rsidR="00937FA6">
                                  <w:rPr>
                                    <w:rFonts w:asciiTheme="minorBidi" w:hAnsiTheme="minorBidi" w:hint="cs"/>
                                    <w:sz w:val="28"/>
                                    <w:cs/>
                                  </w:rPr>
                                  <w:t>39</w:t>
                                </w:r>
                              </w:p>
                              <w:p w14:paraId="4C07A5DD" w14:textId="77777777" w:rsidR="00820B46" w:rsidRPr="005E0D17" w:rsidRDefault="00820B46" w:rsidP="00820B46">
                                <w:pPr>
                                  <w:pStyle w:val="Header"/>
                                  <w:tabs>
                                    <w:tab w:val="left" w:pos="4613"/>
                                  </w:tabs>
                                  <w:rPr>
                                    <w:rFonts w:asciiTheme="minorBidi" w:hAnsiTheme="minorBidi" w:cstheme="minorBidi"/>
                                    <w:sz w:val="28"/>
                                  </w:rPr>
                                </w:pPr>
                                <w:r w:rsidRPr="005E0D17">
                                  <w:rPr>
                                    <w:rFonts w:asciiTheme="minorBidi" w:hAnsiTheme="minorBidi"/>
                                    <w:sz w:val="28"/>
                                    <w:cs/>
                                  </w:rPr>
                                  <w:t xml:space="preserve"> </w:t>
                                </w:r>
                                <w:r w:rsidRPr="005E0D17">
                                  <w:rPr>
                                    <w:rFonts w:asciiTheme="minorBidi" w:hAnsiTheme="minorBidi"/>
                                    <w:sz w:val="28"/>
                                  </w:rPr>
                                  <w:t>11</w:t>
                                </w:r>
                              </w:p>
                            </w:tc>
                          </w:tr>
                        </w:tbl>
                        <w:p w14:paraId="341E84C7" w14:textId="3C591528" w:rsidR="00820B46" w:rsidRPr="00C470F6" w:rsidRDefault="00820B46" w:rsidP="00820B46">
                          <w:pPr>
                            <w:pStyle w:val="Header"/>
                            <w:tabs>
                              <w:tab w:val="left" w:pos="4613"/>
                            </w:tabs>
                            <w:rPr>
                              <w:rFonts w:asciiTheme="minorBidi" w:hAnsiTheme="minorBidi" w:cstheme="minorBidi"/>
                              <w:b/>
                              <w:bCs/>
                              <w:sz w:val="36"/>
                              <w:szCs w:val="36"/>
                            </w:rPr>
                          </w:pPr>
                        </w:p>
                      </w:tc>
                    </w:tr>
                    <w:tr w:rsidR="00820B46" w:rsidRPr="00C470F6" w14:paraId="0C6B010C" w14:textId="77777777" w:rsidTr="00867BC2">
                      <w:trPr>
                        <w:trHeight w:val="285"/>
                      </w:trPr>
                      <w:tc>
                        <w:tcPr>
                          <w:tcW w:w="3420" w:type="dxa"/>
                          <w:tcBorders>
                            <w:top w:val="single" w:sz="4" w:space="0" w:color="auto"/>
                            <w:left w:val="single" w:sz="4" w:space="0" w:color="auto"/>
                            <w:bottom w:val="nil"/>
                            <w:right w:val="nil"/>
                          </w:tcBorders>
                        </w:tcPr>
                        <w:tbl>
                          <w:tblPr>
                            <w:tblStyle w:val="TableGrid"/>
                            <w:tblW w:w="3330" w:type="dxa"/>
                            <w:tblLook w:val="04A0" w:firstRow="1" w:lastRow="0" w:firstColumn="1" w:lastColumn="0" w:noHBand="0" w:noVBand="1"/>
                          </w:tblPr>
                          <w:tblGrid>
                            <w:gridCol w:w="3330"/>
                          </w:tblGrid>
                          <w:tr w:rsidR="00820B46" w:rsidRPr="005E0D17" w14:paraId="5CDD350A" w14:textId="77777777" w:rsidTr="008D51E1">
                            <w:trPr>
                              <w:trHeight w:val="389"/>
                            </w:trPr>
                            <w:tc>
                              <w:tcPr>
                                <w:tcW w:w="3330" w:type="dxa"/>
                                <w:tcBorders>
                                  <w:top w:val="nil"/>
                                  <w:left w:val="single" w:sz="4" w:space="0" w:color="auto"/>
                                  <w:bottom w:val="single" w:sz="4" w:space="0" w:color="auto"/>
                                  <w:right w:val="nil"/>
                                </w:tcBorders>
                              </w:tcPr>
                              <w:p w14:paraId="642E3CBE" w14:textId="77777777" w:rsidR="00820B46" w:rsidRPr="005E0D17" w:rsidRDefault="00820B46" w:rsidP="00820B46">
                                <w:pPr>
                                  <w:pStyle w:val="Header"/>
                                  <w:tabs>
                                    <w:tab w:val="left" w:pos="4613"/>
                                  </w:tabs>
                                  <w:rPr>
                                    <w:rFonts w:asciiTheme="minorBidi" w:hAnsiTheme="minorBidi" w:cstheme="minorBidi"/>
                                    <w:b/>
                                    <w:bCs/>
                                    <w:sz w:val="36"/>
                                    <w:szCs w:val="36"/>
                                  </w:rPr>
                                </w:pPr>
                                <w:r w:rsidRPr="005E0D17">
                                  <w:rPr>
                                    <w:rFonts w:asciiTheme="minorBidi" w:hAnsiTheme="minorBidi" w:cstheme="minorBidi"/>
                                    <w:b/>
                                    <w:bCs/>
                                    <w:sz w:val="36"/>
                                    <w:szCs w:val="36"/>
                                  </w:rPr>
                                  <w:t>FEAT JOURNAL</w:t>
                                </w:r>
                              </w:p>
                            </w:tc>
                          </w:tr>
                          <w:tr w:rsidR="00820B46" w:rsidRPr="005E0D17" w14:paraId="02FF39F1" w14:textId="77777777" w:rsidTr="008D51E1">
                            <w:trPr>
                              <w:trHeight w:val="285"/>
                            </w:trPr>
                            <w:tc>
                              <w:tcPr>
                                <w:tcW w:w="3330" w:type="dxa"/>
                                <w:tcBorders>
                                  <w:top w:val="single" w:sz="4" w:space="0" w:color="auto"/>
                                  <w:left w:val="single" w:sz="4" w:space="0" w:color="auto"/>
                                  <w:bottom w:val="nil"/>
                                  <w:right w:val="nil"/>
                                </w:tcBorders>
                              </w:tcPr>
                              <w:p w14:paraId="2D48AFAE" w14:textId="77777777" w:rsidR="00820B46" w:rsidRPr="005E0D17" w:rsidRDefault="00820B46" w:rsidP="00820B46">
                                <w:pPr>
                                  <w:pStyle w:val="Header"/>
                                  <w:tabs>
                                    <w:tab w:val="left" w:pos="4613"/>
                                  </w:tabs>
                                  <w:rPr>
                                    <w:rFonts w:asciiTheme="minorBidi" w:hAnsiTheme="minorBidi"/>
                                    <w:sz w:val="28"/>
                                    <w:cs/>
                                  </w:rPr>
                                </w:pPr>
                                <w:r w:rsidRPr="005E0D17">
                                  <w:rPr>
                                    <w:rFonts w:asciiTheme="minorBidi" w:hAnsiTheme="minorBidi" w:cstheme="minorBidi"/>
                                    <w:sz w:val="28"/>
                                  </w:rPr>
                                  <w:t xml:space="preserve">January </w:t>
                                </w:r>
                                <w:r w:rsidRPr="005E0D17">
                                  <w:rPr>
                                    <w:rFonts w:asciiTheme="minorBidi" w:hAnsiTheme="minorBidi"/>
                                    <w:sz w:val="28"/>
                                    <w:cs/>
                                  </w:rPr>
                                  <w:t xml:space="preserve">– </w:t>
                                </w:r>
                                <w:r w:rsidRPr="005E0D17">
                                  <w:rPr>
                                    <w:rFonts w:asciiTheme="minorBidi" w:hAnsiTheme="minorBidi"/>
                                    <w:sz w:val="28"/>
                                  </w:rPr>
                                  <w:t>June</w:t>
                                </w:r>
                                <w:r w:rsidRPr="005E0D17">
                                  <w:rPr>
                                    <w:rFonts w:asciiTheme="minorBidi" w:hAnsiTheme="minorBidi" w:cstheme="minorBidi"/>
                                    <w:sz w:val="28"/>
                                  </w:rPr>
                                  <w:t xml:space="preserve"> 2026; 12</w:t>
                                </w:r>
                                <w:r w:rsidRPr="005E0D17">
                                  <w:rPr>
                                    <w:rFonts w:asciiTheme="minorBidi" w:hAnsiTheme="minorBidi"/>
                                    <w:sz w:val="28"/>
                                    <w:cs/>
                                  </w:rPr>
                                  <w:t>(</w:t>
                                </w:r>
                                <w:r w:rsidRPr="005E0D17">
                                  <w:rPr>
                                    <w:rFonts w:asciiTheme="minorBidi" w:hAnsiTheme="minorBidi" w:hint="cs"/>
                                    <w:sz w:val="28"/>
                                    <w:cs/>
                                  </w:rPr>
                                  <w:t>1</w:t>
                                </w:r>
                                <w:r w:rsidRPr="005E0D17">
                                  <w:rPr>
                                    <w:rFonts w:asciiTheme="minorBidi" w:hAnsiTheme="minorBidi"/>
                                    <w:sz w:val="28"/>
                                    <w:cs/>
                                  </w:rPr>
                                  <w:t xml:space="preserve">) : </w:t>
                                </w:r>
                                <w:r w:rsidRPr="005E0D17">
                                  <w:rPr>
                                    <w:rFonts w:asciiTheme="minorBidi" w:hAnsiTheme="minorBidi" w:hint="cs"/>
                                    <w:sz w:val="28"/>
                                    <w:cs/>
                                  </w:rPr>
                                  <w:t>1</w:t>
                                </w:r>
                                <w:r w:rsidRPr="005E0D17">
                                  <w:rPr>
                                    <w:rFonts w:asciiTheme="minorBidi" w:hAnsiTheme="minorBidi"/>
                                    <w:sz w:val="28"/>
                                    <w:cs/>
                                  </w:rPr>
                                  <w:t xml:space="preserve"> –</w:t>
                                </w:r>
                                <w:r w:rsidRPr="005E0D17">
                                  <w:rPr>
                                    <w:rFonts w:asciiTheme="minorBidi" w:hAnsiTheme="minorBidi" w:hint="cs"/>
                                    <w:sz w:val="28"/>
                                    <w:cs/>
                                  </w:rPr>
                                  <w:t>18</w:t>
                                </w:r>
                              </w:p>
                              <w:p w14:paraId="58886107" w14:textId="77777777" w:rsidR="00820B46" w:rsidRPr="005E0D17" w:rsidRDefault="00820B46" w:rsidP="00820B46">
                                <w:pPr>
                                  <w:pStyle w:val="Header"/>
                                  <w:tabs>
                                    <w:tab w:val="left" w:pos="4613"/>
                                  </w:tabs>
                                  <w:rPr>
                                    <w:rFonts w:asciiTheme="minorBidi" w:hAnsiTheme="minorBidi" w:cstheme="minorBidi"/>
                                    <w:sz w:val="28"/>
                                  </w:rPr>
                                </w:pPr>
                                <w:r w:rsidRPr="005E0D17">
                                  <w:rPr>
                                    <w:rFonts w:asciiTheme="minorBidi" w:hAnsiTheme="minorBidi"/>
                                    <w:sz w:val="28"/>
                                    <w:cs/>
                                  </w:rPr>
                                  <w:t xml:space="preserve"> </w:t>
                                </w:r>
                                <w:r w:rsidRPr="005E0D17">
                                  <w:rPr>
                                    <w:rFonts w:asciiTheme="minorBidi" w:hAnsiTheme="minorBidi"/>
                                    <w:sz w:val="28"/>
                                  </w:rPr>
                                  <w:t>11</w:t>
                                </w:r>
                              </w:p>
                            </w:tc>
                          </w:tr>
                        </w:tbl>
                        <w:p w14:paraId="3BE64828" w14:textId="42B63C25" w:rsidR="00820B46" w:rsidRPr="00C470F6" w:rsidRDefault="00820B46" w:rsidP="00820B46">
                          <w:pPr>
                            <w:pStyle w:val="Header"/>
                            <w:tabs>
                              <w:tab w:val="left" w:pos="4613"/>
                            </w:tabs>
                            <w:rPr>
                              <w:rFonts w:asciiTheme="minorBidi" w:hAnsiTheme="minorBidi" w:cstheme="minorBidi"/>
                              <w:sz w:val="28"/>
                            </w:rPr>
                          </w:pPr>
                        </w:p>
                      </w:tc>
                    </w:tr>
                  </w:tbl>
                  <w:p w14:paraId="0013ED06" w14:textId="77777777" w:rsidR="00867BC2" w:rsidRDefault="00867BC2" w:rsidP="00867BC2"/>
                </w:txbxContent>
              </v:textbox>
              <w10:wrap anchorx="margin"/>
            </v:shape>
          </w:pict>
        </mc:Fallback>
      </mc:AlternateContent>
    </w:r>
    <w:sdt>
      <w:sdtPr>
        <w:id w:val="939490693"/>
        <w:docPartObj>
          <w:docPartGallery w:val="Page Numbers (Top of Page)"/>
          <w:docPartUnique/>
        </w:docPartObj>
      </w:sdtPr>
      <w:sdtEndPr>
        <w:rPr>
          <w:rFonts w:asciiTheme="minorBidi" w:hAnsiTheme="minorBidi" w:cstheme="minorBidi"/>
          <w:sz w:val="28"/>
        </w:rPr>
      </w:sdtEndPr>
      <w:sdtContent>
        <w:r w:rsidRPr="00987137">
          <w:rPr>
            <w:rFonts w:asciiTheme="minorBidi" w:hAnsiTheme="minorBidi" w:cstheme="minorBidi"/>
            <w:sz w:val="28"/>
          </w:rPr>
          <w:fldChar w:fldCharType="begin"/>
        </w:r>
        <w:r w:rsidRPr="00987137">
          <w:rPr>
            <w:rFonts w:asciiTheme="minorBidi" w:hAnsiTheme="minorBidi" w:cstheme="minorBidi"/>
            <w:sz w:val="28"/>
          </w:rPr>
          <w:instrText xml:space="preserve"> PAGE   \* MERGEFORMAT </w:instrText>
        </w:r>
        <w:r w:rsidRPr="00987137">
          <w:rPr>
            <w:rFonts w:asciiTheme="minorBidi" w:hAnsiTheme="minorBidi" w:cstheme="minorBidi"/>
            <w:sz w:val="28"/>
          </w:rPr>
          <w:fldChar w:fldCharType="separate"/>
        </w:r>
        <w:r>
          <w:rPr>
            <w:rFonts w:asciiTheme="minorBidi" w:hAnsiTheme="minorBidi"/>
            <w:sz w:val="28"/>
          </w:rPr>
          <w:t>1</w:t>
        </w:r>
        <w:r w:rsidRPr="00987137">
          <w:rPr>
            <w:rFonts w:asciiTheme="minorBidi" w:hAnsiTheme="minorBidi" w:cstheme="minorBidi"/>
            <w:sz w:val="28"/>
          </w:rPr>
          <w:fldChar w:fldCharType="end"/>
        </w:r>
      </w:sdtContent>
    </w:sdt>
  </w:p>
  <w:p w14:paraId="73BE6A87" w14:textId="77777777" w:rsidR="00867BC2" w:rsidRDefault="00867B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6F4F9E"/>
    <w:multiLevelType w:val="multilevel"/>
    <w:tmpl w:val="58C26856"/>
    <w:lvl w:ilvl="0">
      <w:start w:val="1"/>
      <w:numFmt w:val="decimal"/>
      <w:lvlText w:val="%1."/>
      <w:lvlJc w:val="left"/>
      <w:pPr>
        <w:tabs>
          <w:tab w:val="num" w:pos="3839"/>
        </w:tabs>
        <w:ind w:left="3839" w:hanging="360"/>
      </w:pPr>
    </w:lvl>
    <w:lvl w:ilvl="1" w:tentative="1">
      <w:start w:val="1"/>
      <w:numFmt w:val="decimal"/>
      <w:lvlText w:val="%2."/>
      <w:lvlJc w:val="left"/>
      <w:pPr>
        <w:tabs>
          <w:tab w:val="num" w:pos="4559"/>
        </w:tabs>
        <w:ind w:left="4559" w:hanging="360"/>
      </w:pPr>
    </w:lvl>
    <w:lvl w:ilvl="2" w:tentative="1">
      <w:start w:val="1"/>
      <w:numFmt w:val="decimal"/>
      <w:lvlText w:val="%3."/>
      <w:lvlJc w:val="left"/>
      <w:pPr>
        <w:tabs>
          <w:tab w:val="num" w:pos="5279"/>
        </w:tabs>
        <w:ind w:left="5279" w:hanging="360"/>
      </w:pPr>
    </w:lvl>
    <w:lvl w:ilvl="3" w:tentative="1">
      <w:start w:val="1"/>
      <w:numFmt w:val="decimal"/>
      <w:lvlText w:val="%4."/>
      <w:lvlJc w:val="left"/>
      <w:pPr>
        <w:tabs>
          <w:tab w:val="num" w:pos="5999"/>
        </w:tabs>
        <w:ind w:left="5999" w:hanging="360"/>
      </w:pPr>
    </w:lvl>
    <w:lvl w:ilvl="4" w:tentative="1">
      <w:start w:val="1"/>
      <w:numFmt w:val="decimal"/>
      <w:lvlText w:val="%5."/>
      <w:lvlJc w:val="left"/>
      <w:pPr>
        <w:tabs>
          <w:tab w:val="num" w:pos="6719"/>
        </w:tabs>
        <w:ind w:left="6719" w:hanging="360"/>
      </w:pPr>
    </w:lvl>
    <w:lvl w:ilvl="5" w:tentative="1">
      <w:start w:val="1"/>
      <w:numFmt w:val="decimal"/>
      <w:lvlText w:val="%6."/>
      <w:lvlJc w:val="left"/>
      <w:pPr>
        <w:tabs>
          <w:tab w:val="num" w:pos="7439"/>
        </w:tabs>
        <w:ind w:left="7439" w:hanging="360"/>
      </w:pPr>
    </w:lvl>
    <w:lvl w:ilvl="6" w:tentative="1">
      <w:start w:val="1"/>
      <w:numFmt w:val="decimal"/>
      <w:lvlText w:val="%7."/>
      <w:lvlJc w:val="left"/>
      <w:pPr>
        <w:tabs>
          <w:tab w:val="num" w:pos="8159"/>
        </w:tabs>
        <w:ind w:left="8159" w:hanging="360"/>
      </w:pPr>
    </w:lvl>
    <w:lvl w:ilvl="7" w:tentative="1">
      <w:start w:val="1"/>
      <w:numFmt w:val="decimal"/>
      <w:lvlText w:val="%8."/>
      <w:lvlJc w:val="left"/>
      <w:pPr>
        <w:tabs>
          <w:tab w:val="num" w:pos="8879"/>
        </w:tabs>
        <w:ind w:left="8879" w:hanging="360"/>
      </w:pPr>
    </w:lvl>
    <w:lvl w:ilvl="8" w:tentative="1">
      <w:start w:val="1"/>
      <w:numFmt w:val="decimal"/>
      <w:lvlText w:val="%9."/>
      <w:lvlJc w:val="left"/>
      <w:pPr>
        <w:tabs>
          <w:tab w:val="num" w:pos="9599"/>
        </w:tabs>
        <w:ind w:left="9599" w:hanging="360"/>
      </w:pPr>
    </w:lvl>
  </w:abstractNum>
  <w:abstractNum w:abstractNumId="1" w15:restartNumberingAfterBreak="0">
    <w:nsid w:val="56205803"/>
    <w:multiLevelType w:val="multilevel"/>
    <w:tmpl w:val="B380EDD2"/>
    <w:lvl w:ilvl="0">
      <w:start w:val="1"/>
      <w:numFmt w:val="decimal"/>
      <w:pStyle w:val="Els-1storder-head"/>
      <w:suff w:val="space"/>
      <w:lvlText w:val="%1."/>
      <w:lvlJc w:val="left"/>
      <w:pPr>
        <w:ind w:left="851" w:firstLine="0"/>
      </w:pPr>
      <w:rPr>
        <w:b/>
        <w:bCs/>
        <w:lang w:bidi="th-TH"/>
      </w:rPr>
    </w:lvl>
    <w:lvl w:ilvl="1">
      <w:start w:val="1"/>
      <w:numFmt w:val="decimal"/>
      <w:pStyle w:val="Els-2ndorder-head"/>
      <w:suff w:val="space"/>
      <w:lvlText w:val="%1.%2."/>
      <w:lvlJc w:val="left"/>
      <w:pPr>
        <w:ind w:left="-589" w:firstLine="0"/>
      </w:pPr>
      <w:rPr>
        <w:rFonts w:ascii="Cordia New" w:hAnsi="Cordia New" w:cs="Cordia New" w:hint="default"/>
        <w:sz w:val="28"/>
        <w:szCs w:val="28"/>
      </w:rPr>
    </w:lvl>
    <w:lvl w:ilvl="2">
      <w:start w:val="1"/>
      <w:numFmt w:val="decimal"/>
      <w:pStyle w:val="Els-3rdorder-head"/>
      <w:suff w:val="space"/>
      <w:lvlText w:val="%1.%2.%3."/>
      <w:lvlJc w:val="left"/>
      <w:pPr>
        <w:ind w:left="-589" w:firstLine="0"/>
      </w:pPr>
      <w:rPr>
        <w:rFonts w:ascii="Cordia New" w:hAnsi="Cordia New" w:cs="Cordia New" w:hint="default"/>
        <w:sz w:val="28"/>
        <w:szCs w:val="28"/>
      </w:rPr>
    </w:lvl>
    <w:lvl w:ilvl="3">
      <w:start w:val="1"/>
      <w:numFmt w:val="decimal"/>
      <w:pStyle w:val="Els-4thorder-head"/>
      <w:suff w:val="space"/>
      <w:lvlText w:val="%1.%2.%3.%4."/>
      <w:lvlJc w:val="left"/>
      <w:pPr>
        <w:ind w:left="-589" w:firstLine="0"/>
      </w:pPr>
    </w:lvl>
    <w:lvl w:ilvl="4">
      <w:start w:val="1"/>
      <w:numFmt w:val="decimal"/>
      <w:suff w:val="space"/>
      <w:lvlText w:val="%1.%2.%3.%4.%5."/>
      <w:lvlJc w:val="left"/>
      <w:pPr>
        <w:ind w:left="-589" w:firstLine="0"/>
      </w:pPr>
    </w:lvl>
    <w:lvl w:ilvl="5">
      <w:start w:val="1"/>
      <w:numFmt w:val="decimal"/>
      <w:suff w:val="space"/>
      <w:lvlText w:val="%1.%2.%3.%4.%5.%6."/>
      <w:lvlJc w:val="left"/>
      <w:pPr>
        <w:ind w:left="-589" w:firstLine="0"/>
      </w:pPr>
    </w:lvl>
    <w:lvl w:ilvl="6">
      <w:start w:val="1"/>
      <w:numFmt w:val="decimal"/>
      <w:suff w:val="space"/>
      <w:lvlText w:val="%1.%2.%3.%4.%5.%6.%7."/>
      <w:lvlJc w:val="left"/>
      <w:pPr>
        <w:ind w:left="-589" w:firstLine="0"/>
      </w:pPr>
    </w:lvl>
    <w:lvl w:ilvl="7">
      <w:start w:val="1"/>
      <w:numFmt w:val="decimal"/>
      <w:suff w:val="space"/>
      <w:lvlText w:val="%1.%2.%3.%4.%5.%6.%7.%8."/>
      <w:lvlJc w:val="left"/>
      <w:pPr>
        <w:ind w:left="-589" w:firstLine="0"/>
      </w:pPr>
    </w:lvl>
    <w:lvl w:ilvl="8">
      <w:start w:val="1"/>
      <w:numFmt w:val="decimal"/>
      <w:suff w:val="space"/>
      <w:lvlText w:val="%1..%3.%4.%5.%6.%7.%8.%9."/>
      <w:lvlJc w:val="left"/>
      <w:pPr>
        <w:ind w:left="-589" w:firstLine="0"/>
      </w:pPr>
    </w:lvl>
  </w:abstractNum>
  <w:abstractNum w:abstractNumId="2" w15:restartNumberingAfterBreak="0">
    <w:nsid w:val="71702598"/>
    <w:multiLevelType w:val="hybridMultilevel"/>
    <w:tmpl w:val="DFA080D4"/>
    <w:lvl w:ilvl="0" w:tplc="0409000F">
      <w:start w:val="1"/>
      <w:numFmt w:val="decimal"/>
      <w:lvlText w:val="%1."/>
      <w:lvlJc w:val="left"/>
      <w:pPr>
        <w:ind w:left="1330" w:hanging="360"/>
      </w:pPr>
    </w:lvl>
    <w:lvl w:ilvl="1" w:tplc="04090019" w:tentative="1">
      <w:start w:val="1"/>
      <w:numFmt w:val="lowerLetter"/>
      <w:lvlText w:val="%2."/>
      <w:lvlJc w:val="left"/>
      <w:pPr>
        <w:ind w:left="2050" w:hanging="360"/>
      </w:pPr>
    </w:lvl>
    <w:lvl w:ilvl="2" w:tplc="0409001B" w:tentative="1">
      <w:start w:val="1"/>
      <w:numFmt w:val="lowerRoman"/>
      <w:lvlText w:val="%3."/>
      <w:lvlJc w:val="right"/>
      <w:pPr>
        <w:ind w:left="2770" w:hanging="180"/>
      </w:pPr>
    </w:lvl>
    <w:lvl w:ilvl="3" w:tplc="0409000F" w:tentative="1">
      <w:start w:val="1"/>
      <w:numFmt w:val="decimal"/>
      <w:lvlText w:val="%4."/>
      <w:lvlJc w:val="left"/>
      <w:pPr>
        <w:ind w:left="3490" w:hanging="360"/>
      </w:pPr>
    </w:lvl>
    <w:lvl w:ilvl="4" w:tplc="04090019" w:tentative="1">
      <w:start w:val="1"/>
      <w:numFmt w:val="lowerLetter"/>
      <w:lvlText w:val="%5."/>
      <w:lvlJc w:val="left"/>
      <w:pPr>
        <w:ind w:left="4210" w:hanging="360"/>
      </w:pPr>
    </w:lvl>
    <w:lvl w:ilvl="5" w:tplc="0409001B" w:tentative="1">
      <w:start w:val="1"/>
      <w:numFmt w:val="lowerRoman"/>
      <w:lvlText w:val="%6."/>
      <w:lvlJc w:val="right"/>
      <w:pPr>
        <w:ind w:left="4930" w:hanging="180"/>
      </w:pPr>
    </w:lvl>
    <w:lvl w:ilvl="6" w:tplc="0409000F" w:tentative="1">
      <w:start w:val="1"/>
      <w:numFmt w:val="decimal"/>
      <w:lvlText w:val="%7."/>
      <w:lvlJc w:val="left"/>
      <w:pPr>
        <w:ind w:left="5650" w:hanging="360"/>
      </w:pPr>
    </w:lvl>
    <w:lvl w:ilvl="7" w:tplc="04090019" w:tentative="1">
      <w:start w:val="1"/>
      <w:numFmt w:val="lowerLetter"/>
      <w:lvlText w:val="%8."/>
      <w:lvlJc w:val="left"/>
      <w:pPr>
        <w:ind w:left="6370" w:hanging="360"/>
      </w:pPr>
    </w:lvl>
    <w:lvl w:ilvl="8" w:tplc="0409001B" w:tentative="1">
      <w:start w:val="1"/>
      <w:numFmt w:val="lowerRoman"/>
      <w:lvlText w:val="%9."/>
      <w:lvlJc w:val="right"/>
      <w:pPr>
        <w:ind w:left="7090" w:hanging="180"/>
      </w:pPr>
    </w:lvl>
  </w:abstractNum>
  <w:num w:numId="1" w16cid:durableId="2028560658">
    <w:abstractNumId w:val="1"/>
  </w:num>
  <w:num w:numId="2" w16cid:durableId="123081758">
    <w:abstractNumId w:val="2"/>
  </w:num>
  <w:num w:numId="3" w16cid:durableId="3227099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057"/>
    <w:rsid w:val="00031953"/>
    <w:rsid w:val="0005168B"/>
    <w:rsid w:val="000644A2"/>
    <w:rsid w:val="000E1F0F"/>
    <w:rsid w:val="000E4220"/>
    <w:rsid w:val="001039EC"/>
    <w:rsid w:val="00104AF9"/>
    <w:rsid w:val="00111B8B"/>
    <w:rsid w:val="0012240D"/>
    <w:rsid w:val="00135CC8"/>
    <w:rsid w:val="001478F1"/>
    <w:rsid w:val="00161518"/>
    <w:rsid w:val="0016582F"/>
    <w:rsid w:val="00186117"/>
    <w:rsid w:val="001B5DC0"/>
    <w:rsid w:val="001B7072"/>
    <w:rsid w:val="001C4390"/>
    <w:rsid w:val="001C4836"/>
    <w:rsid w:val="001F0800"/>
    <w:rsid w:val="00275378"/>
    <w:rsid w:val="002919FC"/>
    <w:rsid w:val="002A00DA"/>
    <w:rsid w:val="002B4250"/>
    <w:rsid w:val="002C70FD"/>
    <w:rsid w:val="00353151"/>
    <w:rsid w:val="00354724"/>
    <w:rsid w:val="003746AB"/>
    <w:rsid w:val="00377801"/>
    <w:rsid w:val="003A05E7"/>
    <w:rsid w:val="003D00EA"/>
    <w:rsid w:val="003D2CC5"/>
    <w:rsid w:val="0042363E"/>
    <w:rsid w:val="00432368"/>
    <w:rsid w:val="004467BC"/>
    <w:rsid w:val="0046504D"/>
    <w:rsid w:val="004D7B9E"/>
    <w:rsid w:val="004F3E6B"/>
    <w:rsid w:val="0050145C"/>
    <w:rsid w:val="005656C4"/>
    <w:rsid w:val="00595B41"/>
    <w:rsid w:val="005D6DCD"/>
    <w:rsid w:val="005D7B21"/>
    <w:rsid w:val="00607736"/>
    <w:rsid w:val="006614AD"/>
    <w:rsid w:val="006646A3"/>
    <w:rsid w:val="0068213B"/>
    <w:rsid w:val="00683EF2"/>
    <w:rsid w:val="0069050D"/>
    <w:rsid w:val="006A6D22"/>
    <w:rsid w:val="0070495E"/>
    <w:rsid w:val="007151D1"/>
    <w:rsid w:val="00715F27"/>
    <w:rsid w:val="007502A3"/>
    <w:rsid w:val="00781FC7"/>
    <w:rsid w:val="007E7A42"/>
    <w:rsid w:val="00820B46"/>
    <w:rsid w:val="00827B36"/>
    <w:rsid w:val="008646F0"/>
    <w:rsid w:val="00867BC2"/>
    <w:rsid w:val="008804D2"/>
    <w:rsid w:val="008A59FF"/>
    <w:rsid w:val="008C0634"/>
    <w:rsid w:val="008E6823"/>
    <w:rsid w:val="009349D5"/>
    <w:rsid w:val="00937FA6"/>
    <w:rsid w:val="00956C5F"/>
    <w:rsid w:val="0096105C"/>
    <w:rsid w:val="00982CD7"/>
    <w:rsid w:val="009869C1"/>
    <w:rsid w:val="009950F9"/>
    <w:rsid w:val="009A04E3"/>
    <w:rsid w:val="009C0529"/>
    <w:rsid w:val="00A05DB8"/>
    <w:rsid w:val="00A13656"/>
    <w:rsid w:val="00A36E0F"/>
    <w:rsid w:val="00A46A20"/>
    <w:rsid w:val="00A47706"/>
    <w:rsid w:val="00A66AEA"/>
    <w:rsid w:val="00A91306"/>
    <w:rsid w:val="00AA2E6D"/>
    <w:rsid w:val="00AA3E51"/>
    <w:rsid w:val="00AC60EE"/>
    <w:rsid w:val="00AD67EB"/>
    <w:rsid w:val="00AE0783"/>
    <w:rsid w:val="00B157EA"/>
    <w:rsid w:val="00B35289"/>
    <w:rsid w:val="00BA110C"/>
    <w:rsid w:val="00C6704D"/>
    <w:rsid w:val="00C935EC"/>
    <w:rsid w:val="00CC0C65"/>
    <w:rsid w:val="00CD3842"/>
    <w:rsid w:val="00CD452C"/>
    <w:rsid w:val="00CE112E"/>
    <w:rsid w:val="00CF4BBF"/>
    <w:rsid w:val="00CF5C90"/>
    <w:rsid w:val="00D326CB"/>
    <w:rsid w:val="00D74A36"/>
    <w:rsid w:val="00DE3057"/>
    <w:rsid w:val="00DF328C"/>
    <w:rsid w:val="00E50612"/>
    <w:rsid w:val="00E557DB"/>
    <w:rsid w:val="00E60E01"/>
    <w:rsid w:val="00E81B0E"/>
    <w:rsid w:val="00EA72F3"/>
    <w:rsid w:val="00EC50AE"/>
    <w:rsid w:val="00F223DA"/>
    <w:rsid w:val="00F86F2F"/>
    <w:rsid w:val="00F966EF"/>
    <w:rsid w:val="00FD256E"/>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44068E"/>
  <w15:chartTrackingRefBased/>
  <w15:docId w15:val="{BB9631B5-9181-48ED-A5DE-1C192203D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8"/>
        <w:lang w:val="en-US"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057"/>
    <w:pPr>
      <w:spacing w:after="0" w:line="276" w:lineRule="auto"/>
    </w:pPr>
    <w:rPr>
      <w:rFonts w:ascii="Calibri" w:eastAsia="Calibri" w:hAnsi="Calibri" w:cs="Cordia New"/>
    </w:rPr>
  </w:style>
  <w:style w:type="paragraph" w:styleId="Heading1">
    <w:name w:val="heading 1"/>
    <w:basedOn w:val="Normal"/>
    <w:next w:val="Normal"/>
    <w:link w:val="Heading1Char"/>
    <w:uiPriority w:val="9"/>
    <w:qFormat/>
    <w:rsid w:val="00DE3057"/>
    <w:pPr>
      <w:keepNext/>
      <w:keepLines/>
      <w:spacing w:before="320" w:after="4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DE3057"/>
    <w:pPr>
      <w:keepNext/>
      <w:keepLines/>
      <w:spacing w:before="120" w:after="4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DE3057"/>
    <w:pPr>
      <w:keepNext/>
      <w:keepLines/>
      <w:spacing w:before="120" w:after="4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DE30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30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305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305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305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305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3057"/>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DE3057"/>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DE3057"/>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DE30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30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30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30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30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3057"/>
    <w:rPr>
      <w:rFonts w:eastAsiaTheme="majorEastAsia" w:cstheme="majorBidi"/>
      <w:color w:val="272727" w:themeColor="text1" w:themeTint="D8"/>
    </w:rPr>
  </w:style>
  <w:style w:type="paragraph" w:styleId="Title">
    <w:name w:val="Title"/>
    <w:basedOn w:val="Normal"/>
    <w:next w:val="Normal"/>
    <w:link w:val="TitleChar"/>
    <w:uiPriority w:val="10"/>
    <w:qFormat/>
    <w:rsid w:val="00DE3057"/>
    <w:pPr>
      <w:spacing w:after="4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DE3057"/>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DE3057"/>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DE3057"/>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DE3057"/>
    <w:pPr>
      <w:spacing w:before="160"/>
      <w:jc w:val="center"/>
    </w:pPr>
    <w:rPr>
      <w:i/>
      <w:iCs/>
      <w:color w:val="404040" w:themeColor="text1" w:themeTint="BF"/>
    </w:rPr>
  </w:style>
  <w:style w:type="character" w:customStyle="1" w:styleId="QuoteChar">
    <w:name w:val="Quote Char"/>
    <w:basedOn w:val="DefaultParagraphFont"/>
    <w:link w:val="Quote"/>
    <w:uiPriority w:val="29"/>
    <w:rsid w:val="00DE3057"/>
    <w:rPr>
      <w:i/>
      <w:iCs/>
      <w:color w:val="404040" w:themeColor="text1" w:themeTint="BF"/>
    </w:rPr>
  </w:style>
  <w:style w:type="paragraph" w:styleId="ListParagraph">
    <w:name w:val="List Paragraph"/>
    <w:basedOn w:val="Normal"/>
    <w:uiPriority w:val="34"/>
    <w:qFormat/>
    <w:rsid w:val="00DE3057"/>
    <w:pPr>
      <w:ind w:left="720"/>
      <w:contextualSpacing/>
    </w:pPr>
  </w:style>
  <w:style w:type="character" w:styleId="IntenseEmphasis">
    <w:name w:val="Intense Emphasis"/>
    <w:basedOn w:val="DefaultParagraphFont"/>
    <w:uiPriority w:val="21"/>
    <w:qFormat/>
    <w:rsid w:val="00DE3057"/>
    <w:rPr>
      <w:i/>
      <w:iCs/>
      <w:color w:val="0F4761" w:themeColor="accent1" w:themeShade="BF"/>
    </w:rPr>
  </w:style>
  <w:style w:type="paragraph" w:styleId="IntenseQuote">
    <w:name w:val="Intense Quote"/>
    <w:basedOn w:val="Normal"/>
    <w:next w:val="Normal"/>
    <w:link w:val="IntenseQuoteChar"/>
    <w:uiPriority w:val="30"/>
    <w:qFormat/>
    <w:rsid w:val="00DE30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3057"/>
    <w:rPr>
      <w:i/>
      <w:iCs/>
      <w:color w:val="0F4761" w:themeColor="accent1" w:themeShade="BF"/>
    </w:rPr>
  </w:style>
  <w:style w:type="character" w:styleId="IntenseReference">
    <w:name w:val="Intense Reference"/>
    <w:basedOn w:val="DefaultParagraphFont"/>
    <w:uiPriority w:val="32"/>
    <w:qFormat/>
    <w:rsid w:val="00DE3057"/>
    <w:rPr>
      <w:b/>
      <w:bCs/>
      <w:smallCaps/>
      <w:color w:val="0F4761" w:themeColor="accent1" w:themeShade="BF"/>
      <w:spacing w:val="5"/>
    </w:rPr>
  </w:style>
  <w:style w:type="paragraph" w:customStyle="1" w:styleId="Els-Abstract-text">
    <w:name w:val="Els-Abstract-text"/>
    <w:rsid w:val="00DE3057"/>
    <w:pPr>
      <w:spacing w:after="220" w:line="220" w:lineRule="exact"/>
      <w:jc w:val="both"/>
    </w:pPr>
    <w:rPr>
      <w:rFonts w:ascii="Times New Roman" w:eastAsia="Times New Roman" w:hAnsi="Times New Roman" w:cs="Angsana New"/>
      <w:sz w:val="18"/>
      <w:szCs w:val="18"/>
    </w:rPr>
  </w:style>
  <w:style w:type="paragraph" w:customStyle="1" w:styleId="Els-2ndorder-head">
    <w:name w:val="Els-2ndorder-head"/>
    <w:next w:val="Normal"/>
    <w:rsid w:val="00DE3057"/>
    <w:pPr>
      <w:keepNext/>
      <w:numPr>
        <w:ilvl w:val="1"/>
        <w:numId w:val="1"/>
      </w:numPr>
      <w:suppressAutoHyphens/>
      <w:spacing w:before="240" w:after="240" w:line="240" w:lineRule="exact"/>
    </w:pPr>
    <w:rPr>
      <w:rFonts w:ascii="Times New Roman" w:eastAsia="Times New Roman" w:hAnsi="Times New Roman" w:cs="Angsana New"/>
      <w:i/>
      <w:iCs/>
      <w:sz w:val="20"/>
      <w:szCs w:val="20"/>
    </w:rPr>
  </w:style>
  <w:style w:type="paragraph" w:customStyle="1" w:styleId="Els-3rdorder-head">
    <w:name w:val="Els-3rdorder-head"/>
    <w:next w:val="Normal"/>
    <w:rsid w:val="00DE3057"/>
    <w:pPr>
      <w:keepNext/>
      <w:numPr>
        <w:ilvl w:val="2"/>
        <w:numId w:val="1"/>
      </w:numPr>
      <w:suppressAutoHyphens/>
      <w:spacing w:before="240" w:after="0" w:line="240" w:lineRule="exact"/>
    </w:pPr>
    <w:rPr>
      <w:rFonts w:ascii="Times New Roman" w:eastAsia="Times New Roman" w:hAnsi="Times New Roman" w:cs="Angsana New"/>
      <w:i/>
      <w:iCs/>
      <w:sz w:val="20"/>
      <w:szCs w:val="20"/>
    </w:rPr>
  </w:style>
  <w:style w:type="paragraph" w:customStyle="1" w:styleId="Els-4thorder-head">
    <w:name w:val="Els-4thorder-head"/>
    <w:next w:val="Normal"/>
    <w:rsid w:val="00DE3057"/>
    <w:pPr>
      <w:keepNext/>
      <w:numPr>
        <w:ilvl w:val="3"/>
        <w:numId w:val="1"/>
      </w:numPr>
      <w:suppressAutoHyphens/>
      <w:spacing w:before="240" w:after="0" w:line="240" w:lineRule="exact"/>
      <w:jc w:val="both"/>
    </w:pPr>
    <w:rPr>
      <w:rFonts w:ascii="Times New Roman" w:eastAsia="Times New Roman" w:hAnsi="Times New Roman" w:cs="Angsana New"/>
      <w:i/>
      <w:iCs/>
      <w:sz w:val="20"/>
      <w:szCs w:val="20"/>
    </w:rPr>
  </w:style>
  <w:style w:type="paragraph" w:customStyle="1" w:styleId="Els-1storder-head">
    <w:name w:val="Els-1storder-head"/>
    <w:next w:val="Normal"/>
    <w:rsid w:val="00DE3057"/>
    <w:pPr>
      <w:keepNext/>
      <w:numPr>
        <w:numId w:val="1"/>
      </w:numPr>
      <w:suppressAutoHyphens/>
      <w:spacing w:before="480" w:after="240" w:line="240" w:lineRule="exact"/>
      <w:ind w:left="0"/>
    </w:pPr>
    <w:rPr>
      <w:rFonts w:ascii="Times New Roman" w:eastAsia="Times New Roman" w:hAnsi="Times New Roman" w:cs="Angsana New"/>
      <w:b/>
      <w:bCs/>
      <w:sz w:val="20"/>
      <w:szCs w:val="20"/>
    </w:rPr>
  </w:style>
  <w:style w:type="paragraph" w:customStyle="1" w:styleId="Els-Abstract-head">
    <w:name w:val="Els-Abstract-head"/>
    <w:next w:val="Els-Abstract-text"/>
    <w:rsid w:val="00DE3057"/>
    <w:pPr>
      <w:keepNext/>
      <w:pBdr>
        <w:top w:val="single" w:sz="4" w:space="10" w:color="auto"/>
      </w:pBdr>
      <w:suppressAutoHyphens/>
      <w:spacing w:after="220" w:line="220" w:lineRule="exact"/>
    </w:pPr>
    <w:rPr>
      <w:rFonts w:ascii="Times New Roman" w:eastAsia="Times New Roman" w:hAnsi="Times New Roman" w:cs="Angsana New"/>
      <w:b/>
      <w:bCs/>
      <w:sz w:val="18"/>
      <w:szCs w:val="18"/>
    </w:rPr>
  </w:style>
  <w:style w:type="character" w:styleId="Hyperlink">
    <w:name w:val="Hyperlink"/>
    <w:uiPriority w:val="99"/>
    <w:unhideWhenUsed/>
    <w:rsid w:val="00DE3057"/>
    <w:rPr>
      <w:color w:val="0000FF"/>
      <w:u w:val="single"/>
    </w:rPr>
  </w:style>
  <w:style w:type="table" w:customStyle="1" w:styleId="TableGrid1">
    <w:name w:val="Table Grid1"/>
    <w:basedOn w:val="TableNormal"/>
    <w:next w:val="TableGrid"/>
    <w:uiPriority w:val="39"/>
    <w:rsid w:val="00DE3057"/>
    <w:pPr>
      <w:spacing w:after="0" w:line="240" w:lineRule="auto"/>
      <w:jc w:val="thaiDistribute"/>
    </w:pPr>
    <w:rPr>
      <w:rFonts w:ascii="Angsana New" w:hAnsi="Angsana New" w:cs="Angsana New"/>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DE30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BA110C"/>
    <w:pPr>
      <w:spacing w:line="240" w:lineRule="auto"/>
      <w:jc w:val="both"/>
    </w:pPr>
    <w:rPr>
      <w:rFonts w:ascii="Cordia New" w:eastAsia="Cordia New" w:hAnsi="Cordia New" w:cs="Times New Roman"/>
      <w:sz w:val="28"/>
      <w:lang w:eastAsia="zh-CN"/>
      <w14:ligatures w14:val="none"/>
    </w:rPr>
  </w:style>
  <w:style w:type="character" w:customStyle="1" w:styleId="BodyTextChar">
    <w:name w:val="Body Text Char"/>
    <w:basedOn w:val="DefaultParagraphFont"/>
    <w:link w:val="BodyText"/>
    <w:rsid w:val="00BA110C"/>
    <w:rPr>
      <w:rFonts w:ascii="Cordia New" w:eastAsia="Cordia New" w:hAnsi="Cordia New" w:cs="Times New Roman"/>
      <w:sz w:val="28"/>
      <w:lang w:eastAsia="zh-CN"/>
      <w14:ligatures w14:val="none"/>
    </w:rPr>
  </w:style>
  <w:style w:type="paragraph" w:styleId="NormalWeb">
    <w:name w:val="Normal (Web)"/>
    <w:basedOn w:val="Normal"/>
    <w:uiPriority w:val="99"/>
    <w:semiHidden/>
    <w:unhideWhenUsed/>
    <w:rsid w:val="00A36E0F"/>
    <w:rPr>
      <w:rFonts w:ascii="Times New Roman" w:hAnsi="Times New Roman" w:cs="Angsana New"/>
      <w:sz w:val="24"/>
      <w:szCs w:val="30"/>
    </w:rPr>
  </w:style>
  <w:style w:type="paragraph" w:styleId="Header">
    <w:name w:val="header"/>
    <w:basedOn w:val="Normal"/>
    <w:link w:val="HeaderChar"/>
    <w:uiPriority w:val="99"/>
    <w:unhideWhenUsed/>
    <w:rsid w:val="00867BC2"/>
    <w:pPr>
      <w:tabs>
        <w:tab w:val="center" w:pos="4680"/>
        <w:tab w:val="right" w:pos="9360"/>
      </w:tabs>
      <w:spacing w:line="240" w:lineRule="auto"/>
    </w:pPr>
  </w:style>
  <w:style w:type="character" w:customStyle="1" w:styleId="HeaderChar">
    <w:name w:val="Header Char"/>
    <w:basedOn w:val="DefaultParagraphFont"/>
    <w:link w:val="Header"/>
    <w:uiPriority w:val="99"/>
    <w:rsid w:val="00867BC2"/>
    <w:rPr>
      <w:rFonts w:ascii="Calibri" w:eastAsia="Calibri" w:hAnsi="Calibri" w:cs="Cordia New"/>
    </w:rPr>
  </w:style>
  <w:style w:type="paragraph" w:styleId="Footer">
    <w:name w:val="footer"/>
    <w:basedOn w:val="Normal"/>
    <w:link w:val="FooterChar"/>
    <w:uiPriority w:val="99"/>
    <w:unhideWhenUsed/>
    <w:rsid w:val="00867BC2"/>
    <w:pPr>
      <w:tabs>
        <w:tab w:val="center" w:pos="4680"/>
        <w:tab w:val="right" w:pos="9360"/>
      </w:tabs>
      <w:spacing w:line="240" w:lineRule="auto"/>
    </w:pPr>
  </w:style>
  <w:style w:type="character" w:customStyle="1" w:styleId="FooterChar">
    <w:name w:val="Footer Char"/>
    <w:basedOn w:val="DefaultParagraphFont"/>
    <w:link w:val="Footer"/>
    <w:uiPriority w:val="99"/>
    <w:rsid w:val="00867BC2"/>
    <w:rPr>
      <w:rFonts w:ascii="Calibri" w:eastAsia="Calibri" w:hAnsi="Calibri" w:cs="Cordia New"/>
    </w:rPr>
  </w:style>
  <w:style w:type="paragraph" w:styleId="BalloonText">
    <w:name w:val="Balloon Text"/>
    <w:basedOn w:val="Normal"/>
    <w:link w:val="BalloonTextChar"/>
    <w:uiPriority w:val="99"/>
    <w:semiHidden/>
    <w:unhideWhenUsed/>
    <w:rsid w:val="001B7072"/>
    <w:pPr>
      <w:spacing w:line="240" w:lineRule="auto"/>
    </w:pPr>
    <w:rPr>
      <w:rFonts w:ascii="Tahoma" w:hAnsi="Tahoma" w:cs="Angsana New"/>
      <w:sz w:val="16"/>
      <w:szCs w:val="20"/>
      <w14:ligatures w14:val="none"/>
    </w:rPr>
  </w:style>
  <w:style w:type="character" w:customStyle="1" w:styleId="BalloonTextChar">
    <w:name w:val="Balloon Text Char"/>
    <w:basedOn w:val="DefaultParagraphFont"/>
    <w:link w:val="BalloonText"/>
    <w:uiPriority w:val="99"/>
    <w:semiHidden/>
    <w:rsid w:val="001B7072"/>
    <w:rPr>
      <w:rFonts w:ascii="Tahoma" w:eastAsia="Calibri" w:hAnsi="Tahoma" w:cs="Angsana New"/>
      <w:sz w:val="16"/>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24D25C-A75E-4099-A908-1F16096FE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24</Pages>
  <Words>7995</Words>
  <Characters>45577</Characters>
  <Application>Microsoft Office Word</Application>
  <DocSecurity>0</DocSecurity>
  <Lines>379</Lines>
  <Paragraphs>106</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Pattanapong Praykaw</dc:creator>
  <cp:keywords/>
  <dc:description/>
  <cp:lastModifiedBy>chatklaw machasri</cp:lastModifiedBy>
  <cp:revision>22</cp:revision>
  <dcterms:created xsi:type="dcterms:W3CDTF">2026-06-04T10:06:00Z</dcterms:created>
  <dcterms:modified xsi:type="dcterms:W3CDTF">2026-06-26T08:05:00Z</dcterms:modified>
</cp:coreProperties>
</file>