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281D9" w14:textId="77777777" w:rsidR="00EB2AE6" w:rsidRPr="00DD3DFD" w:rsidRDefault="00907E24" w:rsidP="00DD3DFD">
      <w:pPr>
        <w:pStyle w:val="Heading1"/>
        <w:spacing w:after="0" w:line="276" w:lineRule="auto"/>
        <w:ind w:firstLine="0"/>
      </w:pPr>
      <w:r w:rsidRPr="00DD3DFD">
        <w:rPr>
          <w:rFonts w:eastAsia="Times New Roman"/>
          <w:noProof/>
          <w:sz w:val="24"/>
          <w:szCs w:val="24"/>
        </w:rPr>
        <w:drawing>
          <wp:anchor distT="0" distB="0" distL="114300" distR="114300" simplePos="0" relativeHeight="251660288" behindDoc="0" locked="0" layoutInCell="1" allowOverlap="1" wp14:anchorId="31285961" wp14:editId="73F99BAD">
            <wp:simplePos x="0" y="0"/>
            <wp:positionH relativeFrom="page">
              <wp:posOffset>914400</wp:posOffset>
            </wp:positionH>
            <wp:positionV relativeFrom="page">
              <wp:posOffset>914400</wp:posOffset>
            </wp:positionV>
            <wp:extent cx="731520" cy="731520"/>
            <wp:effectExtent l="0" t="0" r="0" b="0"/>
            <wp:wrapSquare wrapText="bothSides"/>
            <wp:docPr id="36" name="Picture 3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pic:spPr>
                </pic:pic>
              </a:graphicData>
            </a:graphic>
          </wp:anchor>
        </w:drawing>
      </w:r>
      <w:r w:rsidR="00EB2AE6" w:rsidRPr="00DD3DFD">
        <w:t>Thailand Statistician</w:t>
      </w:r>
    </w:p>
    <w:p w14:paraId="5A7C4F9A" w14:textId="6329789B" w:rsidR="00EB2AE6" w:rsidRPr="00DD3DFD" w:rsidRDefault="009758B1" w:rsidP="00DD3DFD">
      <w:pPr>
        <w:pStyle w:val="Heading1"/>
        <w:spacing w:after="0" w:line="276" w:lineRule="auto"/>
        <w:ind w:firstLine="0"/>
      </w:pPr>
      <w:r w:rsidRPr="00DD3DFD">
        <w:t xml:space="preserve">October 2026; </w:t>
      </w:r>
      <w:r w:rsidR="009C4293">
        <w:t>24</w:t>
      </w:r>
      <w:r w:rsidRPr="00DD3DFD">
        <w:t>(</w:t>
      </w:r>
      <w:r w:rsidR="009C4293">
        <w:t>4</w:t>
      </w:r>
      <w:r w:rsidRPr="00DD3DFD">
        <w:t xml:space="preserve">): </w:t>
      </w:r>
      <w:r w:rsidR="000268AA">
        <w:t>979</w:t>
      </w:r>
      <w:r w:rsidRPr="00DD3DFD">
        <w:t>-</w:t>
      </w:r>
      <w:r w:rsidR="00BC7842">
        <w:t>998</w:t>
      </w:r>
      <w:r w:rsidRPr="00DD3DFD">
        <w:t xml:space="preserve"> </w:t>
      </w:r>
    </w:p>
    <w:p w14:paraId="6E06A4C1" w14:textId="77777777" w:rsidR="00EB2AE6" w:rsidRPr="00DD3DFD" w:rsidRDefault="00EB2AE6" w:rsidP="00DD3DFD">
      <w:pPr>
        <w:pStyle w:val="Heading1"/>
        <w:spacing w:after="0" w:line="276" w:lineRule="auto"/>
        <w:ind w:firstLine="0"/>
      </w:pPr>
      <w:r w:rsidRPr="00DD3DFD">
        <w:t>http</w:t>
      </w:r>
      <w:r w:rsidRPr="00DD3DFD">
        <w:rPr>
          <w:szCs w:val="22"/>
          <w:cs/>
        </w:rPr>
        <w:t>://</w:t>
      </w:r>
      <w:proofErr w:type="spellStart"/>
      <w:r w:rsidRPr="00DD3DFD">
        <w:t>statassoc</w:t>
      </w:r>
      <w:proofErr w:type="spellEnd"/>
      <w:r w:rsidRPr="00DD3DFD">
        <w:rPr>
          <w:szCs w:val="22"/>
          <w:cs/>
        </w:rPr>
        <w:t>.</w:t>
      </w:r>
      <w:r w:rsidRPr="00DD3DFD">
        <w:t>or</w:t>
      </w:r>
      <w:r w:rsidRPr="00DD3DFD">
        <w:rPr>
          <w:szCs w:val="22"/>
          <w:cs/>
        </w:rPr>
        <w:t>.</w:t>
      </w:r>
      <w:proofErr w:type="spellStart"/>
      <w:r w:rsidRPr="00DD3DFD">
        <w:t>th</w:t>
      </w:r>
      <w:proofErr w:type="spellEnd"/>
      <w:r w:rsidR="001E6E21" w:rsidRPr="00DD3DFD">
        <w:rPr>
          <w:szCs w:val="22"/>
          <w:cs/>
        </w:rPr>
        <w:t xml:space="preserve"> </w:t>
      </w:r>
    </w:p>
    <w:p w14:paraId="5F682E7D" w14:textId="77777777" w:rsidR="007B6007" w:rsidRPr="00DD3DFD" w:rsidRDefault="007B6007" w:rsidP="00DD3DFD">
      <w:pPr>
        <w:pStyle w:val="Heading1"/>
        <w:spacing w:after="0" w:line="276" w:lineRule="auto"/>
        <w:ind w:firstLine="0"/>
      </w:pPr>
      <w:r w:rsidRPr="00DD3DFD">
        <w:t>Contributed paper</w:t>
      </w:r>
    </w:p>
    <w:p w14:paraId="55481BF8" w14:textId="77777777" w:rsidR="00777019" w:rsidRPr="00723F10" w:rsidRDefault="00777019" w:rsidP="00C812FB">
      <w:pPr>
        <w:spacing w:after="0" w:line="276" w:lineRule="auto"/>
        <w:ind w:firstLine="0"/>
        <w:rPr>
          <w:sz w:val="22"/>
          <w:cs/>
        </w:rPr>
      </w:pPr>
    </w:p>
    <w:p w14:paraId="0241075B" w14:textId="1846AD6E" w:rsidR="00C25EDF" w:rsidRPr="00DD3DFD" w:rsidRDefault="008C486E" w:rsidP="00DD3DFD">
      <w:pPr>
        <w:spacing w:after="0" w:line="276" w:lineRule="auto"/>
        <w:ind w:firstLine="0"/>
        <w:jc w:val="left"/>
        <w:rPr>
          <w:b/>
          <w:bCs/>
          <w:sz w:val="28"/>
          <w:szCs w:val="28"/>
        </w:rPr>
      </w:pPr>
      <w:r w:rsidRPr="00DD3DFD">
        <w:rPr>
          <w:b/>
          <w:bCs/>
          <w:sz w:val="28"/>
          <w:szCs w:val="28"/>
        </w:rPr>
        <w:t>A New Two-Parameter Discrete Weighted Lindley Distribution: Properties, Estimation and Applications</w:t>
      </w:r>
    </w:p>
    <w:p w14:paraId="4926153C" w14:textId="5857F00E" w:rsidR="00452DA5" w:rsidRPr="00DD3DFD" w:rsidRDefault="008C486E" w:rsidP="00DD3DFD">
      <w:pPr>
        <w:spacing w:after="0" w:line="276" w:lineRule="auto"/>
        <w:ind w:firstLine="0"/>
        <w:rPr>
          <w:b/>
          <w:bCs/>
          <w:sz w:val="22"/>
          <w:szCs w:val="24"/>
          <w:cs/>
        </w:rPr>
      </w:pPr>
      <w:r w:rsidRPr="00DD3DFD">
        <w:rPr>
          <w:b/>
          <w:bCs/>
          <w:sz w:val="22"/>
          <w:szCs w:val="24"/>
        </w:rPr>
        <w:t>Manal Mahmoud Salem*</w:t>
      </w:r>
      <w:r w:rsidR="00973AF6">
        <w:rPr>
          <w:b/>
          <w:bCs/>
          <w:sz w:val="22"/>
          <w:szCs w:val="24"/>
        </w:rPr>
        <w:t xml:space="preserve"> and</w:t>
      </w:r>
      <w:r w:rsidRPr="00DD3DFD">
        <w:rPr>
          <w:b/>
          <w:bCs/>
          <w:sz w:val="22"/>
          <w:szCs w:val="24"/>
        </w:rPr>
        <w:t xml:space="preserve"> </w:t>
      </w:r>
      <w:proofErr w:type="spellStart"/>
      <w:r w:rsidRPr="00DD3DFD">
        <w:rPr>
          <w:b/>
          <w:bCs/>
          <w:sz w:val="22"/>
          <w:szCs w:val="24"/>
        </w:rPr>
        <w:t>Moshira</w:t>
      </w:r>
      <w:proofErr w:type="spellEnd"/>
      <w:r w:rsidRPr="00DD3DFD">
        <w:rPr>
          <w:b/>
          <w:bCs/>
          <w:sz w:val="22"/>
          <w:szCs w:val="24"/>
        </w:rPr>
        <w:t xml:space="preserve"> Ahmed Ismail</w:t>
      </w:r>
    </w:p>
    <w:p w14:paraId="55096920" w14:textId="5AF406F8" w:rsidR="00452DA5" w:rsidRPr="00DD3DFD" w:rsidRDefault="008C486E" w:rsidP="00DD3DFD">
      <w:pPr>
        <w:tabs>
          <w:tab w:val="left" w:pos="284"/>
        </w:tabs>
        <w:spacing w:after="0" w:line="276" w:lineRule="auto"/>
        <w:ind w:left="284" w:hanging="284"/>
      </w:pPr>
      <w:r w:rsidRPr="00DD3DFD">
        <w:t>Department of Statistics, Cairo University, Cairo, Egypt.</w:t>
      </w:r>
    </w:p>
    <w:p w14:paraId="1E01FC7D" w14:textId="5F7C2AA6" w:rsidR="00452DA5" w:rsidRPr="00DD3DFD" w:rsidRDefault="00452DA5" w:rsidP="00DD3DFD">
      <w:pPr>
        <w:spacing w:after="0" w:line="276" w:lineRule="auto"/>
        <w:ind w:firstLine="0"/>
        <w:rPr>
          <w:noProof/>
        </w:rPr>
      </w:pPr>
      <w:r w:rsidRPr="00DD3DFD">
        <w:rPr>
          <w:cs/>
        </w:rPr>
        <w:t>*</w:t>
      </w:r>
      <w:r w:rsidRPr="00DD3DFD">
        <w:t>Corresponding author; e</w:t>
      </w:r>
      <w:r w:rsidRPr="00DD3DFD">
        <w:rPr>
          <w:cs/>
        </w:rPr>
        <w:t>-</w:t>
      </w:r>
      <w:r w:rsidRPr="00DD3DFD">
        <w:t>mail</w:t>
      </w:r>
      <w:r w:rsidRPr="00DD3DFD">
        <w:rPr>
          <w:cs/>
        </w:rPr>
        <w:t xml:space="preserve">: </w:t>
      </w:r>
      <w:r w:rsidR="00745C89" w:rsidRPr="00DD3DFD">
        <w:rPr>
          <w:noProof/>
        </w:rPr>
        <w:t>manal.salem@feps.edu.eg</w:t>
      </w:r>
    </w:p>
    <w:p w14:paraId="4EC630F1" w14:textId="77777777" w:rsidR="004E6DFC" w:rsidRPr="00DD3DFD" w:rsidRDefault="004E6DFC" w:rsidP="00052AC1">
      <w:pPr>
        <w:spacing w:after="0" w:line="276" w:lineRule="auto"/>
        <w:ind w:firstLine="0"/>
      </w:pPr>
    </w:p>
    <w:p w14:paraId="2FE717A6" w14:textId="4F273B5A" w:rsidR="00A55AC8" w:rsidRPr="00DD3DFD" w:rsidRDefault="00A55AC8" w:rsidP="00DD3DFD">
      <w:pPr>
        <w:spacing w:after="0" w:line="276" w:lineRule="auto"/>
        <w:jc w:val="right"/>
        <w:rPr>
          <w:rStyle w:val="SubtleEmphasis"/>
          <w:szCs w:val="25"/>
        </w:rPr>
      </w:pPr>
      <w:r w:rsidRPr="00DD3DFD">
        <w:rPr>
          <w:rStyle w:val="SubtleEmphasis"/>
        </w:rPr>
        <w:t xml:space="preserve">Received: </w:t>
      </w:r>
      <w:r w:rsidR="00E44D6A" w:rsidRPr="00DD3DFD">
        <w:rPr>
          <w:rStyle w:val="SubtleEmphasis"/>
          <w:szCs w:val="25"/>
        </w:rPr>
        <w:t>11 December 2021</w:t>
      </w:r>
    </w:p>
    <w:p w14:paraId="4F830C4D" w14:textId="1C0CE4AC" w:rsidR="00A55AC8" w:rsidRPr="00DD3DFD" w:rsidRDefault="00A55AC8" w:rsidP="00DD3DFD">
      <w:pPr>
        <w:spacing w:after="0" w:line="276" w:lineRule="auto"/>
        <w:jc w:val="right"/>
        <w:rPr>
          <w:rStyle w:val="SubtleEmphasis"/>
        </w:rPr>
      </w:pPr>
      <w:r w:rsidRPr="00DD3DFD">
        <w:rPr>
          <w:rStyle w:val="SubtleEmphasis"/>
        </w:rPr>
        <w:t xml:space="preserve">Revised: </w:t>
      </w:r>
      <w:r w:rsidR="00E44D6A" w:rsidRPr="00DD3DFD">
        <w:rPr>
          <w:rStyle w:val="SubtleEmphasis"/>
        </w:rPr>
        <w:t>25 June 2026</w:t>
      </w:r>
    </w:p>
    <w:p w14:paraId="60E45FE2" w14:textId="536291C6" w:rsidR="00C6660F" w:rsidRPr="00DD3DFD" w:rsidRDefault="00A55AC8" w:rsidP="00DD3DFD">
      <w:pPr>
        <w:spacing w:after="0" w:line="276" w:lineRule="auto"/>
        <w:jc w:val="right"/>
        <w:rPr>
          <w:rStyle w:val="SubtleEmphasis"/>
        </w:rPr>
      </w:pPr>
      <w:r w:rsidRPr="00DD3DFD">
        <w:rPr>
          <w:rStyle w:val="SubtleEmphasis"/>
        </w:rPr>
        <w:t>Accepted:</w:t>
      </w:r>
      <w:r w:rsidR="006E6C19" w:rsidRPr="00DD3DFD">
        <w:rPr>
          <w:rStyle w:val="SubtleEmphasis"/>
        </w:rPr>
        <w:t xml:space="preserve"> </w:t>
      </w:r>
      <w:r w:rsidR="00E44D6A" w:rsidRPr="00DD3DFD">
        <w:rPr>
          <w:rStyle w:val="SubtleEmphasis"/>
        </w:rPr>
        <w:t>29 June 2026</w:t>
      </w:r>
    </w:p>
    <w:p w14:paraId="38EFBB58" w14:textId="77777777" w:rsidR="00E44D6A" w:rsidRPr="00DD3DFD" w:rsidRDefault="00E44D6A" w:rsidP="00052AC1">
      <w:pPr>
        <w:spacing w:after="0" w:line="276" w:lineRule="auto"/>
        <w:ind w:firstLine="0"/>
        <w:jc w:val="left"/>
        <w:rPr>
          <w:rStyle w:val="SubtleEmphasis"/>
        </w:rPr>
      </w:pPr>
    </w:p>
    <w:p w14:paraId="798B584C" w14:textId="77777777" w:rsidR="00442268" w:rsidRPr="00DD3DFD" w:rsidRDefault="00442268" w:rsidP="00DD3DFD">
      <w:pPr>
        <w:pStyle w:val="Abstract"/>
        <w:spacing w:after="0" w:line="276" w:lineRule="auto"/>
        <w:ind w:firstLine="0"/>
        <w:rPr>
          <w:rStyle w:val="SubtleEmphasis"/>
        </w:rPr>
      </w:pPr>
      <w:r w:rsidRPr="00DD3DFD">
        <w:rPr>
          <w:rStyle w:val="SubtleEmphasis"/>
        </w:rPr>
        <w:t>Abstract</w:t>
      </w:r>
    </w:p>
    <w:p w14:paraId="57E063BA" w14:textId="1787BB1B" w:rsidR="006E6C19" w:rsidRPr="00DD3DFD" w:rsidRDefault="00745C89" w:rsidP="00DD3DFD">
      <w:pPr>
        <w:pStyle w:val="ParagraphLevel1"/>
        <w:spacing w:after="0" w:line="276" w:lineRule="auto"/>
        <w:jc w:val="thaiDistribute"/>
      </w:pPr>
      <w:r w:rsidRPr="00DD3DFD">
        <w:rPr>
          <w:spacing w:val="-2"/>
        </w:rPr>
        <w:t>A new two-parameter discrete weighted Lindley distribution is proposed. The proposed distribution</w:t>
      </w:r>
      <w:r w:rsidRPr="00DD3DFD">
        <w:t xml:space="preserve"> can be seen as a generalization of one parameter discrete Lindley distribution which has only increasing hazard rate whereas our proposed distribution has increasing and bathtub shaped hazard rates. In addition, this distribution can describe over, </w:t>
      </w:r>
      <w:proofErr w:type="spellStart"/>
      <w:r w:rsidRPr="00DD3DFD">
        <w:t>equi</w:t>
      </w:r>
      <w:proofErr w:type="spellEnd"/>
      <w:r w:rsidRPr="00DD3DFD">
        <w:t xml:space="preserve"> and under dispersed data. Some properties of the proposed distribution are obtained such as cumulative distribution function, hazard rate function, second hazard rate function, mean residual life function, reversed hazard rate function, accumulated hazard rate function as well as order statistics. In addition, an analytical study of the shapes of the hazard rate function is provided. Maximum likelihood estimation of the parameters of the proposed distribution is considered. The results obtained in this study are illustrated using both simulated and four real data sets.</w:t>
      </w:r>
    </w:p>
    <w:p w14:paraId="05AA4874" w14:textId="77777777" w:rsidR="00D42F7D" w:rsidRPr="00DD3DFD" w:rsidRDefault="00D42F7D" w:rsidP="00DD3DFD">
      <w:pPr>
        <w:pStyle w:val="Keywords"/>
        <w:spacing w:after="0" w:line="276" w:lineRule="auto"/>
        <w:ind w:firstLine="0"/>
      </w:pPr>
      <w:r w:rsidRPr="00DD3DFD">
        <w:t>______________________________</w:t>
      </w:r>
    </w:p>
    <w:p w14:paraId="7A80990B" w14:textId="5442AEF8" w:rsidR="00C77AEA" w:rsidRPr="00824D1E" w:rsidRDefault="00D42F7D" w:rsidP="00DD3DFD">
      <w:pPr>
        <w:pStyle w:val="Keywords"/>
        <w:spacing w:after="0" w:line="276" w:lineRule="auto"/>
        <w:ind w:firstLine="0"/>
        <w:jc w:val="thaiDistribute"/>
        <w:rPr>
          <w:sz w:val="18"/>
          <w:szCs w:val="18"/>
        </w:rPr>
      </w:pPr>
      <w:r w:rsidRPr="00824D1E">
        <w:rPr>
          <w:b/>
          <w:bCs/>
          <w:sz w:val="18"/>
          <w:szCs w:val="18"/>
        </w:rPr>
        <w:t>Keywords</w:t>
      </w:r>
      <w:r w:rsidRPr="00824D1E">
        <w:rPr>
          <w:b/>
          <w:bCs/>
          <w:sz w:val="18"/>
          <w:szCs w:val="18"/>
          <w:cs/>
        </w:rPr>
        <w:t>:</w:t>
      </w:r>
      <w:r w:rsidR="006F25B7" w:rsidRPr="00824D1E">
        <w:rPr>
          <w:sz w:val="18"/>
          <w:szCs w:val="18"/>
        </w:rPr>
        <w:t xml:space="preserve"> </w:t>
      </w:r>
      <w:r w:rsidR="00745C89" w:rsidRPr="00824D1E">
        <w:rPr>
          <w:sz w:val="18"/>
          <w:szCs w:val="18"/>
        </w:rPr>
        <w:t xml:space="preserve">Mixture discrete distribution, discretizing using the reliability function, hazard rate function, bathtub shaped, </w:t>
      </w:r>
      <w:r w:rsidR="00EC316B" w:rsidRPr="00824D1E">
        <w:rPr>
          <w:sz w:val="18"/>
          <w:szCs w:val="18"/>
        </w:rPr>
        <w:t xml:space="preserve">index </w:t>
      </w:r>
      <w:r w:rsidR="00745C89" w:rsidRPr="00824D1E">
        <w:rPr>
          <w:sz w:val="18"/>
          <w:szCs w:val="18"/>
        </w:rPr>
        <w:t>of dispersion.</w:t>
      </w:r>
    </w:p>
    <w:p w14:paraId="32D47D45" w14:textId="77777777" w:rsidR="00824D1E" w:rsidRPr="007F7D1D" w:rsidRDefault="00824D1E" w:rsidP="00DD3DFD">
      <w:pPr>
        <w:pStyle w:val="Keywords"/>
        <w:spacing w:after="0" w:line="276" w:lineRule="auto"/>
        <w:ind w:firstLine="0"/>
        <w:jc w:val="thaiDistribute"/>
      </w:pPr>
    </w:p>
    <w:p w14:paraId="4C1C3E50" w14:textId="77777777" w:rsidR="00D42F7D" w:rsidRPr="00DD3DFD" w:rsidRDefault="00D42F7D" w:rsidP="00DD3DFD">
      <w:pPr>
        <w:pStyle w:val="ListParagraph"/>
        <w:tabs>
          <w:tab w:val="clear" w:pos="216"/>
          <w:tab w:val="num" w:pos="360"/>
        </w:tabs>
        <w:spacing w:after="0" w:line="276" w:lineRule="auto"/>
        <w:rPr>
          <w:rFonts w:cs="Times New Roman"/>
        </w:rPr>
      </w:pPr>
      <w:r w:rsidRPr="00DD3DFD">
        <w:rPr>
          <w:rFonts w:cs="Times New Roman"/>
        </w:rPr>
        <w:t>Introduction</w:t>
      </w:r>
    </w:p>
    <w:p w14:paraId="73E426B1" w14:textId="02925542" w:rsidR="00745C89" w:rsidRPr="00DD3DFD" w:rsidRDefault="00745C89" w:rsidP="00DD3DFD">
      <w:pPr>
        <w:spacing w:after="0" w:line="276" w:lineRule="auto"/>
        <w:ind w:firstLine="360"/>
      </w:pPr>
      <w:r w:rsidRPr="00DD3DFD">
        <w:t>Most statistical research in life testing considers continuous lifetime probability distributions to model real lifetime phenomena. However, in life testing experiments, there are many situations where time can be interpreted as a discrete variable.  For example, in survival analysis, one may be interested in recording the number of days/weeks/months taken from remission to relapse. In reliability analysis, the life of a device may be measured by the number of shocks until failure. It can be seen that, in such cases, the measurements of lifetimes cannot be done on a continuous scale but can be counted, hence a discrete lifetime distribution is required (</w:t>
      </w:r>
      <w:proofErr w:type="spellStart"/>
      <w:r w:rsidRPr="00DD3DFD">
        <w:t>Alamatsaz</w:t>
      </w:r>
      <w:proofErr w:type="spellEnd"/>
      <w:r w:rsidRPr="00DD3DFD">
        <w:t xml:space="preserve"> </w:t>
      </w:r>
      <w:r w:rsidRPr="00DD3DFD">
        <w:rPr>
          <w:iCs/>
        </w:rPr>
        <w:t>et al.</w:t>
      </w:r>
      <w:r w:rsidRPr="00DD3DFD">
        <w:t xml:space="preserve"> 2016). </w:t>
      </w:r>
    </w:p>
    <w:p w14:paraId="1D1FBB2B" w14:textId="288D2B2D" w:rsidR="00745C89" w:rsidRPr="00DD3DFD" w:rsidRDefault="00745C89" w:rsidP="00DD3DFD">
      <w:pPr>
        <w:autoSpaceDE w:val="0"/>
        <w:autoSpaceDN w:val="0"/>
        <w:adjustRightInd w:val="0"/>
        <w:spacing w:after="0" w:line="276" w:lineRule="auto"/>
        <w:ind w:firstLine="360"/>
      </w:pPr>
      <w:r w:rsidRPr="00DD3DFD">
        <w:t xml:space="preserve">The well-known discrete distributions such as </w:t>
      </w:r>
      <w:r w:rsidR="00824D1E" w:rsidRPr="00DD3DFD">
        <w:t xml:space="preserve">geometric, binomial, negative binomial </w:t>
      </w:r>
      <w:r w:rsidRPr="00DD3DFD">
        <w:t xml:space="preserve">and Poisson have monotonic hazard rate (HR) function and thus they are inappropriate to fit data having bathtub (BT) shape or other </w:t>
      </w:r>
      <w:r w:rsidR="00052AC1" w:rsidRPr="00DD3DFD">
        <w:t>non-monotonic</w:t>
      </w:r>
      <w:r w:rsidRPr="00DD3DFD">
        <w:t xml:space="preserve"> HR function. </w:t>
      </w:r>
    </w:p>
    <w:p w14:paraId="5469B4D6" w14:textId="11D8DE3A" w:rsidR="000A7A0D" w:rsidRDefault="00745C89" w:rsidP="000A7A0D">
      <w:pPr>
        <w:autoSpaceDE w:val="0"/>
        <w:autoSpaceDN w:val="0"/>
        <w:adjustRightInd w:val="0"/>
        <w:spacing w:after="0" w:line="276" w:lineRule="auto"/>
        <w:ind w:firstLine="360"/>
      </w:pPr>
      <w:r w:rsidRPr="00DD3DFD">
        <w:t xml:space="preserve">Therefore, many discrete analogues of continuous distributions were proposed by many researchers based on various discretization methods. A great review for these methods can be found in Chakraborty (2015). One of the discretization methods is discretizing using the reliability function. If the underlying continuous failure time </w:t>
      </w:r>
      <w:r w:rsidR="000A7A0D" w:rsidRPr="000A7A0D">
        <w:rPr>
          <w:position w:val="-4"/>
        </w:rPr>
        <w:object w:dxaOrig="200" w:dyaOrig="220" w14:anchorId="4C1AF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11.45pt" o:ole="">
            <v:imagedata r:id="rId9" o:title=""/>
          </v:shape>
          <o:OLEObject Type="Embed" ProgID="Equation.DSMT4" ShapeID="_x0000_i1025" DrawAspect="Content" ObjectID="_1852225769" r:id="rId10"/>
        </w:object>
      </w:r>
      <w:r w:rsidR="000A7A0D">
        <w:t xml:space="preserve"> </w:t>
      </w:r>
      <w:r w:rsidRPr="00DD3DFD">
        <w:t>has the reliability function</w:t>
      </w:r>
      <w:r w:rsidR="000A7A0D">
        <w:t xml:space="preserve"> </w:t>
      </w:r>
      <w:r w:rsidR="00052AC1" w:rsidRPr="00DD3DFD">
        <w:rPr>
          <w:position w:val="-10"/>
        </w:rPr>
        <w:object w:dxaOrig="600" w:dyaOrig="300" w14:anchorId="13040370">
          <v:shape id="_x0000_i1026" type="#_x0000_t75" style="width:29.95pt;height:15.15pt" o:ole="" o:preferrelative="f">
            <v:imagedata r:id="rId11" o:title=""/>
            <o:lock v:ext="edit" aspectratio="f"/>
          </v:shape>
          <o:OLEObject Type="Embed" ProgID="Equation.DSMT4" ShapeID="_x0000_i1026" DrawAspect="Content" ObjectID="_1852225770" r:id="rId12"/>
        </w:object>
      </w:r>
      <w:r w:rsidRPr="00DD3DFD">
        <w:rPr>
          <w:rFonts w:eastAsiaTheme="minorEastAsia"/>
        </w:rPr>
        <w:t xml:space="preserve"> </w:t>
      </w:r>
      <w:r w:rsidRPr="00DD3DFD">
        <w:t xml:space="preserve">the probability mass </w:t>
      </w:r>
      <w:r w:rsidRPr="00DD3DFD">
        <w:lastRenderedPageBreak/>
        <w:t xml:space="preserve">function (PMF) of the discrete random variable </w:t>
      </w:r>
      <w:r w:rsidR="00052AC1" w:rsidRPr="00052AC1">
        <w:rPr>
          <w:position w:val="-4"/>
        </w:rPr>
        <w:object w:dxaOrig="240" w:dyaOrig="220" w14:anchorId="5109A635">
          <v:shape id="_x0000_i1027" type="#_x0000_t75" style="width:11.8pt;height:11.45pt" o:ole="">
            <v:imagedata r:id="rId13" o:title=""/>
          </v:shape>
          <o:OLEObject Type="Embed" ProgID="Equation.DSMT4" ShapeID="_x0000_i1027" DrawAspect="Content" ObjectID="_1852225771" r:id="rId14"/>
        </w:object>
      </w:r>
      <w:r w:rsidR="00052AC1">
        <w:t xml:space="preserve"> </w:t>
      </w:r>
      <w:r w:rsidRPr="00DD3DFD">
        <w:t>associated with that continuous distribution can be written as</w:t>
      </w:r>
    </w:p>
    <w:p w14:paraId="7B024BD2" w14:textId="7B4EB1D6" w:rsidR="000A7A0D" w:rsidRDefault="000A7A0D" w:rsidP="000A7A0D">
      <w:pPr>
        <w:tabs>
          <w:tab w:val="left" w:pos="2268"/>
        </w:tabs>
        <w:autoSpaceDE w:val="0"/>
        <w:autoSpaceDN w:val="0"/>
        <w:adjustRightInd w:val="0"/>
        <w:spacing w:after="0" w:line="276" w:lineRule="auto"/>
        <w:ind w:firstLine="0"/>
        <w:jc w:val="left"/>
      </w:pPr>
      <w:r>
        <w:tab/>
      </w:r>
      <w:r w:rsidR="0069136D" w:rsidRPr="00DD3DFD">
        <w:rPr>
          <w:position w:val="-10"/>
        </w:rPr>
        <w:object w:dxaOrig="3480" w:dyaOrig="300" w14:anchorId="4F9E9A82">
          <v:shape id="_x0000_i1028" type="#_x0000_t75" style="width:173.95pt;height:15.15pt;mso-position-horizontal:absolute;mso-position-vertical:absolute" o:ole="" o:preferrelative="f">
            <v:imagedata r:id="rId15" o:title=""/>
            <o:lock v:ext="edit" aspectratio="f"/>
          </v:shape>
          <o:OLEObject Type="Embed" ProgID="Equation.DSMT4" ShapeID="_x0000_i1028" DrawAspect="Content" ObjectID="_1852225772" r:id="rId16"/>
        </w:object>
      </w:r>
      <w:r>
        <w:tab/>
      </w:r>
      <w:r>
        <w:tab/>
      </w:r>
      <w:r>
        <w:tab/>
        <w:t xml:space="preserve">             (1)</w:t>
      </w:r>
    </w:p>
    <w:p w14:paraId="3BFA3523" w14:textId="65A881CE" w:rsidR="00745C89" w:rsidRPr="000A7A0D" w:rsidRDefault="00745C89" w:rsidP="00DD3DFD">
      <w:pPr>
        <w:spacing w:after="0" w:line="276" w:lineRule="auto"/>
        <w:ind w:firstLine="360"/>
      </w:pPr>
      <w:r w:rsidRPr="00DD3DFD">
        <w:t xml:space="preserve">This method is commonly used in literature because it preserves the same functional form of the </w:t>
      </w:r>
      <w:r w:rsidRPr="000A7A0D">
        <w:t xml:space="preserve">reliability function of the continuous distribution. Therefore, many reliability characteristics remain unchanged. See for example, </w:t>
      </w:r>
      <w:r w:rsidRPr="000A7A0D">
        <w:rPr>
          <w:rFonts w:eastAsiaTheme="minorEastAsia"/>
          <w:lang w:bidi="ar-EG"/>
        </w:rPr>
        <w:t xml:space="preserve">Nakagawa and Osaki (1975) who proposed the discrete Weibull distribution, </w:t>
      </w:r>
      <w:r w:rsidRPr="000A7A0D">
        <w:rPr>
          <w:shd w:val="clear" w:color="auto" w:fill="FFFFFF"/>
        </w:rPr>
        <w:t>Gómez-</w:t>
      </w:r>
      <w:proofErr w:type="spellStart"/>
      <w:r w:rsidRPr="000A7A0D">
        <w:rPr>
          <w:shd w:val="clear" w:color="auto" w:fill="FFFFFF"/>
        </w:rPr>
        <w:t>Déniz</w:t>
      </w:r>
      <w:proofErr w:type="spellEnd"/>
      <w:r w:rsidRPr="000A7A0D">
        <w:rPr>
          <w:rFonts w:eastAsiaTheme="minorEastAsia"/>
          <w:lang w:bidi="ar-EG"/>
        </w:rPr>
        <w:t xml:space="preserve"> and </w:t>
      </w:r>
      <w:proofErr w:type="spellStart"/>
      <w:r w:rsidRPr="000A7A0D">
        <w:rPr>
          <w:shd w:val="clear" w:color="auto" w:fill="FFFFFF"/>
        </w:rPr>
        <w:t>Calderín</w:t>
      </w:r>
      <w:proofErr w:type="spellEnd"/>
      <w:r w:rsidRPr="000A7A0D">
        <w:rPr>
          <w:shd w:val="clear" w:color="auto" w:fill="FFFFFF"/>
        </w:rPr>
        <w:t>-Ojeda</w:t>
      </w:r>
      <w:r w:rsidRPr="000A7A0D">
        <w:rPr>
          <w:rFonts w:eastAsiaTheme="minorEastAsia"/>
          <w:lang w:bidi="ar-EG"/>
        </w:rPr>
        <w:t xml:space="preserve"> (2011) who introduced the discrete</w:t>
      </w:r>
      <w:r w:rsidR="009D5661">
        <w:rPr>
          <w:rFonts w:eastAsiaTheme="minorEastAsia"/>
          <w:lang w:bidi="ar-EG"/>
        </w:rPr>
        <w:t xml:space="preserve"> </w:t>
      </w:r>
      <w:r w:rsidRPr="000A7A0D">
        <w:rPr>
          <w:rFonts w:eastAsiaTheme="minorEastAsia"/>
          <w:lang w:bidi="ar-EG"/>
        </w:rPr>
        <w:t xml:space="preserve">Lindley distribution and </w:t>
      </w:r>
      <w:proofErr w:type="spellStart"/>
      <w:r w:rsidRPr="000A7A0D">
        <w:rPr>
          <w:rFonts w:eastAsiaTheme="minorEastAsia"/>
          <w:lang w:bidi="ar-EG"/>
        </w:rPr>
        <w:t>Mazucheli</w:t>
      </w:r>
      <w:proofErr w:type="spellEnd"/>
      <w:r w:rsidRPr="000A7A0D">
        <w:rPr>
          <w:rFonts w:eastAsiaTheme="minorEastAsia"/>
          <w:lang w:bidi="ar-EG"/>
        </w:rPr>
        <w:t xml:space="preserve"> </w:t>
      </w:r>
      <w:r w:rsidRPr="000A7A0D">
        <w:rPr>
          <w:rFonts w:eastAsiaTheme="minorEastAsia"/>
          <w:iCs/>
          <w:lang w:bidi="ar-EG"/>
        </w:rPr>
        <w:t>et al.</w:t>
      </w:r>
      <w:r w:rsidRPr="000A7A0D">
        <w:rPr>
          <w:rFonts w:eastAsiaTheme="minorEastAsia"/>
          <w:lang w:bidi="ar-EG"/>
        </w:rPr>
        <w:t xml:space="preserve"> (2020) who proposed Shanker distribution.</w:t>
      </w:r>
      <w:r w:rsidRPr="000A7A0D">
        <w:t xml:space="preserve"> As a result, this study is concerned with using this method to develop a new discrete lifetime distribution corresponding to the existing continuous one.</w:t>
      </w:r>
    </w:p>
    <w:p w14:paraId="793BAC63" w14:textId="5C34589F" w:rsidR="00745C89" w:rsidRPr="00DD3DFD" w:rsidRDefault="00745C89" w:rsidP="00DD3DFD">
      <w:pPr>
        <w:autoSpaceDE w:val="0"/>
        <w:autoSpaceDN w:val="0"/>
        <w:adjustRightInd w:val="0"/>
        <w:spacing w:after="0" w:line="276" w:lineRule="auto"/>
        <w:ind w:firstLine="360"/>
        <w:rPr>
          <w:rFonts w:eastAsiaTheme="minorEastAsia"/>
          <w:lang w:bidi="ar-EG"/>
        </w:rPr>
      </w:pPr>
      <w:r w:rsidRPr="00DD3DFD">
        <w:rPr>
          <w:rFonts w:eastAsiaTheme="minorEastAsia"/>
          <w:lang w:bidi="ar-EG"/>
        </w:rPr>
        <w:t xml:space="preserve">Although, there are many discretized continuous distributions, those having the property of BT HR functions are relatively few. Some examples follow. </w:t>
      </w:r>
      <w:proofErr w:type="spellStart"/>
      <w:r w:rsidRPr="00DD3DFD">
        <w:rPr>
          <w:rFonts w:eastAsiaTheme="minorEastAsia"/>
          <w:lang w:bidi="ar-EG"/>
        </w:rPr>
        <w:t>Nooghabi</w:t>
      </w:r>
      <w:proofErr w:type="spellEnd"/>
      <w:r w:rsidRPr="00DD3DFD">
        <w:rPr>
          <w:rFonts w:eastAsiaTheme="minorEastAsia"/>
          <w:lang w:bidi="ar-EG"/>
        </w:rPr>
        <w:t xml:space="preserve"> </w:t>
      </w:r>
      <w:r w:rsidRPr="00DD3DFD">
        <w:rPr>
          <w:rFonts w:eastAsiaTheme="minorEastAsia"/>
          <w:iCs/>
          <w:lang w:bidi="ar-EG"/>
        </w:rPr>
        <w:t>et al.</w:t>
      </w:r>
      <w:r w:rsidRPr="00DD3DFD">
        <w:rPr>
          <w:rFonts w:eastAsiaTheme="minorEastAsia"/>
          <w:lang w:bidi="ar-EG"/>
        </w:rPr>
        <w:t xml:space="preserve"> (2011) introduced the three-parameter discrete modified Weibull distribution. </w:t>
      </w:r>
      <w:proofErr w:type="spellStart"/>
      <w:r w:rsidRPr="00DD3DFD">
        <w:rPr>
          <w:rFonts w:eastAsiaTheme="minorEastAsia"/>
          <w:lang w:bidi="ar-EG"/>
        </w:rPr>
        <w:t>Almalki</w:t>
      </w:r>
      <w:proofErr w:type="spellEnd"/>
      <w:r w:rsidRPr="00DD3DFD">
        <w:rPr>
          <w:rFonts w:eastAsiaTheme="minorEastAsia"/>
          <w:lang w:bidi="ar-EG"/>
        </w:rPr>
        <w:t xml:space="preserve"> and Nadarajah (2014) proposed the three parameters new discrete modified Weibull distribution. Recently, Tyagi </w:t>
      </w:r>
      <w:r w:rsidRPr="00DD3DFD">
        <w:rPr>
          <w:rFonts w:eastAsiaTheme="minorEastAsia"/>
          <w:iCs/>
          <w:lang w:bidi="ar-EG"/>
        </w:rPr>
        <w:t>et al.</w:t>
      </w:r>
      <w:r w:rsidRPr="00DD3DFD">
        <w:rPr>
          <w:rFonts w:eastAsiaTheme="minorEastAsia"/>
          <w:lang w:bidi="ar-EG"/>
        </w:rPr>
        <w:t xml:space="preserve"> (2019) introduced the 4-parameter discrete additive Perks</w:t>
      </w:r>
      <w:r w:rsidR="0069136D">
        <w:rPr>
          <w:rFonts w:eastAsiaTheme="minorEastAsia"/>
          <w:lang w:bidi="ar-EG"/>
        </w:rPr>
        <w:t>-</w:t>
      </w:r>
      <w:r w:rsidRPr="00DD3DFD">
        <w:rPr>
          <w:rFonts w:eastAsiaTheme="minorEastAsia"/>
          <w:lang w:bidi="ar-EG"/>
        </w:rPr>
        <w:t xml:space="preserve">Weibull distribution. Jayakumar and Babu (2019) obtained a 5-parameter discrete </w:t>
      </w:r>
      <w:r w:rsidR="0069136D" w:rsidRPr="00DD3DFD">
        <w:rPr>
          <w:rFonts w:eastAsiaTheme="minorEastAsia"/>
          <w:lang w:bidi="ar-EG"/>
        </w:rPr>
        <w:t>additive</w:t>
      </w:r>
      <w:r w:rsidRPr="00DD3DFD">
        <w:rPr>
          <w:rFonts w:eastAsiaTheme="minorEastAsia"/>
          <w:lang w:bidi="ar-EG"/>
        </w:rPr>
        <w:t xml:space="preserve"> Weibull </w:t>
      </w:r>
      <w:r w:rsidR="0069136D" w:rsidRPr="00DD3DFD">
        <w:rPr>
          <w:rFonts w:eastAsiaTheme="minorEastAsia"/>
          <w:lang w:bidi="ar-EG"/>
        </w:rPr>
        <w:t>geometric distribution</w:t>
      </w:r>
      <w:r w:rsidRPr="00DD3DFD">
        <w:rPr>
          <w:rFonts w:eastAsiaTheme="minorEastAsia"/>
          <w:lang w:bidi="ar-EG"/>
        </w:rPr>
        <w:t xml:space="preserve"> and El-</w:t>
      </w:r>
      <w:proofErr w:type="spellStart"/>
      <w:r w:rsidRPr="00DD3DFD">
        <w:rPr>
          <w:rFonts w:eastAsiaTheme="minorEastAsia"/>
          <w:lang w:bidi="ar-EG"/>
        </w:rPr>
        <w:t>Morshedy</w:t>
      </w:r>
      <w:proofErr w:type="spellEnd"/>
      <w:r w:rsidRPr="00DD3DFD">
        <w:rPr>
          <w:rFonts w:eastAsiaTheme="minorEastAsia"/>
          <w:lang w:bidi="ar-EG"/>
        </w:rPr>
        <w:t xml:space="preserve"> </w:t>
      </w:r>
      <w:r w:rsidRPr="00DD3DFD">
        <w:rPr>
          <w:rFonts w:eastAsiaTheme="minorEastAsia"/>
          <w:iCs/>
          <w:lang w:bidi="ar-EG"/>
        </w:rPr>
        <w:t>et al.</w:t>
      </w:r>
      <w:r w:rsidRPr="00DD3DFD">
        <w:rPr>
          <w:rFonts w:eastAsiaTheme="minorEastAsia"/>
          <w:lang w:bidi="ar-EG"/>
        </w:rPr>
        <w:t xml:space="preserve"> (2019) proposed a two-parameter exponentiated discrete Lindley distribution. It is worth mentioning that most of the </w:t>
      </w:r>
      <w:proofErr w:type="gramStart"/>
      <w:r w:rsidRPr="00DD3DFD">
        <w:rPr>
          <w:rFonts w:eastAsiaTheme="minorEastAsia"/>
          <w:lang w:bidi="ar-EG"/>
        </w:rPr>
        <w:t>above mentioned</w:t>
      </w:r>
      <w:proofErr w:type="gramEnd"/>
      <w:r w:rsidRPr="00DD3DFD">
        <w:rPr>
          <w:rFonts w:eastAsiaTheme="minorEastAsia"/>
          <w:lang w:bidi="ar-EG"/>
        </w:rPr>
        <w:t xml:space="preserve"> papers do not provide an analytical study of the shape of the HR function. They rely mainly on plots to illustrate the shape of the HR; a tool which is quite misleading in many cases.</w:t>
      </w:r>
    </w:p>
    <w:p w14:paraId="27E3EC21" w14:textId="38D37757" w:rsidR="00745C89" w:rsidRPr="00DD3DFD" w:rsidRDefault="00745C89" w:rsidP="00DD3DFD">
      <w:pPr>
        <w:spacing w:after="0" w:line="276" w:lineRule="auto"/>
        <w:ind w:firstLine="360"/>
        <w:rPr>
          <w:lang w:bidi="ar-EG"/>
        </w:rPr>
      </w:pPr>
      <w:r w:rsidRPr="00DD3DFD">
        <w:t xml:space="preserve">The one parameter Lindley distribution was proposed by </w:t>
      </w:r>
      <w:r w:rsidRPr="00DD3DFD">
        <w:rPr>
          <w:lang w:bidi="ar-EG"/>
        </w:rPr>
        <w:t xml:space="preserve">Lindley (1958) and it was shown by </w:t>
      </w:r>
      <w:proofErr w:type="spellStart"/>
      <w:r w:rsidRPr="00DD3DFD">
        <w:rPr>
          <w:lang w:bidi="ar-EG"/>
        </w:rPr>
        <w:t>Ghitany</w:t>
      </w:r>
      <w:proofErr w:type="spellEnd"/>
      <w:r w:rsidRPr="00DD3DFD">
        <w:rPr>
          <w:lang w:bidi="ar-EG"/>
        </w:rPr>
        <w:t xml:space="preserve"> </w:t>
      </w:r>
      <w:r w:rsidRPr="00DD3DFD">
        <w:rPr>
          <w:iCs/>
          <w:lang w:bidi="ar-EG"/>
        </w:rPr>
        <w:t>et al.</w:t>
      </w:r>
      <w:r w:rsidRPr="00DD3DFD">
        <w:rPr>
          <w:lang w:bidi="ar-EG"/>
        </w:rPr>
        <w:t xml:space="preserve"> (2008) that it has more flexibility than the exponential distribution in modeling some lifetime data sets. Since it has only </w:t>
      </w:r>
      <w:proofErr w:type="gramStart"/>
      <w:r w:rsidRPr="00DD3DFD">
        <w:rPr>
          <w:lang w:bidi="ar-EG"/>
        </w:rPr>
        <w:t>increasing</w:t>
      </w:r>
      <w:proofErr w:type="gramEnd"/>
      <w:r w:rsidRPr="00DD3DFD">
        <w:rPr>
          <w:lang w:bidi="ar-EG"/>
        </w:rPr>
        <w:t xml:space="preserve"> HR function, several extensions were conducted to accommodate various shapes such as increasing, decreasing, constant, BT and upside-down bathtub shaped (UBT) hazard rates. The two-parameter weighted Lindley distribution was suggested by </w:t>
      </w:r>
      <w:proofErr w:type="spellStart"/>
      <w:r w:rsidRPr="00DD3DFD">
        <w:t>Ghitany</w:t>
      </w:r>
      <w:proofErr w:type="spellEnd"/>
      <w:r w:rsidRPr="00DD3DFD">
        <w:t xml:space="preserve"> </w:t>
      </w:r>
      <w:r w:rsidRPr="00DD3DFD">
        <w:rPr>
          <w:iCs/>
        </w:rPr>
        <w:t>et al.</w:t>
      </w:r>
      <w:r w:rsidRPr="00DD3DFD">
        <w:t xml:space="preserve"> (2011) as one of the </w:t>
      </w:r>
      <w:proofErr w:type="gramStart"/>
      <w:r w:rsidRPr="00DD3DFD">
        <w:t>generalization</w:t>
      </w:r>
      <w:proofErr w:type="gramEnd"/>
      <w:r w:rsidRPr="00DD3DFD">
        <w:t xml:space="preserve"> of the one-parameter Lindley (1958). The reliability function of the </w:t>
      </w:r>
      <w:r w:rsidRPr="00DD3DFD">
        <w:rPr>
          <w:lang w:bidi="ar-EG"/>
        </w:rPr>
        <w:t>weighted Lindley distribution is given as follows</w:t>
      </w:r>
      <w:r w:rsidR="000A7A0D">
        <w:rPr>
          <w:lang w:bidi="ar-EG"/>
        </w:rPr>
        <w:t>:</w:t>
      </w:r>
    </w:p>
    <w:p w14:paraId="1FCEC1F8" w14:textId="4C9166E6" w:rsidR="000A7A0D" w:rsidRPr="000A7A0D" w:rsidRDefault="000A7A0D" w:rsidP="000A7A0D">
      <w:pPr>
        <w:tabs>
          <w:tab w:val="left" w:pos="1701"/>
        </w:tabs>
        <w:autoSpaceDE w:val="0"/>
        <w:autoSpaceDN w:val="0"/>
        <w:adjustRightInd w:val="0"/>
        <w:spacing w:after="0" w:line="276" w:lineRule="auto"/>
        <w:ind w:firstLine="0"/>
        <w:jc w:val="left"/>
      </w:pPr>
      <w:r>
        <w:tab/>
      </w:r>
      <w:r w:rsidRPr="000A7A0D">
        <w:rPr>
          <w:position w:val="-26"/>
        </w:rPr>
        <w:object w:dxaOrig="4599" w:dyaOrig="620" w14:anchorId="2676AD2D">
          <v:shape id="_x0000_i1029" type="#_x0000_t75" style="width:229.45pt;height:30.95pt" o:ole="">
            <v:imagedata r:id="rId17" o:title=""/>
          </v:shape>
          <o:OLEObject Type="Embed" ProgID="Equation.DSMT4" ShapeID="_x0000_i1029" DrawAspect="Content" ObjectID="_1852225773" r:id="rId18"/>
        </w:object>
      </w:r>
      <w:r>
        <w:tab/>
      </w:r>
      <w:r>
        <w:tab/>
        <w:t xml:space="preserve">             (2)</w:t>
      </w:r>
    </w:p>
    <w:p w14:paraId="074475CD" w14:textId="115292C6" w:rsidR="00745C89" w:rsidRPr="00A54B51" w:rsidRDefault="00D343CA" w:rsidP="00723F10">
      <w:pPr>
        <w:autoSpaceDE w:val="0"/>
        <w:autoSpaceDN w:val="0"/>
        <w:adjustRightInd w:val="0"/>
        <w:spacing w:after="0" w:line="276" w:lineRule="auto"/>
        <w:ind w:firstLine="0"/>
        <w:rPr>
          <w:rFonts w:eastAsiaTheme="minorEastAsia"/>
          <w:spacing w:val="-4"/>
        </w:rPr>
      </w:pPr>
      <w:r w:rsidRPr="00DD3DFD">
        <w:rPr>
          <w:spacing w:val="-4"/>
        </w:rPr>
        <w:t>w</w:t>
      </w:r>
      <w:r w:rsidR="00745C89" w:rsidRPr="00DD3DFD">
        <w:rPr>
          <w:spacing w:val="-4"/>
        </w:rPr>
        <w:t>here</w:t>
      </w:r>
      <w:r w:rsidRPr="00DD3DFD">
        <w:rPr>
          <w:spacing w:val="-4"/>
        </w:rPr>
        <w:t xml:space="preserve"> </w:t>
      </w:r>
      <w:r w:rsidR="00723F10" w:rsidRPr="000A7A0D">
        <w:rPr>
          <w:spacing w:val="-4"/>
          <w:position w:val="-16"/>
        </w:rPr>
        <w:object w:dxaOrig="4239" w:dyaOrig="440" w14:anchorId="4A2AF7E4">
          <v:shape id="_x0000_i1030" type="#_x0000_t75" style="width:212.3pt;height:22.2pt" o:ole="" o:preferrelative="f">
            <v:imagedata r:id="rId19" o:title=""/>
            <o:lock v:ext="edit" aspectratio="f"/>
          </v:shape>
          <o:OLEObject Type="Embed" ProgID="Equation.DSMT4" ShapeID="_x0000_i1030" DrawAspect="Content" ObjectID="_1852225774" r:id="rId20"/>
        </w:object>
      </w:r>
      <w:r w:rsidR="000A7A0D" w:rsidRPr="000A7A0D">
        <w:rPr>
          <w:spacing w:val="-4"/>
          <w:position w:val="-10"/>
        </w:rPr>
        <w:object w:dxaOrig="440" w:dyaOrig="300" w14:anchorId="2F9D300A">
          <v:shape id="_x0000_i1031" type="#_x0000_t75" style="width:21.85pt;height:15.15pt" o:ole="" o:preferrelative="f">
            <v:imagedata r:id="rId21" o:title=""/>
            <o:lock v:ext="edit" aspectratio="f"/>
          </v:shape>
          <o:OLEObject Type="Embed" ProgID="Equation.DSMT4" ShapeID="_x0000_i1031" DrawAspect="Content" ObjectID="_1852225775" r:id="rId22"/>
        </w:object>
      </w:r>
      <w:r w:rsidR="000A7A0D">
        <w:rPr>
          <w:spacing w:val="-4"/>
        </w:rPr>
        <w:t xml:space="preserve"> and </w:t>
      </w:r>
      <w:r w:rsidR="000A7A0D" w:rsidRPr="000A7A0D">
        <w:rPr>
          <w:spacing w:val="-4"/>
          <w:position w:val="-10"/>
        </w:rPr>
        <w:object w:dxaOrig="620" w:dyaOrig="300" w14:anchorId="6A135BAA">
          <v:shape id="_x0000_i1032" type="#_x0000_t75" style="width:29.95pt;height:15.15pt" o:ole="">
            <v:imagedata r:id="rId23" o:title=""/>
          </v:shape>
          <o:OLEObject Type="Embed" ProgID="Equation.DSMT4" ShapeID="_x0000_i1032" DrawAspect="Content" ObjectID="_1852225776" r:id="rId24"/>
        </w:object>
      </w:r>
      <w:r w:rsidR="00A54B51">
        <w:rPr>
          <w:rFonts w:eastAsiaTheme="minorEastAsia"/>
          <w:spacing w:val="-4"/>
        </w:rPr>
        <w:t xml:space="preserve"> </w:t>
      </w:r>
      <w:r w:rsidR="00745C89" w:rsidRPr="00DD3DFD">
        <w:rPr>
          <w:rFonts w:eastAsiaTheme="minorEastAsia"/>
          <w:spacing w:val="-4"/>
        </w:rPr>
        <w:t>are complete</w:t>
      </w:r>
      <w:r w:rsidR="00745C89" w:rsidRPr="00DD3DFD">
        <w:rPr>
          <w:rFonts w:eastAsiaTheme="minorEastAsia"/>
        </w:rPr>
        <w:t xml:space="preserve"> gamma function and the upper incomplete gamma function, respectively.</w:t>
      </w:r>
    </w:p>
    <w:p w14:paraId="6867DFAF" w14:textId="5F38C43F" w:rsidR="00745C89" w:rsidRPr="00DD3DFD" w:rsidRDefault="00745C89" w:rsidP="00DD3DFD">
      <w:pPr>
        <w:autoSpaceDE w:val="0"/>
        <w:autoSpaceDN w:val="0"/>
        <w:adjustRightInd w:val="0"/>
        <w:spacing w:after="0" w:line="276" w:lineRule="auto"/>
        <w:ind w:firstLine="360"/>
      </w:pPr>
      <w:proofErr w:type="spellStart"/>
      <w:r w:rsidRPr="00DD3DFD">
        <w:t>Ghitany</w:t>
      </w:r>
      <w:proofErr w:type="spellEnd"/>
      <w:r w:rsidRPr="00DD3DFD">
        <w:t xml:space="preserve"> </w:t>
      </w:r>
      <w:r w:rsidRPr="00DD3DFD">
        <w:rPr>
          <w:iCs/>
        </w:rPr>
        <w:t>et al.</w:t>
      </w:r>
      <w:r w:rsidRPr="00DD3DFD">
        <w:t xml:space="preserve"> (2011) showed that this distribution has an increasing HR when </w:t>
      </w:r>
      <w:r w:rsidR="00A54B51" w:rsidRPr="00DD3DFD">
        <w:rPr>
          <w:position w:val="-6"/>
        </w:rPr>
        <w:object w:dxaOrig="440" w:dyaOrig="240" w14:anchorId="6D74B613">
          <v:shape id="_x0000_i1033" type="#_x0000_t75" style="width:21.85pt;height:11.8pt" o:ole="">
            <v:imagedata r:id="rId25" o:title=""/>
          </v:shape>
          <o:OLEObject Type="Embed" ProgID="Equation.DSMT4" ShapeID="_x0000_i1033" DrawAspect="Content" ObjectID="_1852225777" r:id="rId26"/>
        </w:object>
      </w:r>
      <w:r w:rsidR="00A54B51">
        <w:t xml:space="preserve"> </w:t>
      </w:r>
      <w:r w:rsidRPr="00DD3DFD">
        <w:t xml:space="preserve">and a BT shaped when </w:t>
      </w:r>
      <w:r w:rsidR="00A54B51" w:rsidRPr="00DD3DFD">
        <w:rPr>
          <w:position w:val="-10"/>
        </w:rPr>
        <w:object w:dxaOrig="800" w:dyaOrig="279" w14:anchorId="3179E559">
          <v:shape id="_x0000_i1034" type="#_x0000_t75" style="width:40.35pt;height:14.15pt" o:ole="">
            <v:imagedata r:id="rId27" o:title=""/>
          </v:shape>
          <o:OLEObject Type="Embed" ProgID="Equation.DSMT4" ShapeID="_x0000_i1034" DrawAspect="Content" ObjectID="_1852225778" r:id="rId28"/>
        </w:object>
      </w:r>
      <w:r w:rsidRPr="00DD3DFD">
        <w:t xml:space="preserve"> The unknown parameters of the distribution were estimated by maximum likelihood (ML) method. The </w:t>
      </w:r>
      <w:r w:rsidRPr="00DD3DFD">
        <w:rPr>
          <w:lang w:bidi="ar-EG"/>
        </w:rPr>
        <w:t>weighted Lindley distribution</w:t>
      </w:r>
      <w:r w:rsidRPr="00DD3DFD">
        <w:t xml:space="preserve"> can also be expressed as a mixture of two gamma distributions with mixing proportion</w:t>
      </w:r>
      <w:r w:rsidR="00A54B51">
        <w:t xml:space="preserve"> </w:t>
      </w:r>
      <w:r w:rsidR="00A54B51" w:rsidRPr="00A54B51">
        <w:rPr>
          <w:position w:val="-10"/>
        </w:rPr>
        <w:object w:dxaOrig="1219" w:dyaOrig="300" w14:anchorId="2C605748">
          <v:shape id="_x0000_i1035" type="#_x0000_t75" style="width:60.2pt;height:15.15pt" o:ole="">
            <v:imagedata r:id="rId29" o:title=""/>
          </v:shape>
          <o:OLEObject Type="Embed" ProgID="Equation.DSMT4" ShapeID="_x0000_i1035" DrawAspect="Content" ObjectID="_1852225779" r:id="rId30"/>
        </w:object>
      </w:r>
      <w:r w:rsidRPr="00DD3DFD">
        <w:t xml:space="preserve"> The first component has </w:t>
      </w:r>
      <w:r w:rsidR="00A54B51" w:rsidRPr="00DD3DFD">
        <w:rPr>
          <w:position w:val="-10"/>
        </w:rPr>
        <w:object w:dxaOrig="1140" w:dyaOrig="300" w14:anchorId="070137BB">
          <v:shape id="_x0000_i1036" type="#_x0000_t75" style="width:56.85pt;height:15.15pt" o:ole="" o:preferrelative="f">
            <v:imagedata r:id="rId31" o:title=""/>
            <o:lock v:ext="edit" aspectratio="f"/>
          </v:shape>
          <o:OLEObject Type="Embed" ProgID="Equation.DSMT4" ShapeID="_x0000_i1036" DrawAspect="Content" ObjectID="_1852225780" r:id="rId32"/>
        </w:object>
      </w:r>
      <w:r w:rsidRPr="00DD3DFD">
        <w:rPr>
          <w:rFonts w:eastAsiaTheme="minorEastAsia"/>
        </w:rPr>
        <w:t xml:space="preserve"> distribution</w:t>
      </w:r>
      <w:r w:rsidRPr="00DD3DFD">
        <w:t>, whereas the other component has</w:t>
      </w:r>
      <w:r w:rsidR="00A54B51">
        <w:t xml:space="preserve"> </w:t>
      </w:r>
      <w:r w:rsidR="00A54B51" w:rsidRPr="00DD3DFD">
        <w:rPr>
          <w:position w:val="-10"/>
        </w:rPr>
        <w:object w:dxaOrig="1400" w:dyaOrig="300" w14:anchorId="54C3BADA">
          <v:shape id="_x0000_i1037" type="#_x0000_t75" style="width:70pt;height:15.15pt" o:ole="">
            <v:imagedata r:id="rId33" o:title=""/>
          </v:shape>
          <o:OLEObject Type="Embed" ProgID="Equation.DSMT4" ShapeID="_x0000_i1037" DrawAspect="Content" ObjectID="_1852225781" r:id="rId34"/>
        </w:object>
      </w:r>
      <w:r w:rsidRPr="00DD3DFD">
        <w:rPr>
          <w:rFonts w:eastAsiaTheme="minorEastAsia"/>
        </w:rPr>
        <w:t xml:space="preserve"> distribution.</w:t>
      </w:r>
      <w:r w:rsidRPr="00DD3DFD">
        <w:t xml:space="preserve"> Several researchers considered estimating the parameters of the </w:t>
      </w:r>
      <w:r w:rsidRPr="00DD3DFD">
        <w:rPr>
          <w:lang w:bidi="ar-EG"/>
        </w:rPr>
        <w:t>weighted Lindley distribution</w:t>
      </w:r>
      <w:r w:rsidRPr="00DD3DFD">
        <w:t xml:space="preserve"> such as </w:t>
      </w:r>
      <w:proofErr w:type="spellStart"/>
      <w:r w:rsidRPr="00DD3DFD">
        <w:t>Mazucheli</w:t>
      </w:r>
      <w:proofErr w:type="spellEnd"/>
      <w:r w:rsidRPr="00DD3DFD">
        <w:t xml:space="preserve"> </w:t>
      </w:r>
      <w:r w:rsidRPr="00DD3DFD">
        <w:rPr>
          <w:iCs/>
        </w:rPr>
        <w:t>et al.</w:t>
      </w:r>
      <w:r w:rsidRPr="00DD3DFD">
        <w:rPr>
          <w:i/>
          <w:iCs/>
        </w:rPr>
        <w:t xml:space="preserve"> </w:t>
      </w:r>
      <w:r w:rsidRPr="00DD3DFD">
        <w:t>(2013), Ali (2013), AL-</w:t>
      </w:r>
      <w:proofErr w:type="spellStart"/>
      <w:r w:rsidRPr="00DD3DFD">
        <w:t>Mutairi</w:t>
      </w:r>
      <w:proofErr w:type="spellEnd"/>
      <w:r w:rsidRPr="00DD3DFD">
        <w:t xml:space="preserve"> </w:t>
      </w:r>
      <w:r w:rsidRPr="00DD3DFD">
        <w:rPr>
          <w:iCs/>
        </w:rPr>
        <w:t>et al.</w:t>
      </w:r>
      <w:r w:rsidRPr="00DD3DFD">
        <w:rPr>
          <w:i/>
          <w:iCs/>
        </w:rPr>
        <w:t xml:space="preserve"> </w:t>
      </w:r>
      <w:r w:rsidRPr="00DD3DFD">
        <w:t xml:space="preserve">(2015) and </w:t>
      </w:r>
      <w:proofErr w:type="spellStart"/>
      <w:r w:rsidRPr="00DD3DFD">
        <w:t>Ghitany</w:t>
      </w:r>
      <w:proofErr w:type="spellEnd"/>
      <w:r w:rsidRPr="00DD3DFD">
        <w:t xml:space="preserve"> </w:t>
      </w:r>
      <w:r w:rsidRPr="00DD3DFD">
        <w:rPr>
          <w:iCs/>
        </w:rPr>
        <w:t>et al.</w:t>
      </w:r>
      <w:r w:rsidRPr="00DD3DFD">
        <w:rPr>
          <w:i/>
          <w:iCs/>
        </w:rPr>
        <w:t xml:space="preserve"> </w:t>
      </w:r>
      <w:r w:rsidRPr="00DD3DFD">
        <w:t xml:space="preserve">(2017). Recently, new closed-form estimators for two-parameter weighted Lindley distribution were obtained by Kim and Jang (2021). </w:t>
      </w:r>
    </w:p>
    <w:p w14:paraId="1278B0F8" w14:textId="77777777" w:rsidR="00D343CA" w:rsidRPr="00A54B51" w:rsidRDefault="00745C89" w:rsidP="00DD3DFD">
      <w:pPr>
        <w:autoSpaceDE w:val="0"/>
        <w:autoSpaceDN w:val="0"/>
        <w:adjustRightInd w:val="0"/>
        <w:spacing w:after="0" w:line="276" w:lineRule="auto"/>
        <w:ind w:firstLine="360"/>
      </w:pPr>
      <w:r w:rsidRPr="00A54B51">
        <w:t>It is worth to note that Bashir and Rasul (2015) proposed a distribution with a different weight function and named it weighted Lindley distribution. This distribution has an increasing HR</w:t>
      </w:r>
      <w:r w:rsidRPr="00A54B51">
        <w:rPr>
          <w:rFonts w:eastAsiaTheme="minorEastAsia"/>
        </w:rPr>
        <w:t xml:space="preserve">. </w:t>
      </w:r>
      <w:proofErr w:type="spellStart"/>
      <w:r w:rsidRPr="00A54B51">
        <w:t>Bodhisuwan</w:t>
      </w:r>
      <w:proofErr w:type="spellEnd"/>
      <w:r w:rsidRPr="00A54B51">
        <w:t xml:space="preserve"> and </w:t>
      </w:r>
      <w:proofErr w:type="spellStart"/>
      <w:r w:rsidRPr="00A54B51">
        <w:t>Sangpoom</w:t>
      </w:r>
      <w:proofErr w:type="spellEnd"/>
      <w:r w:rsidRPr="00A54B51">
        <w:t xml:space="preserve"> (2016) introduced the discrete analogue of the weighted Lindley distribution given by Bashir and Rasul (2015) and named it the discrete weighted Lindley distribution.</w:t>
      </w:r>
    </w:p>
    <w:p w14:paraId="52FAC805" w14:textId="76396230" w:rsidR="00745C89" w:rsidRPr="00A54B51" w:rsidRDefault="00745C89" w:rsidP="00DD3DFD">
      <w:pPr>
        <w:autoSpaceDE w:val="0"/>
        <w:autoSpaceDN w:val="0"/>
        <w:adjustRightInd w:val="0"/>
        <w:spacing w:after="0" w:line="276" w:lineRule="auto"/>
        <w:ind w:firstLine="360"/>
      </w:pPr>
      <w:r w:rsidRPr="00A54B51">
        <w:t xml:space="preserve">The main objective of this paper is introducing a new discrete distribution by discretizing the weighted Lindley distribution proposed by </w:t>
      </w:r>
      <w:proofErr w:type="spellStart"/>
      <w:r w:rsidRPr="00A54B51">
        <w:t>Ghitany</w:t>
      </w:r>
      <w:proofErr w:type="spellEnd"/>
      <w:r w:rsidRPr="00A54B51">
        <w:t xml:space="preserve"> </w:t>
      </w:r>
      <w:r w:rsidRPr="00A54B51">
        <w:rPr>
          <w:iCs/>
        </w:rPr>
        <w:t>et al.</w:t>
      </w:r>
      <w:r w:rsidRPr="00A54B51">
        <w:t xml:space="preserve"> (2011). Our proposed model will be called </w:t>
      </w:r>
      <w:r w:rsidRPr="00A54B51">
        <w:lastRenderedPageBreak/>
        <w:t xml:space="preserve">new discrete weighted Lindley distribution (NDWLD). In addition to being a two-parameter model, our model has some advantages which will be shown in the following Section. It can be represented as a mixture distribution of two discrete distributions. As a result, it can be used to model the case of heterogeneous populations. In addition, it is over, </w:t>
      </w:r>
      <w:proofErr w:type="spellStart"/>
      <w:r w:rsidRPr="00A54B51">
        <w:t>equi</w:t>
      </w:r>
      <w:proofErr w:type="spellEnd"/>
      <w:r w:rsidRPr="00A54B51">
        <w:t xml:space="preserve"> and under dispersed. Moreover, it possesses both increasing and BT HR.</w:t>
      </w:r>
    </w:p>
    <w:p w14:paraId="79D84074" w14:textId="415FBD54" w:rsidR="00745C89" w:rsidRPr="00A54B51" w:rsidRDefault="00745C89" w:rsidP="00DD3DFD">
      <w:pPr>
        <w:autoSpaceDE w:val="0"/>
        <w:autoSpaceDN w:val="0"/>
        <w:adjustRightInd w:val="0"/>
        <w:spacing w:after="0" w:line="276" w:lineRule="auto"/>
        <w:ind w:firstLine="360"/>
      </w:pPr>
      <w:r w:rsidRPr="00A54B51">
        <w:rPr>
          <w:lang w:bidi="ar-EG"/>
        </w:rPr>
        <w:t>The rest of the paper is organized as follows. In Section 2, new discrete weighted Lindley distribution is obtained. In Sections 3 and 4 respectively, some distributional properties</w:t>
      </w:r>
      <w:r w:rsidRPr="00A54B51">
        <w:rPr>
          <w:color w:val="000000"/>
        </w:rPr>
        <w:t xml:space="preserve"> and the</w:t>
      </w:r>
      <w:r w:rsidRPr="00A54B51">
        <w:rPr>
          <w:lang w:bidi="ar-EG"/>
        </w:rPr>
        <w:t xml:space="preserve"> reliability characteristics</w:t>
      </w:r>
      <w:r w:rsidRPr="00A54B51">
        <w:rPr>
          <w:color w:val="000000"/>
        </w:rPr>
        <w:t xml:space="preserve"> of the proposed distribution are obtained</w:t>
      </w:r>
      <w:r w:rsidRPr="00A54B51">
        <w:rPr>
          <w:lang w:bidi="ar-EG"/>
        </w:rPr>
        <w:t xml:space="preserve">. </w:t>
      </w:r>
      <w:r w:rsidRPr="00A54B51">
        <w:t xml:space="preserve">In Section 5, maximum likelihood estimation of the parameters of the proposed distribution is developed. Finally, </w:t>
      </w:r>
      <w:r w:rsidR="0069136D">
        <w:t>i</w:t>
      </w:r>
      <w:r w:rsidRPr="00A54B51">
        <w:t>n Sections 6 and 7, respectively a simulation study and four real data sets are given to illustrate the results.</w:t>
      </w:r>
    </w:p>
    <w:p w14:paraId="01772BED" w14:textId="77777777" w:rsidR="006E6C19" w:rsidRPr="0069136D" w:rsidRDefault="006E6C19" w:rsidP="0069136D">
      <w:pPr>
        <w:pStyle w:val="ListParagraph"/>
        <w:numPr>
          <w:ilvl w:val="0"/>
          <w:numId w:val="0"/>
        </w:numPr>
        <w:spacing w:after="0" w:line="276" w:lineRule="auto"/>
        <w:rPr>
          <w:rFonts w:cs="Times New Roman"/>
          <w:b w:val="0"/>
          <w:bCs w:val="0"/>
          <w:color w:val="FF0000"/>
        </w:rPr>
      </w:pPr>
    </w:p>
    <w:p w14:paraId="73936004" w14:textId="26FA9359" w:rsidR="00D343CA" w:rsidRPr="00DD3DFD" w:rsidRDefault="00D343CA" w:rsidP="00DD3DFD">
      <w:pPr>
        <w:pStyle w:val="ListParagraph"/>
        <w:tabs>
          <w:tab w:val="clear" w:pos="216"/>
          <w:tab w:val="num" w:pos="360"/>
        </w:tabs>
        <w:spacing w:after="0" w:line="276" w:lineRule="auto"/>
        <w:ind w:left="360" w:hanging="360"/>
        <w:rPr>
          <w:rFonts w:cs="Times New Roman"/>
        </w:rPr>
      </w:pPr>
      <w:r w:rsidRPr="00DD3DFD">
        <w:rPr>
          <w:rFonts w:cs="Times New Roman"/>
        </w:rPr>
        <w:t>Discrete Weighted Lindley distribution</w:t>
      </w:r>
    </w:p>
    <w:p w14:paraId="37FB93E8" w14:textId="7A5EA640" w:rsidR="00D343CA" w:rsidRPr="00DD3DFD" w:rsidRDefault="00D343CA" w:rsidP="00DD3DFD">
      <w:pPr>
        <w:spacing w:after="0" w:line="276" w:lineRule="auto"/>
      </w:pPr>
      <w:r w:rsidRPr="00DD3DFD">
        <w:rPr>
          <w:lang w:bidi="ar-EG"/>
        </w:rPr>
        <w:t>In this Section, we will obtain the NDWLD by discretizing the weighted Lindley distribution proposed by</w:t>
      </w:r>
      <w:r w:rsidRPr="00DD3DFD">
        <w:t xml:space="preserve"> </w:t>
      </w:r>
      <w:proofErr w:type="spellStart"/>
      <w:r w:rsidRPr="00DD3DFD">
        <w:rPr>
          <w:lang w:bidi="ar-EG"/>
        </w:rPr>
        <w:t>Ghitany</w:t>
      </w:r>
      <w:proofErr w:type="spellEnd"/>
      <w:r w:rsidRPr="00DD3DFD">
        <w:rPr>
          <w:lang w:bidi="ar-EG"/>
        </w:rPr>
        <w:t xml:space="preserve"> </w:t>
      </w:r>
      <w:r w:rsidRPr="00DD3DFD">
        <w:rPr>
          <w:iCs/>
          <w:lang w:bidi="ar-EG"/>
        </w:rPr>
        <w:t>et al.</w:t>
      </w:r>
      <w:r w:rsidRPr="00DD3DFD">
        <w:rPr>
          <w:lang w:bidi="ar-EG"/>
        </w:rPr>
        <w:t xml:space="preserve"> (2011).</w:t>
      </w:r>
      <w:r w:rsidRPr="00DD3DFD">
        <w:t xml:space="preserve"> Using the discretization method based on the reliability function (RF) given in Eq</w:t>
      </w:r>
      <w:r w:rsidR="00B33021">
        <w:t>uation</w:t>
      </w:r>
      <w:r w:rsidRPr="00DD3DFD">
        <w:t xml:space="preserve"> (</w:t>
      </w:r>
      <w:r w:rsidRPr="00DD3DFD">
        <w:fldChar w:fldCharType="begin"/>
      </w:r>
      <w:r w:rsidRPr="00DD3DFD">
        <w:instrText xml:space="preserve"> REF discretization \h  \* MERGEFORMAT </w:instrText>
      </w:r>
      <w:r w:rsidRPr="00DD3DFD">
        <w:fldChar w:fldCharType="separate"/>
      </w:r>
      <w:r w:rsidRPr="00DD3DFD">
        <w:rPr>
          <w:noProof/>
          <w:lang w:bidi="ar-EG"/>
        </w:rPr>
        <w:t>1</w:t>
      </w:r>
      <w:r w:rsidRPr="00DD3DFD">
        <w:fldChar w:fldCharType="end"/>
      </w:r>
      <w:r w:rsidRPr="00DD3DFD">
        <w:t>) the PMF of the NDWLD, is given by</w:t>
      </w:r>
    </w:p>
    <w:p w14:paraId="1EB135C7" w14:textId="1E12948F" w:rsidR="00A54B51" w:rsidRDefault="00723F10" w:rsidP="00A54B51">
      <w:pPr>
        <w:tabs>
          <w:tab w:val="center" w:pos="3780"/>
          <w:tab w:val="right" w:pos="8010"/>
        </w:tabs>
        <w:spacing w:after="0" w:line="276" w:lineRule="auto"/>
        <w:ind w:firstLine="0"/>
        <w:jc w:val="left"/>
      </w:pPr>
      <w:r w:rsidRPr="00A54B51">
        <w:rPr>
          <w:position w:val="-26"/>
        </w:rPr>
        <w:object w:dxaOrig="6160" w:dyaOrig="620" w14:anchorId="542B4910">
          <v:shape id="_x0000_i1038" type="#_x0000_t75" style="width:307.85pt;height:30.95pt" o:ole="" o:preferrelative="f">
            <v:imagedata r:id="rId35" o:title=""/>
            <o:lock v:ext="edit" aspectratio="f"/>
          </v:shape>
          <o:OLEObject Type="Embed" ProgID="Equation.DSMT4" ShapeID="_x0000_i1038" DrawAspect="Content" ObjectID="_1852225782" r:id="rId36"/>
        </w:object>
      </w:r>
      <w:r w:rsidR="00596920" w:rsidRPr="009A3A7A">
        <w:rPr>
          <w:position w:val="-10"/>
        </w:rPr>
        <w:object w:dxaOrig="1840" w:dyaOrig="300" w14:anchorId="31F23026">
          <v:shape id="_x0000_i1039" type="#_x0000_t75" style="width:92.5pt;height:15.15pt" o:ole="" o:preferrelative="f">
            <v:imagedata r:id="rId37" o:title=""/>
            <o:lock v:ext="edit" aspectratio="f"/>
          </v:shape>
          <o:OLEObject Type="Embed" ProgID="Equation.DSMT4" ShapeID="_x0000_i1039" DrawAspect="Content" ObjectID="_1852225783" r:id="rId38"/>
        </w:object>
      </w:r>
    </w:p>
    <w:p w14:paraId="1B9ED18B" w14:textId="70F268F3" w:rsidR="00471083" w:rsidRPr="00DD3DFD" w:rsidRDefault="00471083" w:rsidP="00A54B51">
      <w:pPr>
        <w:tabs>
          <w:tab w:val="center" w:pos="3780"/>
          <w:tab w:val="right" w:pos="8010"/>
        </w:tabs>
        <w:spacing w:after="0" w:line="276" w:lineRule="auto"/>
        <w:jc w:val="right"/>
      </w:pPr>
      <w:r w:rsidRPr="00DD3DFD">
        <w:t>(3)</w:t>
      </w:r>
    </w:p>
    <w:p w14:paraId="70025EDB" w14:textId="4B7EA7A9" w:rsidR="00D343CA" w:rsidRPr="00DD3DFD" w:rsidRDefault="00D343CA" w:rsidP="00DD3DFD">
      <w:pPr>
        <w:spacing w:after="0" w:line="276" w:lineRule="auto"/>
      </w:pPr>
      <w:r w:rsidRPr="00DD3DFD">
        <w:t xml:space="preserve">After some simplifications, </w:t>
      </w:r>
      <w:r w:rsidR="009E7DB1" w:rsidRPr="00DD3DFD">
        <w:rPr>
          <w:position w:val="-10"/>
        </w:rPr>
        <w:object w:dxaOrig="460" w:dyaOrig="300" w14:anchorId="79ED1A65">
          <v:shape id="_x0000_i1040" type="#_x0000_t75" style="width:22.9pt;height:15.15pt" o:ole="" o:preferrelative="f">
            <v:imagedata r:id="rId39" o:title=""/>
            <o:lock v:ext="edit" aspectratio="f"/>
          </v:shape>
          <o:OLEObject Type="Embed" ProgID="Equation.DSMT4" ShapeID="_x0000_i1040" DrawAspect="Content" ObjectID="_1852225784" r:id="rId40"/>
        </w:object>
      </w:r>
      <w:r w:rsidRPr="00DD3DFD">
        <w:t xml:space="preserve"> will take the form</w:t>
      </w:r>
    </w:p>
    <w:p w14:paraId="04B6D710" w14:textId="4489DCE4" w:rsidR="00471083" w:rsidRPr="00DD3DFD" w:rsidRDefault="00471083" w:rsidP="00A54B51">
      <w:pPr>
        <w:tabs>
          <w:tab w:val="center" w:pos="3780"/>
          <w:tab w:val="right" w:pos="8010"/>
        </w:tabs>
        <w:spacing w:after="0" w:line="276" w:lineRule="auto"/>
        <w:ind w:firstLine="0"/>
        <w:jc w:val="center"/>
      </w:pPr>
      <w:r w:rsidRPr="00DD3DFD">
        <w:rPr>
          <w:cs/>
        </w:rPr>
        <w:tab/>
      </w:r>
      <w:r w:rsidR="00723F10" w:rsidRPr="00DD3DFD">
        <w:rPr>
          <w:position w:val="-26"/>
        </w:rPr>
        <w:object w:dxaOrig="6399" w:dyaOrig="600" w14:anchorId="60144563">
          <v:shape id="_x0000_i1041" type="#_x0000_t75" style="width:319.95pt;height:29.95pt;mso-position-horizontal:absolute" o:ole="" o:preferrelative="f">
            <v:imagedata r:id="rId41" o:title=""/>
            <o:lock v:ext="edit" aspectratio="f"/>
          </v:shape>
          <o:OLEObject Type="Embed" ProgID="Equation.DSMT4" ShapeID="_x0000_i1041" DrawAspect="Content" ObjectID="_1852225785" r:id="rId42"/>
        </w:object>
      </w:r>
      <w:r w:rsidRPr="00DD3DFD">
        <w:tab/>
        <w:t>(4)</w:t>
      </w:r>
    </w:p>
    <w:p w14:paraId="402C180F" w14:textId="29EDDE01" w:rsidR="00D343CA" w:rsidRPr="00596920" w:rsidRDefault="00FC291D" w:rsidP="00DD3DFD">
      <w:pPr>
        <w:spacing w:after="0" w:line="276" w:lineRule="auto"/>
        <w:ind w:firstLine="0"/>
      </w:pPr>
      <w:r w:rsidRPr="00596920">
        <w:t>w</w:t>
      </w:r>
      <w:r w:rsidR="00471083" w:rsidRPr="00596920">
        <w:t xml:space="preserve">here </w:t>
      </w:r>
      <w:r w:rsidR="00596920" w:rsidRPr="00596920">
        <w:rPr>
          <w:position w:val="-10"/>
        </w:rPr>
        <w:object w:dxaOrig="620" w:dyaOrig="300" w14:anchorId="021F02D5">
          <v:shape id="_x0000_i1042" type="#_x0000_t75" style="width:30.95pt;height:15.15pt" o:ole="">
            <v:imagedata r:id="rId43" o:title=""/>
          </v:shape>
          <o:OLEObject Type="Embed" ProgID="Equation.DSMT4" ShapeID="_x0000_i1042" DrawAspect="Content" ObjectID="_1852225786" r:id="rId44"/>
        </w:object>
      </w:r>
      <w:r w:rsidR="00471083" w:rsidRPr="00596920">
        <w:t xml:space="preserve"> </w:t>
      </w:r>
      <w:r w:rsidR="00D343CA" w:rsidRPr="00596920">
        <w:t>is defined in Eq</w:t>
      </w:r>
      <w:r w:rsidR="00A54B51" w:rsidRPr="00596920">
        <w:t>uation</w:t>
      </w:r>
      <w:r w:rsidR="00D343CA" w:rsidRPr="00596920">
        <w:t xml:space="preserve"> (</w:t>
      </w:r>
      <w:r w:rsidR="00D343CA" w:rsidRPr="00596920">
        <w:fldChar w:fldCharType="begin"/>
      </w:r>
      <w:r w:rsidR="00D343CA" w:rsidRPr="00596920">
        <w:instrText xml:space="preserve"> REF RF_con \h  \* MERGEFORMAT </w:instrText>
      </w:r>
      <w:r w:rsidR="00D343CA" w:rsidRPr="00596920">
        <w:fldChar w:fldCharType="separate"/>
      </w:r>
      <w:r w:rsidR="00D343CA" w:rsidRPr="00596920">
        <w:t>2</w:t>
      </w:r>
      <w:r w:rsidR="00D343CA" w:rsidRPr="00596920">
        <w:fldChar w:fldCharType="end"/>
      </w:r>
      <w:r w:rsidR="00D343CA" w:rsidRPr="00596920">
        <w:t>), and</w:t>
      </w:r>
    </w:p>
    <w:p w14:paraId="635C68F4" w14:textId="3600CB3A" w:rsidR="00471083" w:rsidRPr="00DD3DFD" w:rsidRDefault="00471083" w:rsidP="00DD3DFD">
      <w:pPr>
        <w:tabs>
          <w:tab w:val="center" w:pos="3780"/>
          <w:tab w:val="right" w:pos="8010"/>
        </w:tabs>
        <w:spacing w:after="0" w:line="276" w:lineRule="auto"/>
        <w:jc w:val="center"/>
      </w:pPr>
      <w:r w:rsidRPr="00DD3DFD">
        <w:rPr>
          <w:cs/>
        </w:rPr>
        <w:tab/>
      </w:r>
      <w:r w:rsidR="009E7DB1" w:rsidRPr="00DD3DFD">
        <w:rPr>
          <w:position w:val="-26"/>
        </w:rPr>
        <w:object w:dxaOrig="4340" w:dyaOrig="639" w14:anchorId="6B422398">
          <v:shape id="_x0000_i1043" type="#_x0000_t75" style="width:217pt;height:31.65pt" o:ole="" o:preferrelative="f">
            <v:imagedata r:id="rId45" o:title=""/>
            <o:lock v:ext="edit" aspectratio="f"/>
          </v:shape>
          <o:OLEObject Type="Embed" ProgID="Equation.DSMT4" ShapeID="_x0000_i1043" DrawAspect="Content" ObjectID="_1852225787" r:id="rId46"/>
        </w:object>
      </w:r>
      <w:r w:rsidRPr="00DD3DFD">
        <w:tab/>
        <w:t>(5)</w:t>
      </w:r>
    </w:p>
    <w:p w14:paraId="0D897603" w14:textId="77D39CFB" w:rsidR="00D343CA" w:rsidRPr="00DD3DFD" w:rsidRDefault="00D343CA" w:rsidP="009E7DB1">
      <w:pPr>
        <w:spacing w:after="0" w:line="276" w:lineRule="auto"/>
        <w:ind w:firstLine="0"/>
      </w:pPr>
      <w:r w:rsidRPr="00DD3DFD">
        <w:t>The corresponding RF is given by</w:t>
      </w:r>
    </w:p>
    <w:p w14:paraId="2F9C2A2F" w14:textId="1CCC32AF" w:rsidR="00FC291D" w:rsidRPr="00DD3DFD" w:rsidRDefault="00FC291D" w:rsidP="00DD3DFD">
      <w:pPr>
        <w:tabs>
          <w:tab w:val="center" w:pos="3780"/>
          <w:tab w:val="right" w:pos="8010"/>
        </w:tabs>
        <w:spacing w:after="0" w:line="276" w:lineRule="auto"/>
        <w:jc w:val="center"/>
      </w:pPr>
      <w:r w:rsidRPr="00DD3DFD">
        <w:rPr>
          <w:cs/>
        </w:rPr>
        <w:tab/>
      </w:r>
      <w:r w:rsidR="009E7DB1" w:rsidRPr="00DD3DFD">
        <w:rPr>
          <w:position w:val="-26"/>
        </w:rPr>
        <w:object w:dxaOrig="5700" w:dyaOrig="620" w14:anchorId="328B933C">
          <v:shape id="_x0000_i1044" type="#_x0000_t75" style="width:285.3pt;height:30.95pt" o:ole="" o:preferrelative="f">
            <v:imagedata r:id="rId47" o:title=""/>
            <o:lock v:ext="edit" aspectratio="f"/>
          </v:shape>
          <o:OLEObject Type="Embed" ProgID="Equation.DSMT4" ShapeID="_x0000_i1044" DrawAspect="Content" ObjectID="_1852225788" r:id="rId48"/>
        </w:object>
      </w:r>
      <w:r w:rsidRPr="00DD3DFD">
        <w:tab/>
        <w:t>(6)</w:t>
      </w:r>
    </w:p>
    <w:p w14:paraId="549EBDF4" w14:textId="77777777" w:rsidR="00D343CA" w:rsidRPr="00DD3DFD" w:rsidRDefault="00D343CA" w:rsidP="009E7DB1">
      <w:pPr>
        <w:spacing w:after="0" w:line="276" w:lineRule="auto"/>
        <w:ind w:firstLine="0"/>
      </w:pPr>
      <w:r w:rsidRPr="00DD3DFD">
        <w:t>It is known that, using the reliability function method, the RF of continuous weighted Lindley distribution and NDWLD are the same.</w:t>
      </w:r>
    </w:p>
    <w:p w14:paraId="68EA1D25" w14:textId="77777777" w:rsidR="00D343CA" w:rsidRPr="00DD3DFD" w:rsidRDefault="00D343CA" w:rsidP="00DD3DFD">
      <w:pPr>
        <w:pStyle w:val="ListParagraph"/>
        <w:numPr>
          <w:ilvl w:val="0"/>
          <w:numId w:val="3"/>
        </w:numPr>
        <w:tabs>
          <w:tab w:val="left" w:pos="630"/>
        </w:tabs>
        <w:spacing w:after="0" w:line="276" w:lineRule="auto"/>
        <w:ind w:left="426" w:hanging="66"/>
        <w:jc w:val="left"/>
        <w:rPr>
          <w:rFonts w:cs="Times New Roman"/>
          <w:szCs w:val="20"/>
        </w:rPr>
      </w:pPr>
      <w:r w:rsidRPr="00DD3DFD">
        <w:rPr>
          <w:rFonts w:cs="Times New Roman"/>
          <w:szCs w:val="20"/>
        </w:rPr>
        <w:t>Particular Cases</w:t>
      </w:r>
    </w:p>
    <w:p w14:paraId="786CF6AB" w14:textId="04D93C13" w:rsidR="00D343CA" w:rsidRPr="00B33021" w:rsidRDefault="00D343CA" w:rsidP="009E7DB1">
      <w:pPr>
        <w:pStyle w:val="ListParagraph"/>
        <w:numPr>
          <w:ilvl w:val="0"/>
          <w:numId w:val="4"/>
        </w:numPr>
        <w:spacing w:after="0" w:line="276" w:lineRule="auto"/>
        <w:ind w:left="851" w:hanging="221"/>
        <w:jc w:val="left"/>
        <w:rPr>
          <w:rFonts w:cs="Times New Roman"/>
          <w:b w:val="0"/>
          <w:bCs w:val="0"/>
          <w:szCs w:val="20"/>
        </w:rPr>
      </w:pPr>
      <w:r w:rsidRPr="00B33021">
        <w:rPr>
          <w:rFonts w:cs="Times New Roman"/>
          <w:b w:val="0"/>
          <w:bCs w:val="0"/>
          <w:szCs w:val="20"/>
        </w:rPr>
        <w:t xml:space="preserve">For </w:t>
      </w:r>
      <w:r w:rsidR="009E7DB1" w:rsidRPr="00B33021">
        <w:rPr>
          <w:rFonts w:cs="Times New Roman"/>
          <w:b w:val="0"/>
          <w:bCs w:val="0"/>
          <w:position w:val="-8"/>
          <w:szCs w:val="20"/>
        </w:rPr>
        <w:object w:dxaOrig="480" w:dyaOrig="260" w14:anchorId="3C382D9E">
          <v:shape id="_x0000_i1045" type="#_x0000_t75" style="width:24.2pt;height:13.1pt" o:ole="" o:preferrelative="f">
            <v:imagedata r:id="rId49" o:title=""/>
            <o:lock v:ext="edit" aspectratio="f"/>
          </v:shape>
          <o:OLEObject Type="Embed" ProgID="Equation.DSMT4" ShapeID="_x0000_i1045" DrawAspect="Content" ObjectID="_1852225789" r:id="rId50"/>
        </w:object>
      </w:r>
      <w:r w:rsidRPr="00B33021">
        <w:rPr>
          <w:rFonts w:cs="Times New Roman"/>
          <w:b w:val="0"/>
          <w:bCs w:val="0"/>
          <w:szCs w:val="20"/>
        </w:rPr>
        <w:t xml:space="preserve"> the NDWLD in Eq</w:t>
      </w:r>
      <w:r w:rsidR="009E7DB1" w:rsidRPr="00B33021">
        <w:rPr>
          <w:rFonts w:cs="Times New Roman"/>
          <w:b w:val="0"/>
          <w:bCs w:val="0"/>
          <w:szCs w:val="20"/>
        </w:rPr>
        <w:t>uation</w:t>
      </w:r>
      <w:r w:rsidR="00B33021">
        <w:rPr>
          <w:rFonts w:cs="Times New Roman"/>
          <w:b w:val="0"/>
          <w:bCs w:val="0"/>
          <w:szCs w:val="20"/>
        </w:rPr>
        <w:t xml:space="preserve"> </w:t>
      </w:r>
      <w:r w:rsidRPr="00B33021">
        <w:rPr>
          <w:rFonts w:cs="Times New Roman"/>
          <w:b w:val="0"/>
          <w:bCs w:val="0"/>
          <w:szCs w:val="20"/>
        </w:rPr>
        <w:t>(</w:t>
      </w:r>
      <w:r w:rsidRPr="00B33021">
        <w:rPr>
          <w:rFonts w:cs="Times New Roman"/>
          <w:b w:val="0"/>
          <w:bCs w:val="0"/>
          <w:szCs w:val="20"/>
        </w:rPr>
        <w:fldChar w:fldCharType="begin"/>
      </w:r>
      <w:r w:rsidRPr="00B33021">
        <w:rPr>
          <w:rFonts w:cs="Times New Roman"/>
          <w:b w:val="0"/>
          <w:bCs w:val="0"/>
          <w:szCs w:val="20"/>
        </w:rPr>
        <w:instrText xml:space="preserve"> REF PMF_usingRF \h  \* MERGEFORMAT </w:instrText>
      </w:r>
      <w:r w:rsidRPr="00B33021">
        <w:rPr>
          <w:rFonts w:cs="Times New Roman"/>
          <w:b w:val="0"/>
          <w:bCs w:val="0"/>
          <w:szCs w:val="20"/>
        </w:rPr>
      </w:r>
      <w:r w:rsidRPr="00B33021">
        <w:rPr>
          <w:rFonts w:cs="Times New Roman"/>
          <w:b w:val="0"/>
          <w:bCs w:val="0"/>
          <w:szCs w:val="20"/>
        </w:rPr>
        <w:fldChar w:fldCharType="separate"/>
      </w:r>
      <w:r w:rsidRPr="00B33021">
        <w:rPr>
          <w:rFonts w:cs="Times New Roman"/>
          <w:b w:val="0"/>
          <w:bCs w:val="0"/>
          <w:noProof/>
          <w:szCs w:val="20"/>
          <w:lang w:bidi="ar-EG"/>
        </w:rPr>
        <w:t>3</w:t>
      </w:r>
      <w:r w:rsidRPr="00B33021">
        <w:rPr>
          <w:rFonts w:cs="Times New Roman"/>
          <w:b w:val="0"/>
          <w:bCs w:val="0"/>
          <w:szCs w:val="20"/>
        </w:rPr>
        <w:fldChar w:fldCharType="end"/>
      </w:r>
      <w:r w:rsidRPr="00B33021">
        <w:rPr>
          <w:rFonts w:cs="Times New Roman"/>
          <w:b w:val="0"/>
          <w:bCs w:val="0"/>
          <w:szCs w:val="20"/>
        </w:rPr>
        <w:t>) reduces to the one parameter discrete Lindley distribution.</w:t>
      </w:r>
    </w:p>
    <w:p w14:paraId="07400359" w14:textId="6451DA35" w:rsidR="00FC291D" w:rsidRPr="00DD3DFD" w:rsidRDefault="00D343CA" w:rsidP="009E7DB1">
      <w:pPr>
        <w:pStyle w:val="ListParagraph"/>
        <w:numPr>
          <w:ilvl w:val="0"/>
          <w:numId w:val="4"/>
        </w:numPr>
        <w:spacing w:after="0" w:line="276" w:lineRule="auto"/>
        <w:ind w:left="851" w:hanging="221"/>
        <w:jc w:val="left"/>
        <w:rPr>
          <w:rFonts w:eastAsiaTheme="minorEastAsia" w:cs="Times New Roman"/>
          <w:b w:val="0"/>
          <w:bCs w:val="0"/>
          <w:szCs w:val="20"/>
        </w:rPr>
      </w:pPr>
      <w:r w:rsidRPr="00DD3DFD">
        <w:rPr>
          <w:rFonts w:cs="Times New Roman"/>
          <w:b w:val="0"/>
          <w:bCs w:val="0"/>
          <w:szCs w:val="20"/>
        </w:rPr>
        <w:t xml:space="preserve">For </w:t>
      </w:r>
      <w:r w:rsidR="009E7DB1" w:rsidRPr="00DD3DFD">
        <w:rPr>
          <w:rFonts w:cs="Times New Roman"/>
          <w:b w:val="0"/>
          <w:bCs w:val="0"/>
          <w:position w:val="-6"/>
          <w:szCs w:val="20"/>
        </w:rPr>
        <w:object w:dxaOrig="440" w:dyaOrig="240" w14:anchorId="523ADCDD">
          <v:shape id="_x0000_i1046" type="#_x0000_t75" style="width:21.85pt;height:11.8pt" o:ole="" o:preferrelative="f">
            <v:imagedata r:id="rId51" o:title=""/>
            <o:lock v:ext="edit" aspectratio="f"/>
          </v:shape>
          <o:OLEObject Type="Embed" ProgID="Equation.DSMT4" ShapeID="_x0000_i1046" DrawAspect="Content" ObjectID="_1852225790" r:id="rId52"/>
        </w:object>
      </w:r>
      <w:r w:rsidRPr="00DD3DFD">
        <w:rPr>
          <w:rFonts w:cs="Times New Roman"/>
          <w:b w:val="0"/>
          <w:bCs w:val="0"/>
          <w:szCs w:val="20"/>
        </w:rPr>
        <w:t xml:space="preserve"> and as </w:t>
      </w:r>
      <w:r w:rsidR="00B33021" w:rsidRPr="00DD3DFD">
        <w:rPr>
          <w:rFonts w:cs="Times New Roman"/>
          <w:b w:val="0"/>
          <w:bCs w:val="0"/>
          <w:position w:val="-6"/>
          <w:szCs w:val="20"/>
        </w:rPr>
        <w:object w:dxaOrig="580" w:dyaOrig="240" w14:anchorId="3737FBA7">
          <v:shape id="_x0000_i1047" type="#_x0000_t75" style="width:28.95pt;height:11.8pt;mso-position-vertical:absolute" o:ole="" o:preferrelative="f">
            <v:imagedata r:id="rId53" o:title=""/>
            <o:lock v:ext="edit" aspectratio="f"/>
          </v:shape>
          <o:OLEObject Type="Embed" ProgID="Equation.DSMT4" ShapeID="_x0000_i1047" DrawAspect="Content" ObjectID="_1852225791" r:id="rId54"/>
        </w:object>
      </w:r>
      <w:r w:rsidRPr="00DD3DFD">
        <w:rPr>
          <w:rFonts w:cs="Times New Roman"/>
          <w:b w:val="0"/>
          <w:bCs w:val="0"/>
          <w:szCs w:val="20"/>
        </w:rPr>
        <w:t xml:space="preserve"> </w:t>
      </w:r>
      <w:r w:rsidRPr="00DD3DFD">
        <w:rPr>
          <w:rFonts w:eastAsiaTheme="minorEastAsia" w:cs="Times New Roman"/>
          <w:b w:val="0"/>
          <w:bCs w:val="0"/>
          <w:szCs w:val="20"/>
        </w:rPr>
        <w:t>the NDWLD reduces to the geometric distribution.</w:t>
      </w:r>
    </w:p>
    <w:p w14:paraId="45633616" w14:textId="16FBB9D5" w:rsidR="009E7DB1" w:rsidRPr="00DD3DFD" w:rsidRDefault="009E7DB1" w:rsidP="009E7DB1">
      <w:pPr>
        <w:spacing w:after="0" w:line="276" w:lineRule="auto"/>
      </w:pPr>
      <w:r w:rsidRPr="00DD3DFD">
        <w:t>Figures 1-3 display different shapes for the PMF of NDWLD. From the above figures the following is observed</w:t>
      </w:r>
      <w:r w:rsidR="00B33021">
        <w:t>.</w:t>
      </w:r>
      <w:r w:rsidRPr="00DD3DFD">
        <w:t xml:space="preserve"> </w:t>
      </w:r>
    </w:p>
    <w:p w14:paraId="0A1EB3E0" w14:textId="4438B23D" w:rsidR="009E7DB1" w:rsidRPr="00DD3DFD" w:rsidRDefault="009E7DB1" w:rsidP="000A1B5A">
      <w:pPr>
        <w:pStyle w:val="ListParagraph"/>
        <w:numPr>
          <w:ilvl w:val="0"/>
          <w:numId w:val="3"/>
        </w:numPr>
        <w:spacing w:after="0" w:line="276" w:lineRule="auto"/>
        <w:ind w:left="709" w:hanging="349"/>
        <w:contextualSpacing w:val="0"/>
        <w:rPr>
          <w:rFonts w:eastAsiaTheme="minorEastAsia" w:cs="Times New Roman"/>
          <w:b w:val="0"/>
          <w:bCs w:val="0"/>
          <w:szCs w:val="20"/>
        </w:rPr>
      </w:pPr>
      <w:r w:rsidRPr="00DD3DFD">
        <w:rPr>
          <w:rFonts w:cs="Times New Roman"/>
          <w:b w:val="0"/>
          <w:bCs w:val="0"/>
          <w:szCs w:val="20"/>
        </w:rPr>
        <w:t xml:space="preserve">For </w:t>
      </w:r>
      <w:r w:rsidRPr="00DD3DFD">
        <w:rPr>
          <w:rFonts w:cs="Times New Roman"/>
          <w:b w:val="0"/>
          <w:bCs w:val="0"/>
          <w:position w:val="-10"/>
          <w:szCs w:val="20"/>
        </w:rPr>
        <w:object w:dxaOrig="800" w:dyaOrig="279" w14:anchorId="2F300890">
          <v:shape id="_x0000_i1048" type="#_x0000_t75" style="width:40.35pt;height:14.15pt" o:ole="" o:preferrelative="f">
            <v:imagedata r:id="rId55" o:title=""/>
            <o:lock v:ext="edit" aspectratio="f"/>
          </v:shape>
          <o:OLEObject Type="Embed" ProgID="Equation.DSMT4" ShapeID="_x0000_i1048" DrawAspect="Content" ObjectID="_1852225792" r:id="rId56"/>
        </w:object>
      </w:r>
      <w:r w:rsidRPr="00DD3DFD">
        <w:rPr>
          <w:rFonts w:eastAsiaTheme="minorEastAsia" w:cs="Times New Roman"/>
          <w:b w:val="0"/>
          <w:bCs w:val="0"/>
          <w:szCs w:val="20"/>
        </w:rPr>
        <w:t xml:space="preserve">  the NDWLD has a decreasing PMF regardless of the value of </w:t>
      </w:r>
      <w:r w:rsidR="00A051BD" w:rsidRPr="00DD3DFD">
        <w:rPr>
          <w:rFonts w:cs="Times New Roman"/>
          <w:b w:val="0"/>
          <w:bCs w:val="0"/>
          <w:position w:val="-6"/>
          <w:szCs w:val="20"/>
        </w:rPr>
        <w:object w:dxaOrig="220" w:dyaOrig="240" w14:anchorId="60C53FBF">
          <v:shape id="_x0000_i1049" type="#_x0000_t75" style="width:11.45pt;height:11.8pt" o:ole="" o:preferrelative="f">
            <v:imagedata r:id="rId57" o:title=""/>
            <o:lock v:ext="edit" aspectratio="f"/>
          </v:shape>
          <o:OLEObject Type="Embed" ProgID="Equation.DSMT4" ShapeID="_x0000_i1049" DrawAspect="Content" ObjectID="_1852225793" r:id="rId58"/>
        </w:object>
      </w:r>
      <w:r w:rsidRPr="00DD3DFD">
        <w:rPr>
          <w:rFonts w:eastAsiaTheme="minorEastAsia" w:cs="Times New Roman"/>
          <w:b w:val="0"/>
          <w:bCs w:val="0"/>
          <w:szCs w:val="20"/>
        </w:rPr>
        <w:t xml:space="preserve"> </w:t>
      </w:r>
    </w:p>
    <w:p w14:paraId="56E74F99" w14:textId="6CA025AC" w:rsidR="009E7DB1" w:rsidRPr="00DD3DFD" w:rsidRDefault="009E7DB1" w:rsidP="000A1B5A">
      <w:pPr>
        <w:pStyle w:val="ListParagraph"/>
        <w:numPr>
          <w:ilvl w:val="0"/>
          <w:numId w:val="3"/>
        </w:numPr>
        <w:spacing w:after="0" w:line="276" w:lineRule="auto"/>
        <w:ind w:left="709" w:hanging="349"/>
        <w:contextualSpacing w:val="0"/>
        <w:rPr>
          <w:rFonts w:eastAsiaTheme="minorEastAsia" w:cs="Times New Roman"/>
          <w:b w:val="0"/>
          <w:bCs w:val="0"/>
          <w:szCs w:val="20"/>
        </w:rPr>
      </w:pPr>
      <w:r w:rsidRPr="00DD3DFD">
        <w:rPr>
          <w:rFonts w:eastAsiaTheme="minorEastAsia" w:cs="Times New Roman"/>
          <w:b w:val="0"/>
          <w:bCs w:val="0"/>
          <w:szCs w:val="20"/>
        </w:rPr>
        <w:t xml:space="preserve">For </w:t>
      </w:r>
      <w:r w:rsidRPr="00DD3DFD">
        <w:rPr>
          <w:rFonts w:cs="Times New Roman"/>
          <w:b w:val="0"/>
          <w:bCs w:val="0"/>
          <w:position w:val="-6"/>
          <w:szCs w:val="20"/>
        </w:rPr>
        <w:object w:dxaOrig="440" w:dyaOrig="240" w14:anchorId="0A2B6E83">
          <v:shape id="_x0000_i1050" type="#_x0000_t75" style="width:21.85pt;height:11.8pt" o:ole="" o:preferrelative="f">
            <v:imagedata r:id="rId59" o:title=""/>
            <o:lock v:ext="edit" aspectratio="f"/>
          </v:shape>
          <o:OLEObject Type="Embed" ProgID="Equation.DSMT4" ShapeID="_x0000_i1050" DrawAspect="Content" ObjectID="_1852225794" r:id="rId60"/>
        </w:object>
      </w:r>
      <w:r w:rsidRPr="00DD3DFD">
        <w:rPr>
          <w:rFonts w:cs="Times New Roman"/>
          <w:b w:val="0"/>
          <w:bCs w:val="0"/>
          <w:szCs w:val="20"/>
        </w:rPr>
        <w:t xml:space="preserve"> </w:t>
      </w:r>
      <w:r w:rsidRPr="00DD3DFD">
        <w:rPr>
          <w:rFonts w:eastAsiaTheme="minorEastAsia" w:cs="Times New Roman"/>
          <w:b w:val="0"/>
          <w:bCs w:val="0"/>
          <w:szCs w:val="20"/>
        </w:rPr>
        <w:t xml:space="preserve">the NDWLD has a decreasing PMF for </w:t>
      </w:r>
      <w:r w:rsidR="00B33021" w:rsidRPr="00DD3DFD">
        <w:rPr>
          <w:rFonts w:cs="Times New Roman"/>
          <w:b w:val="0"/>
          <w:bCs w:val="0"/>
          <w:position w:val="-6"/>
          <w:szCs w:val="20"/>
        </w:rPr>
        <w:object w:dxaOrig="460" w:dyaOrig="260" w14:anchorId="3F3B4F30">
          <v:shape id="_x0000_i1051" type="#_x0000_t75" style="width:22.9pt;height:13.1pt" o:ole="" o:preferrelative="f">
            <v:imagedata r:id="rId61" o:title=""/>
            <o:lock v:ext="edit" aspectratio="f"/>
          </v:shape>
          <o:OLEObject Type="Embed" ProgID="Equation.DSMT4" ShapeID="_x0000_i1051" DrawAspect="Content" ObjectID="_1852225795" r:id="rId62"/>
        </w:object>
      </w:r>
      <w:r w:rsidRPr="00DD3DFD">
        <w:rPr>
          <w:rFonts w:eastAsiaTheme="minorEastAsia" w:cs="Times New Roman"/>
          <w:b w:val="0"/>
          <w:bCs w:val="0"/>
          <w:szCs w:val="20"/>
        </w:rPr>
        <w:t xml:space="preserve"> and a unimodal shape for </w:t>
      </w:r>
      <w:r w:rsidR="00B33021" w:rsidRPr="00DD3DFD">
        <w:rPr>
          <w:rFonts w:cs="Times New Roman"/>
          <w:b w:val="0"/>
          <w:bCs w:val="0"/>
          <w:position w:val="-10"/>
          <w:szCs w:val="20"/>
        </w:rPr>
        <w:object w:dxaOrig="820" w:dyaOrig="279" w14:anchorId="6159B5BC">
          <v:shape id="_x0000_i1052" type="#_x0000_t75" style="width:41.4pt;height:14.15pt" o:ole="">
            <v:imagedata r:id="rId63" o:title=""/>
          </v:shape>
          <o:OLEObject Type="Embed" ProgID="Equation.DSMT4" ShapeID="_x0000_i1052" DrawAspect="Content" ObjectID="_1852225796" r:id="rId64"/>
        </w:object>
      </w:r>
      <w:r w:rsidRPr="00DD3DFD">
        <w:rPr>
          <w:rFonts w:eastAsiaTheme="minorEastAsia" w:cs="Times New Roman"/>
          <w:b w:val="0"/>
          <w:bCs w:val="0"/>
          <w:szCs w:val="20"/>
        </w:rPr>
        <w:t>Note that in the latter case, as</w:t>
      </w:r>
      <w:r>
        <w:rPr>
          <w:rFonts w:eastAsiaTheme="minorEastAsia" w:cs="Times New Roman"/>
          <w:b w:val="0"/>
          <w:bCs w:val="0"/>
          <w:szCs w:val="20"/>
        </w:rPr>
        <w:t xml:space="preserve"> </w:t>
      </w:r>
      <w:r w:rsidR="00A051BD" w:rsidRPr="00DD3DFD">
        <w:rPr>
          <w:rFonts w:cs="Times New Roman"/>
          <w:b w:val="0"/>
          <w:bCs w:val="0"/>
          <w:position w:val="-6"/>
          <w:szCs w:val="20"/>
        </w:rPr>
        <w:object w:dxaOrig="180" w:dyaOrig="200" w14:anchorId="499DCA35">
          <v:shape id="_x0000_i1053" type="#_x0000_t75" style="width:9.1pt;height:9.4pt" o:ole="" o:preferrelative="f">
            <v:imagedata r:id="rId65" o:title=""/>
            <o:lock v:ext="edit" aspectratio="f"/>
          </v:shape>
          <o:OLEObject Type="Embed" ProgID="Equation.DSMT4" ShapeID="_x0000_i1053" DrawAspect="Content" ObjectID="_1852225797" r:id="rId66"/>
        </w:object>
      </w:r>
      <w:r>
        <w:rPr>
          <w:rFonts w:cs="Times New Roman"/>
          <w:b w:val="0"/>
          <w:bCs w:val="0"/>
          <w:szCs w:val="20"/>
        </w:rPr>
        <w:t xml:space="preserve"> </w:t>
      </w:r>
      <w:r w:rsidRPr="00DD3DFD">
        <w:rPr>
          <w:rFonts w:eastAsiaTheme="minorEastAsia" w:cs="Times New Roman"/>
          <w:b w:val="0"/>
          <w:bCs w:val="0"/>
          <w:szCs w:val="20"/>
        </w:rPr>
        <w:t xml:space="preserve">increases the proposed distribution tends to the normal distribution. </w:t>
      </w:r>
    </w:p>
    <w:p w14:paraId="6345C9E7" w14:textId="4392C45C" w:rsidR="00FC291D" w:rsidRPr="00DD3DFD" w:rsidRDefault="00FC291D" w:rsidP="00DD3DFD">
      <w:pPr>
        <w:tabs>
          <w:tab w:val="left" w:pos="810"/>
        </w:tabs>
        <w:spacing w:after="0" w:line="276" w:lineRule="auto"/>
        <w:jc w:val="left"/>
        <w:rPr>
          <w:rFonts w:eastAsiaTheme="minorEastAsia"/>
        </w:rPr>
      </w:pPr>
    </w:p>
    <w:p w14:paraId="7083CF3E" w14:textId="0BB264DA" w:rsidR="00FC291D" w:rsidRPr="00DD3DFD" w:rsidRDefault="00FC291D" w:rsidP="00DD3DFD">
      <w:pPr>
        <w:tabs>
          <w:tab w:val="left" w:pos="810"/>
        </w:tabs>
        <w:spacing w:after="0" w:line="276" w:lineRule="auto"/>
        <w:jc w:val="left"/>
        <w:rPr>
          <w:rFonts w:eastAsiaTheme="minorEastAsia"/>
        </w:rPr>
      </w:pPr>
    </w:p>
    <w:p w14:paraId="55D3C541" w14:textId="38432216" w:rsidR="00FC291D" w:rsidRPr="00DD3DFD" w:rsidRDefault="00FC291D" w:rsidP="00DD3DFD">
      <w:pPr>
        <w:tabs>
          <w:tab w:val="left" w:pos="810"/>
        </w:tabs>
        <w:spacing w:after="0" w:line="276" w:lineRule="auto"/>
        <w:jc w:val="left"/>
        <w:rPr>
          <w:rFonts w:eastAsiaTheme="minorEastAsia"/>
        </w:rPr>
      </w:pPr>
    </w:p>
    <w:p w14:paraId="027F66CF" w14:textId="6C97CB3E" w:rsidR="00FC291D" w:rsidRPr="00DD3DFD" w:rsidRDefault="00FC291D" w:rsidP="00DD3DFD">
      <w:pPr>
        <w:tabs>
          <w:tab w:val="left" w:pos="810"/>
        </w:tabs>
        <w:spacing w:after="0" w:line="276" w:lineRule="auto"/>
        <w:jc w:val="left"/>
        <w:rPr>
          <w:rFonts w:eastAsiaTheme="minorEastAsia"/>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8"/>
        <w:gridCol w:w="4165"/>
      </w:tblGrid>
      <w:tr w:rsidR="00FC291D" w:rsidRPr="00DD3DFD" w14:paraId="75E7293D" w14:textId="77777777" w:rsidTr="000A1B5A">
        <w:tc>
          <w:tcPr>
            <w:tcW w:w="3994" w:type="dxa"/>
          </w:tcPr>
          <w:p w14:paraId="091A6C6B" w14:textId="6CDD7AD5" w:rsidR="00FC291D" w:rsidRPr="00DD3DFD" w:rsidRDefault="00FC291D" w:rsidP="009E5569">
            <w:pPr>
              <w:spacing w:line="276" w:lineRule="auto"/>
              <w:jc w:val="center"/>
              <w:rPr>
                <w:rFonts w:ascii="Times New Roman" w:eastAsia="Calibri" w:hAnsi="Times New Roman" w:cs="Times New Roman"/>
              </w:rPr>
            </w:pPr>
            <w:bookmarkStart w:id="0" w:name="_Hlk241052940"/>
            <w:r w:rsidRPr="00DD3DFD">
              <w:rPr>
                <w:noProof/>
              </w:rPr>
              <w:lastRenderedPageBreak/>
              <w:drawing>
                <wp:inline distT="0" distB="0" distL="0" distR="0" wp14:anchorId="07BE2DED" wp14:editId="6E25AA61">
                  <wp:extent cx="2372400" cy="1425600"/>
                  <wp:effectExtent l="0" t="0" r="889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a:srcRect t="16851" r="5943" b="676"/>
                          <a:stretch/>
                        </pic:blipFill>
                        <pic:spPr bwMode="auto">
                          <a:xfrm>
                            <a:off x="0" y="0"/>
                            <a:ext cx="2372400" cy="1425600"/>
                          </a:xfrm>
                          <a:prstGeom prst="rect">
                            <a:avLst/>
                          </a:prstGeom>
                          <a:ln>
                            <a:noFill/>
                          </a:ln>
                          <a:extLst>
                            <a:ext uri="{53640926-AAD7-44D8-BBD7-CCE9431645EC}">
                              <a14:shadowObscured xmlns:a14="http://schemas.microsoft.com/office/drawing/2010/main"/>
                            </a:ext>
                          </a:extLst>
                        </pic:spPr>
                      </pic:pic>
                    </a:graphicData>
                  </a:graphic>
                </wp:inline>
              </w:drawing>
            </w:r>
          </w:p>
        </w:tc>
        <w:tc>
          <w:tcPr>
            <w:tcW w:w="4099" w:type="dxa"/>
          </w:tcPr>
          <w:p w14:paraId="55BE0589" w14:textId="7D5C785E" w:rsidR="00FC291D" w:rsidRPr="00DD3DFD" w:rsidRDefault="00FC291D" w:rsidP="009E5569">
            <w:pPr>
              <w:keepNext/>
              <w:spacing w:line="276" w:lineRule="auto"/>
              <w:jc w:val="center"/>
              <w:rPr>
                <w:rFonts w:ascii="Times New Roman" w:eastAsia="Calibri" w:hAnsi="Times New Roman" w:cs="Times New Roman"/>
              </w:rPr>
            </w:pPr>
            <w:r w:rsidRPr="00DD3DFD">
              <w:rPr>
                <w:noProof/>
              </w:rPr>
              <w:drawing>
                <wp:inline distT="0" distB="0" distL="0" distR="0" wp14:anchorId="5F82A210" wp14:editId="628EE2BE">
                  <wp:extent cx="2531059" cy="1498114"/>
                  <wp:effectExtent l="0" t="0" r="317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8"/>
                          <a:srcRect t="17019" r="5253" b="1171"/>
                          <a:stretch/>
                        </pic:blipFill>
                        <pic:spPr bwMode="auto">
                          <a:xfrm>
                            <a:off x="0" y="0"/>
                            <a:ext cx="2546508" cy="1507258"/>
                          </a:xfrm>
                          <a:prstGeom prst="rect">
                            <a:avLst/>
                          </a:prstGeom>
                          <a:ln>
                            <a:noFill/>
                          </a:ln>
                          <a:extLst>
                            <a:ext uri="{53640926-AAD7-44D8-BBD7-CCE9431645EC}">
                              <a14:shadowObscured xmlns:a14="http://schemas.microsoft.com/office/drawing/2010/main"/>
                            </a:ext>
                          </a:extLst>
                        </pic:spPr>
                      </pic:pic>
                    </a:graphicData>
                  </a:graphic>
                </wp:inline>
              </w:drawing>
            </w:r>
          </w:p>
        </w:tc>
      </w:tr>
    </w:tbl>
    <w:p w14:paraId="40260C83" w14:textId="45F26261" w:rsidR="00FC291D" w:rsidRDefault="00FC291D" w:rsidP="00DD3DFD">
      <w:pPr>
        <w:spacing w:after="0" w:line="276" w:lineRule="auto"/>
        <w:ind w:firstLine="0"/>
        <w:jc w:val="center"/>
        <w:rPr>
          <w:rFonts w:eastAsia="Calibri"/>
          <w:b/>
          <w:bCs/>
          <w:color w:val="4F81BD"/>
          <w:sz w:val="16"/>
          <w:szCs w:val="16"/>
          <w:lang w:bidi="ar-SA"/>
        </w:rPr>
      </w:pPr>
      <w:r w:rsidRPr="00DD3DFD">
        <w:rPr>
          <w:rFonts w:eastAsia="Calibri"/>
          <w:b/>
          <w:bCs/>
          <w:lang w:bidi="ar-SA"/>
        </w:rPr>
        <w:t xml:space="preserve">Figure </w:t>
      </w:r>
      <w:r w:rsidRPr="00DD3DFD">
        <w:rPr>
          <w:rFonts w:eastAsia="Calibri"/>
          <w:b/>
          <w:bCs/>
          <w:lang w:bidi="ar-SA"/>
        </w:rPr>
        <w:fldChar w:fldCharType="begin"/>
      </w:r>
      <w:r w:rsidRPr="00DD3DFD">
        <w:rPr>
          <w:rFonts w:eastAsia="Calibri"/>
          <w:b/>
          <w:bCs/>
          <w:lang w:bidi="ar-SA"/>
        </w:rPr>
        <w:instrText xml:space="preserve"> SEQ Figure \* ARABIC </w:instrText>
      </w:r>
      <w:r w:rsidRPr="00DD3DFD">
        <w:rPr>
          <w:rFonts w:eastAsia="Calibri"/>
          <w:b/>
          <w:bCs/>
          <w:lang w:bidi="ar-SA"/>
        </w:rPr>
        <w:fldChar w:fldCharType="separate"/>
      </w:r>
      <w:r w:rsidRPr="00DD3DFD">
        <w:rPr>
          <w:rFonts w:eastAsia="Calibri"/>
          <w:b/>
          <w:bCs/>
          <w:noProof/>
          <w:lang w:bidi="ar-SA"/>
        </w:rPr>
        <w:t>1</w:t>
      </w:r>
      <w:r w:rsidRPr="00DD3DFD">
        <w:rPr>
          <w:rFonts w:eastAsia="Calibri"/>
          <w:b/>
          <w:bCs/>
          <w:lang w:bidi="ar-SA"/>
        </w:rPr>
        <w:fldChar w:fldCharType="end"/>
      </w:r>
      <w:r w:rsidRPr="00DD3DFD">
        <w:rPr>
          <w:rFonts w:eastAsia="Calibri"/>
          <w:b/>
          <w:bCs/>
          <w:lang w:bidi="ar-SA"/>
        </w:rPr>
        <w:t xml:space="preserve"> </w:t>
      </w:r>
      <w:r w:rsidRPr="00DD3DFD">
        <w:rPr>
          <w:rFonts w:eastAsia="Calibri"/>
          <w:lang w:bidi="ar-SA"/>
        </w:rPr>
        <w:t>PMF plots of NDWLD for fixed</w:t>
      </w:r>
      <w:r w:rsidR="000A1B5A">
        <w:rPr>
          <w:rFonts w:eastAsia="Calibri"/>
          <w:lang w:bidi="ar-SA"/>
        </w:rPr>
        <w:t xml:space="preserve"> </w:t>
      </w:r>
      <w:r w:rsidR="00A051BD" w:rsidRPr="00A051BD">
        <w:rPr>
          <w:rFonts w:eastAsia="Calibri"/>
          <w:color w:val="4F81BD"/>
          <w:position w:val="-6"/>
          <w:sz w:val="16"/>
          <w:szCs w:val="16"/>
          <w:lang w:bidi="ar-SA"/>
        </w:rPr>
        <w:object w:dxaOrig="180" w:dyaOrig="240" w14:anchorId="28D5C81A">
          <v:shape id="_x0000_i1054" type="#_x0000_t75" style="width:8.05pt;height:11.8pt" o:ole="">
            <v:imagedata r:id="rId69" o:title=""/>
          </v:shape>
          <o:OLEObject Type="Embed" ProgID="Equation.DSMT4" ShapeID="_x0000_i1054" DrawAspect="Content" ObjectID="_1852225798" r:id="rId70"/>
        </w:object>
      </w:r>
      <w:r w:rsidR="000A1B5A">
        <w:rPr>
          <w:rFonts w:eastAsia="Calibri"/>
          <w:b/>
          <w:bCs/>
          <w:color w:val="4F81BD"/>
          <w:sz w:val="16"/>
          <w:szCs w:val="16"/>
          <w:lang w:bidi="ar-SA"/>
        </w:rPr>
        <w:t xml:space="preserve"> </w:t>
      </w:r>
      <w:r w:rsidRPr="00DD3DFD">
        <w:rPr>
          <w:rFonts w:eastAsia="Calibri"/>
          <w:lang w:bidi="ar-SA"/>
        </w:rPr>
        <w:t xml:space="preserve">and different values of the parameter </w:t>
      </w:r>
      <w:r w:rsidR="00A051BD" w:rsidRPr="00DD3DFD">
        <w:rPr>
          <w:rFonts w:eastAsia="Calibri"/>
          <w:b/>
          <w:bCs/>
          <w:color w:val="4F81BD"/>
          <w:position w:val="-6"/>
          <w:sz w:val="16"/>
          <w:szCs w:val="16"/>
          <w:lang w:bidi="ar-SA"/>
        </w:rPr>
        <w:object w:dxaOrig="160" w:dyaOrig="200" w14:anchorId="2C6A67BC">
          <v:shape id="_x0000_i1055" type="#_x0000_t75" style="width:8.05pt;height:9.4pt" o:ole="" o:preferrelative="f">
            <v:imagedata r:id="rId71" o:title=""/>
            <o:lock v:ext="edit" aspectratio="f"/>
          </v:shape>
          <o:OLEObject Type="Embed" ProgID="Equation.DSMT4" ShapeID="_x0000_i1055" DrawAspect="Content" ObjectID="_1852225799" r:id="rId72"/>
        </w:object>
      </w:r>
    </w:p>
    <w:p w14:paraId="3A7056C1" w14:textId="77777777" w:rsidR="000A1B5A" w:rsidRPr="000A1B5A" w:rsidRDefault="000A1B5A" w:rsidP="00DD3DFD">
      <w:pPr>
        <w:spacing w:after="0" w:line="276" w:lineRule="auto"/>
        <w:ind w:firstLine="0"/>
        <w:jc w:val="center"/>
        <w:rPr>
          <w:rFonts w:eastAsia="Calibri"/>
          <w:lang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4"/>
        <w:gridCol w:w="3989"/>
      </w:tblGrid>
      <w:tr w:rsidR="00FC291D" w:rsidRPr="00DD3DFD" w14:paraId="7273D1C1" w14:textId="77777777" w:rsidTr="00FC291D">
        <w:tc>
          <w:tcPr>
            <w:tcW w:w="4104" w:type="dxa"/>
          </w:tcPr>
          <w:bookmarkEnd w:id="0"/>
          <w:p w14:paraId="2ABC7D5F" w14:textId="77777777" w:rsidR="00FC291D" w:rsidRPr="00DD3DFD" w:rsidRDefault="00FC291D" w:rsidP="009E5569">
            <w:pPr>
              <w:spacing w:after="0" w:line="276" w:lineRule="auto"/>
              <w:ind w:hanging="14"/>
              <w:jc w:val="center"/>
              <w:rPr>
                <w:rFonts w:ascii="Times New Roman" w:hAnsi="Times New Roman" w:cs="Times New Roman"/>
              </w:rPr>
            </w:pPr>
            <w:r w:rsidRPr="00DD3DFD">
              <w:rPr>
                <w:noProof/>
              </w:rPr>
              <w:drawing>
                <wp:inline distT="0" distB="0" distL="0" distR="0" wp14:anchorId="7BA117E5" wp14:editId="1D04942A">
                  <wp:extent cx="2392070" cy="1418082"/>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t="18728" r="6160" b="-7"/>
                          <a:stretch/>
                        </pic:blipFill>
                        <pic:spPr bwMode="auto">
                          <a:xfrm>
                            <a:off x="0" y="0"/>
                            <a:ext cx="2392070" cy="1418082"/>
                          </a:xfrm>
                          <a:prstGeom prst="rect">
                            <a:avLst/>
                          </a:prstGeom>
                          <a:ln>
                            <a:noFill/>
                          </a:ln>
                          <a:extLst>
                            <a:ext uri="{53640926-AAD7-44D8-BBD7-CCE9431645EC}">
                              <a14:shadowObscured xmlns:a14="http://schemas.microsoft.com/office/drawing/2010/main"/>
                            </a:ext>
                          </a:extLst>
                        </pic:spPr>
                      </pic:pic>
                    </a:graphicData>
                  </a:graphic>
                </wp:inline>
              </w:drawing>
            </w:r>
          </w:p>
        </w:tc>
        <w:tc>
          <w:tcPr>
            <w:tcW w:w="3989" w:type="dxa"/>
          </w:tcPr>
          <w:p w14:paraId="1C227F21" w14:textId="77777777" w:rsidR="00FC291D" w:rsidRPr="00DD3DFD" w:rsidRDefault="00FC291D" w:rsidP="00EB0E9F">
            <w:pPr>
              <w:keepNext/>
              <w:spacing w:after="0" w:line="276" w:lineRule="auto"/>
              <w:ind w:firstLine="0"/>
              <w:jc w:val="center"/>
              <w:rPr>
                <w:rFonts w:ascii="Times New Roman" w:hAnsi="Times New Roman" w:cs="Times New Roman"/>
              </w:rPr>
            </w:pPr>
            <w:r w:rsidRPr="00DD3DFD">
              <w:rPr>
                <w:noProof/>
              </w:rPr>
              <w:drawing>
                <wp:inline distT="0" distB="0" distL="0" distR="0" wp14:anchorId="2B57FE8A" wp14:editId="167DDFF5">
                  <wp:extent cx="2144248" cy="1318895"/>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srcRect t="19853" r="7030" b="4810"/>
                          <a:stretch/>
                        </pic:blipFill>
                        <pic:spPr bwMode="auto">
                          <a:xfrm>
                            <a:off x="0" y="0"/>
                            <a:ext cx="2154221" cy="1325029"/>
                          </a:xfrm>
                          <a:prstGeom prst="rect">
                            <a:avLst/>
                          </a:prstGeom>
                          <a:ln>
                            <a:noFill/>
                          </a:ln>
                          <a:extLst>
                            <a:ext uri="{53640926-AAD7-44D8-BBD7-CCE9431645EC}">
                              <a14:shadowObscured xmlns:a14="http://schemas.microsoft.com/office/drawing/2010/main"/>
                            </a:ext>
                          </a:extLst>
                        </pic:spPr>
                      </pic:pic>
                    </a:graphicData>
                  </a:graphic>
                </wp:inline>
              </w:drawing>
            </w:r>
          </w:p>
        </w:tc>
      </w:tr>
    </w:tbl>
    <w:p w14:paraId="6BAFE411" w14:textId="43B74644" w:rsidR="00FC291D" w:rsidRDefault="00FC291D" w:rsidP="00DD3DFD">
      <w:pPr>
        <w:spacing w:after="0" w:line="276" w:lineRule="auto"/>
        <w:ind w:firstLine="0"/>
        <w:jc w:val="center"/>
        <w:rPr>
          <w:rFonts w:eastAsia="Calibri"/>
          <w:b/>
          <w:bCs/>
          <w:color w:val="4F81BD"/>
          <w:sz w:val="16"/>
          <w:szCs w:val="16"/>
          <w:lang w:bidi="ar-SA"/>
        </w:rPr>
      </w:pPr>
      <w:r w:rsidRPr="00DD3DFD">
        <w:rPr>
          <w:rFonts w:eastAsia="Calibri"/>
          <w:b/>
          <w:bCs/>
          <w:lang w:bidi="ar-SA"/>
        </w:rPr>
        <w:t xml:space="preserve">Figure </w:t>
      </w:r>
      <w:r w:rsidRPr="00DD3DFD">
        <w:rPr>
          <w:rFonts w:eastAsia="Calibri"/>
          <w:b/>
          <w:bCs/>
          <w:lang w:bidi="ar-SA"/>
        </w:rPr>
        <w:fldChar w:fldCharType="begin"/>
      </w:r>
      <w:r w:rsidRPr="00DD3DFD">
        <w:rPr>
          <w:rFonts w:eastAsia="Calibri"/>
          <w:b/>
          <w:bCs/>
          <w:lang w:bidi="ar-SA"/>
        </w:rPr>
        <w:instrText xml:space="preserve"> SEQ Figure \* ARABIC </w:instrText>
      </w:r>
      <w:r w:rsidRPr="00DD3DFD">
        <w:rPr>
          <w:rFonts w:eastAsia="Calibri"/>
          <w:b/>
          <w:bCs/>
          <w:lang w:bidi="ar-SA"/>
        </w:rPr>
        <w:fldChar w:fldCharType="separate"/>
      </w:r>
      <w:r w:rsidRPr="00DD3DFD">
        <w:rPr>
          <w:rFonts w:eastAsia="Calibri"/>
          <w:b/>
          <w:bCs/>
          <w:noProof/>
          <w:lang w:bidi="ar-SA"/>
        </w:rPr>
        <w:t>2</w:t>
      </w:r>
      <w:r w:rsidRPr="00DD3DFD">
        <w:rPr>
          <w:rFonts w:eastAsia="Calibri"/>
          <w:b/>
          <w:bCs/>
          <w:lang w:bidi="ar-SA"/>
        </w:rPr>
        <w:fldChar w:fldCharType="end"/>
      </w:r>
      <w:r w:rsidRPr="00DD3DFD">
        <w:rPr>
          <w:rFonts w:eastAsia="Calibri"/>
          <w:lang w:bidi="ar-SA"/>
        </w:rPr>
        <w:t xml:space="preserve"> PMF plots of NDWLD for fixed</w:t>
      </w:r>
      <w:r w:rsidR="000A1B5A">
        <w:rPr>
          <w:rFonts w:eastAsia="Calibri"/>
          <w:lang w:bidi="ar-SA"/>
        </w:rPr>
        <w:t xml:space="preserve"> </w:t>
      </w:r>
      <w:r w:rsidRPr="00DD3DFD">
        <w:rPr>
          <w:rFonts w:eastAsia="Calibri"/>
          <w:b/>
          <w:bCs/>
          <w:color w:val="4F81BD"/>
          <w:position w:val="-6"/>
          <w:sz w:val="16"/>
          <w:szCs w:val="16"/>
          <w:lang w:bidi="ar-SA"/>
        </w:rPr>
        <w:object w:dxaOrig="180" w:dyaOrig="200" w14:anchorId="252FF4C6">
          <v:shape id="_x0000_i1056" type="#_x0000_t75" style="width:9.1pt;height:9.1pt" o:ole="">
            <v:imagedata r:id="rId75" o:title=""/>
          </v:shape>
          <o:OLEObject Type="Embed" ProgID="Equation.DSMT4" ShapeID="_x0000_i1056" DrawAspect="Content" ObjectID="_1852225800" r:id="rId76"/>
        </w:object>
      </w:r>
      <w:r w:rsidRPr="00DD3DFD">
        <w:rPr>
          <w:rFonts w:eastAsia="Calibri"/>
          <w:lang w:bidi="ar-SA"/>
        </w:rPr>
        <w:t>and different values of the parameter</w:t>
      </w:r>
      <w:r w:rsidR="000A1B5A">
        <w:rPr>
          <w:rFonts w:eastAsia="Calibri"/>
          <w:lang w:bidi="ar-SA"/>
        </w:rPr>
        <w:t xml:space="preserve"> </w:t>
      </w:r>
      <w:r w:rsidR="00A051BD" w:rsidRPr="00A051BD">
        <w:rPr>
          <w:rFonts w:eastAsia="Calibri"/>
          <w:color w:val="4F81BD"/>
          <w:position w:val="-6"/>
          <w:sz w:val="16"/>
          <w:szCs w:val="16"/>
          <w:lang w:bidi="ar-SA"/>
        </w:rPr>
        <w:object w:dxaOrig="180" w:dyaOrig="240" w14:anchorId="4C25082B">
          <v:shape id="_x0000_i1057" type="#_x0000_t75" style="width:8.05pt;height:11.8pt" o:ole="">
            <v:imagedata r:id="rId69" o:title=""/>
          </v:shape>
          <o:OLEObject Type="Embed" ProgID="Equation.DSMT4" ShapeID="_x0000_i1057" DrawAspect="Content" ObjectID="_1852225801" r:id="rId77"/>
        </w:object>
      </w:r>
    </w:p>
    <w:p w14:paraId="49A8A245" w14:textId="77777777" w:rsidR="000A1B5A" w:rsidRPr="000A1B5A" w:rsidRDefault="000A1B5A" w:rsidP="000A1B5A">
      <w:pPr>
        <w:spacing w:after="0" w:line="276" w:lineRule="auto"/>
        <w:ind w:firstLine="0"/>
        <w:jc w:val="left"/>
        <w:rPr>
          <w:rFonts w:eastAsia="Times New Roman"/>
          <w:lang w:bidi="ar-SA"/>
        </w:rPr>
      </w:pP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9"/>
        <w:gridCol w:w="3822"/>
      </w:tblGrid>
      <w:tr w:rsidR="00D92AD6" w:rsidRPr="00DD3DFD" w14:paraId="541F7A72" w14:textId="77777777" w:rsidTr="00FC291D">
        <w:tc>
          <w:tcPr>
            <w:tcW w:w="4049" w:type="dxa"/>
          </w:tcPr>
          <w:p w14:paraId="0B14FED6" w14:textId="77777777" w:rsidR="00FC291D" w:rsidRPr="00DD3DFD" w:rsidRDefault="00FC291D" w:rsidP="009E5569">
            <w:pPr>
              <w:spacing w:line="276" w:lineRule="auto"/>
              <w:jc w:val="center"/>
              <w:rPr>
                <w:rFonts w:ascii="Times New Roman" w:eastAsia="Calibri" w:hAnsi="Times New Roman" w:cs="Times New Roman"/>
              </w:rPr>
            </w:pPr>
            <w:r w:rsidRPr="00DD3DFD">
              <w:rPr>
                <w:rFonts w:eastAsia="Calibri"/>
                <w:noProof/>
              </w:rPr>
              <w:drawing>
                <wp:inline distT="0" distB="0" distL="0" distR="0" wp14:anchorId="39190B2E" wp14:editId="76058082">
                  <wp:extent cx="2383200" cy="1425600"/>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a:srcRect t="17391" r="5428"/>
                          <a:stretch/>
                        </pic:blipFill>
                        <pic:spPr bwMode="auto">
                          <a:xfrm>
                            <a:off x="0" y="0"/>
                            <a:ext cx="2383200" cy="1425600"/>
                          </a:xfrm>
                          <a:prstGeom prst="rect">
                            <a:avLst/>
                          </a:prstGeom>
                          <a:ln>
                            <a:noFill/>
                          </a:ln>
                          <a:extLst>
                            <a:ext uri="{53640926-AAD7-44D8-BBD7-CCE9431645EC}">
                              <a14:shadowObscured xmlns:a14="http://schemas.microsoft.com/office/drawing/2010/main"/>
                            </a:ext>
                          </a:extLst>
                        </pic:spPr>
                      </pic:pic>
                    </a:graphicData>
                  </a:graphic>
                </wp:inline>
              </w:drawing>
            </w:r>
          </w:p>
        </w:tc>
        <w:tc>
          <w:tcPr>
            <w:tcW w:w="3822" w:type="dxa"/>
          </w:tcPr>
          <w:p w14:paraId="3F810812" w14:textId="431C8E41" w:rsidR="00FC291D" w:rsidRPr="00DD3DFD" w:rsidRDefault="00FC291D" w:rsidP="009E5569">
            <w:pPr>
              <w:keepNext/>
              <w:spacing w:line="276" w:lineRule="auto"/>
              <w:jc w:val="center"/>
              <w:rPr>
                <w:rFonts w:ascii="Times New Roman" w:eastAsia="Calibri" w:hAnsi="Times New Roman" w:cs="Times New Roman"/>
              </w:rPr>
            </w:pPr>
            <w:r w:rsidRPr="00DD3DFD">
              <w:rPr>
                <w:rFonts w:eastAsia="Calibri"/>
                <w:noProof/>
              </w:rPr>
              <w:drawing>
                <wp:inline distT="0" distB="0" distL="0" distR="0" wp14:anchorId="63597DC7" wp14:editId="4C1FF882">
                  <wp:extent cx="2268000" cy="1317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a:srcRect t="18960" r="6671" b="4514"/>
                          <a:stretch/>
                        </pic:blipFill>
                        <pic:spPr bwMode="auto">
                          <a:xfrm>
                            <a:off x="0" y="0"/>
                            <a:ext cx="2268000" cy="13176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6A9546F" w14:textId="61207CB7" w:rsidR="00FC291D" w:rsidRPr="00DD3DFD" w:rsidRDefault="00FC291D" w:rsidP="00DD3DFD">
      <w:pPr>
        <w:spacing w:after="0" w:line="276" w:lineRule="auto"/>
        <w:ind w:firstLine="0"/>
        <w:jc w:val="center"/>
        <w:rPr>
          <w:rFonts w:eastAsia="Calibri"/>
          <w:b/>
          <w:bCs/>
          <w:lang w:bidi="ar-SA"/>
        </w:rPr>
      </w:pPr>
      <w:r w:rsidRPr="00DD3DFD">
        <w:rPr>
          <w:rFonts w:eastAsia="Calibri"/>
          <w:b/>
          <w:bCs/>
          <w:lang w:bidi="ar-SA"/>
        </w:rPr>
        <w:t xml:space="preserve">Figure </w:t>
      </w:r>
      <w:r w:rsidRPr="00DD3DFD">
        <w:rPr>
          <w:rFonts w:eastAsia="Calibri"/>
          <w:b/>
          <w:bCs/>
          <w:lang w:bidi="ar-SA"/>
        </w:rPr>
        <w:fldChar w:fldCharType="begin"/>
      </w:r>
      <w:r w:rsidRPr="00DD3DFD">
        <w:rPr>
          <w:rFonts w:eastAsia="Calibri"/>
          <w:b/>
          <w:bCs/>
          <w:lang w:bidi="ar-SA"/>
        </w:rPr>
        <w:instrText xml:space="preserve"> SEQ Figure \* ARABIC </w:instrText>
      </w:r>
      <w:r w:rsidRPr="00DD3DFD">
        <w:rPr>
          <w:rFonts w:eastAsia="Calibri"/>
          <w:b/>
          <w:bCs/>
          <w:lang w:bidi="ar-SA"/>
        </w:rPr>
        <w:fldChar w:fldCharType="separate"/>
      </w:r>
      <w:r w:rsidRPr="00DD3DFD">
        <w:rPr>
          <w:rFonts w:eastAsia="Calibri"/>
          <w:b/>
          <w:bCs/>
          <w:noProof/>
          <w:lang w:bidi="ar-SA"/>
        </w:rPr>
        <w:t>3</w:t>
      </w:r>
      <w:r w:rsidRPr="00DD3DFD">
        <w:rPr>
          <w:rFonts w:eastAsia="Calibri"/>
          <w:b/>
          <w:bCs/>
          <w:lang w:bidi="ar-SA"/>
        </w:rPr>
        <w:fldChar w:fldCharType="end"/>
      </w:r>
      <w:r w:rsidRPr="00DD3DFD">
        <w:rPr>
          <w:rFonts w:eastAsia="Calibri"/>
          <w:b/>
          <w:bCs/>
          <w:lang w:bidi="ar-SA"/>
        </w:rPr>
        <w:t xml:space="preserve"> </w:t>
      </w:r>
      <w:r w:rsidRPr="00DD3DFD">
        <w:rPr>
          <w:rFonts w:eastAsia="Calibri"/>
          <w:lang w:bidi="ar-SA"/>
        </w:rPr>
        <w:t xml:space="preserve">PMF plots of NDWLD for </w:t>
      </w:r>
      <w:r w:rsidR="009D5661" w:rsidRPr="00DD3DFD">
        <w:rPr>
          <w:rFonts w:eastAsia="Calibri"/>
          <w:color w:val="4F81BD"/>
          <w:position w:val="-10"/>
          <w:sz w:val="16"/>
          <w:szCs w:val="16"/>
          <w:lang w:bidi="ar-SA"/>
        </w:rPr>
        <w:object w:dxaOrig="760" w:dyaOrig="300" w14:anchorId="5E5729FD">
          <v:shape id="_x0000_i1058" type="#_x0000_t75" style="width:38pt;height:15.15pt" o:ole="" o:preferrelative="f">
            <v:imagedata r:id="rId80" o:title=""/>
            <o:lock v:ext="edit" aspectratio="f"/>
          </v:shape>
          <o:OLEObject Type="Embed" ProgID="Equation.DSMT4" ShapeID="_x0000_i1058" DrawAspect="Content" ObjectID="_1852225802" r:id="rId81"/>
        </w:object>
      </w:r>
      <w:r w:rsidRPr="00DD3DFD">
        <w:rPr>
          <w:rFonts w:eastAsia="Calibri"/>
          <w:lang w:bidi="ar-SA"/>
        </w:rPr>
        <w:t xml:space="preserve"> and </w:t>
      </w:r>
      <w:r w:rsidR="00243646" w:rsidRPr="00DD3DFD">
        <w:rPr>
          <w:rFonts w:eastAsia="Calibri"/>
          <w:color w:val="4F81BD"/>
          <w:position w:val="-10"/>
          <w:sz w:val="16"/>
          <w:szCs w:val="16"/>
          <w:lang w:bidi="ar-SA"/>
        </w:rPr>
        <w:object w:dxaOrig="740" w:dyaOrig="279" w14:anchorId="50F2BBA1">
          <v:shape id="_x0000_i1059" type="#_x0000_t75" style="width:37pt;height:14.15pt" o:ole="" o:preferrelative="f">
            <v:imagedata r:id="rId82" o:title=""/>
            <o:lock v:ext="edit" aspectratio="f"/>
          </v:shape>
          <o:OLEObject Type="Embed" ProgID="Equation.DSMT4" ShapeID="_x0000_i1059" DrawAspect="Content" ObjectID="_1852225803" r:id="rId83"/>
        </w:object>
      </w:r>
    </w:p>
    <w:p w14:paraId="5E801BC4" w14:textId="77777777" w:rsidR="009758B1" w:rsidRPr="00DD3DFD" w:rsidRDefault="009758B1" w:rsidP="00DD3DFD">
      <w:pPr>
        <w:spacing w:after="0" w:line="276" w:lineRule="auto"/>
        <w:rPr>
          <w:b/>
          <w:bCs/>
          <w:szCs w:val="25"/>
        </w:rPr>
      </w:pPr>
    </w:p>
    <w:p w14:paraId="70551875" w14:textId="50FC8CD2" w:rsidR="00E169F2" w:rsidRPr="00DD3DFD" w:rsidRDefault="00E169F2" w:rsidP="00DD3DFD">
      <w:pPr>
        <w:pStyle w:val="ListParagraph"/>
        <w:tabs>
          <w:tab w:val="clear" w:pos="216"/>
          <w:tab w:val="num" w:pos="360"/>
        </w:tabs>
        <w:spacing w:after="0" w:line="276" w:lineRule="auto"/>
        <w:ind w:left="360" w:hanging="360"/>
        <w:rPr>
          <w:rFonts w:cs="Times New Roman"/>
        </w:rPr>
      </w:pPr>
      <w:r w:rsidRPr="00DD3DFD">
        <w:rPr>
          <w:rFonts w:cs="Times New Roman"/>
        </w:rPr>
        <w:t>Distributional Properties</w:t>
      </w:r>
    </w:p>
    <w:p w14:paraId="7535BCFE" w14:textId="579C1336" w:rsidR="00E169F2" w:rsidRPr="00243646" w:rsidRDefault="00E169F2" w:rsidP="00DD3DFD">
      <w:pPr>
        <w:pStyle w:val="Heading2"/>
        <w:numPr>
          <w:ilvl w:val="1"/>
          <w:numId w:val="1"/>
        </w:numPr>
        <w:spacing w:before="0" w:after="0" w:line="276" w:lineRule="auto"/>
        <w:contextualSpacing/>
        <w:rPr>
          <w:rFonts w:ascii="Times New Roman" w:hAnsi="Times New Roman" w:cs="Times New Roman"/>
          <w:color w:val="auto"/>
          <w:sz w:val="20"/>
          <w:szCs w:val="20"/>
        </w:rPr>
      </w:pPr>
      <w:r w:rsidRPr="00243646">
        <w:rPr>
          <w:rFonts w:ascii="Times New Roman" w:hAnsi="Times New Roman" w:cs="Times New Roman"/>
          <w:color w:val="auto"/>
          <w:sz w:val="20"/>
          <w:szCs w:val="20"/>
        </w:rPr>
        <w:t xml:space="preserve">Mixture </w:t>
      </w:r>
      <w:r w:rsidR="005E7444" w:rsidRPr="00243646">
        <w:rPr>
          <w:rFonts w:ascii="Times New Roman" w:hAnsi="Times New Roman" w:cs="Times New Roman"/>
          <w:color w:val="auto"/>
          <w:sz w:val="20"/>
          <w:szCs w:val="20"/>
        </w:rPr>
        <w:t>representation of probability mass function</w:t>
      </w:r>
    </w:p>
    <w:p w14:paraId="1F2BD060" w14:textId="77777777" w:rsidR="00E169F2" w:rsidRPr="00DD3DFD" w:rsidRDefault="00E169F2" w:rsidP="00DD3DFD">
      <w:pPr>
        <w:spacing w:after="0" w:line="276" w:lineRule="auto"/>
        <w:ind w:firstLine="360"/>
        <w:jc w:val="thaiDistribute"/>
      </w:pPr>
      <w:r w:rsidRPr="00DD3DFD">
        <w:t xml:space="preserve">The continuous weighted Lindley distribution can be represented as mixture distribution as shown by </w:t>
      </w:r>
      <w:proofErr w:type="spellStart"/>
      <w:r w:rsidRPr="00DD3DFD">
        <w:t>Ghitany</w:t>
      </w:r>
      <w:proofErr w:type="spellEnd"/>
      <w:r w:rsidRPr="00DD3DFD">
        <w:t xml:space="preserve"> et al. (2011). We shall prove in this subsection that the PMF of NDWLD also can be written as a mixture distribution. This representation will be used in simulating observations from the NDWLD as explained in Section 6.</w:t>
      </w:r>
    </w:p>
    <w:p w14:paraId="6EE5C884" w14:textId="3228ECD1" w:rsidR="00E169F2" w:rsidRPr="00DD3DFD" w:rsidRDefault="00E169F2" w:rsidP="00DD3DFD">
      <w:pPr>
        <w:spacing w:after="0" w:line="276" w:lineRule="auto"/>
        <w:ind w:firstLine="360"/>
        <w:jc w:val="thaiDistribute"/>
      </w:pPr>
      <w:r w:rsidRPr="00DD3DFD">
        <w:rPr>
          <w:spacing w:val="-2"/>
        </w:rPr>
        <w:t>The reliability function of the continuous weighted Lindley distribution as a mixture representation</w:t>
      </w:r>
      <w:r w:rsidRPr="00DD3DFD">
        <w:t xml:space="preserve"> is given as follows</w:t>
      </w:r>
      <w:r w:rsidR="00CC7730">
        <w:t>:</w:t>
      </w:r>
      <w:r w:rsidRPr="00DD3DFD">
        <w:t xml:space="preserve"> </w:t>
      </w:r>
    </w:p>
    <w:p w14:paraId="0545A39B" w14:textId="15FEE1B5" w:rsidR="00E169F2" w:rsidRPr="00DD3DFD" w:rsidRDefault="00CC7730" w:rsidP="00CD21B6">
      <w:pPr>
        <w:tabs>
          <w:tab w:val="left" w:pos="1786"/>
        </w:tabs>
        <w:spacing w:after="0" w:line="276" w:lineRule="auto"/>
        <w:ind w:firstLine="0"/>
      </w:pPr>
      <w:r>
        <w:tab/>
      </w:r>
      <w:r w:rsidR="00EB0E9F" w:rsidRPr="00DD3DFD">
        <w:rPr>
          <w:position w:val="-30"/>
        </w:rPr>
        <w:object w:dxaOrig="4599" w:dyaOrig="660" w14:anchorId="6637C9CD">
          <v:shape id="_x0000_i1060" type="#_x0000_t75" style="width:230.15pt;height:32.65pt" o:ole="" o:preferrelative="f">
            <v:imagedata r:id="rId84" o:title=""/>
            <o:lock v:ext="edit" aspectratio="f"/>
          </v:shape>
          <o:OLEObject Type="Embed" ProgID="Equation.DSMT4" ShapeID="_x0000_i1060" DrawAspect="Content" ObjectID="_1852225804" r:id="rId85"/>
        </w:object>
      </w:r>
      <w:r w:rsidR="00CD21B6">
        <w:tab/>
      </w:r>
      <w:r w:rsidR="00CD21B6">
        <w:tab/>
        <w:t xml:space="preserve">             </w:t>
      </w:r>
      <w:r w:rsidR="00E169F2" w:rsidRPr="00DD3DFD">
        <w:t>(7)</w:t>
      </w:r>
    </w:p>
    <w:p w14:paraId="769199B8" w14:textId="3E712E2E" w:rsidR="00E169F2" w:rsidRDefault="00E169F2" w:rsidP="00DD3DFD">
      <w:pPr>
        <w:spacing w:after="0" w:line="276" w:lineRule="auto"/>
        <w:ind w:firstLine="0"/>
      </w:pPr>
      <w:r w:rsidRPr="00DD3DFD">
        <w:t xml:space="preserve">where </w:t>
      </w:r>
      <w:r w:rsidR="00CD21B6" w:rsidRPr="00CD21B6">
        <w:rPr>
          <w:position w:val="-10"/>
        </w:rPr>
        <w:object w:dxaOrig="499" w:dyaOrig="279" w14:anchorId="025FCF29">
          <v:shape id="_x0000_i1061" type="#_x0000_t75" style="width:24.55pt;height:14.15pt" o:ole="">
            <v:imagedata r:id="rId86" o:title=""/>
          </v:shape>
          <o:OLEObject Type="Embed" ProgID="Equation.DSMT4" ShapeID="_x0000_i1061" DrawAspect="Content" ObjectID="_1852225805" r:id="rId87"/>
        </w:object>
      </w:r>
      <w:r w:rsidR="00DC2FFC">
        <w:t xml:space="preserve"> and</w:t>
      </w:r>
      <w:r w:rsidR="009E5569" w:rsidRPr="00DC2FFC">
        <w:rPr>
          <w:position w:val="-10"/>
        </w:rPr>
        <w:object w:dxaOrig="1180" w:dyaOrig="300" w14:anchorId="19442365">
          <v:shape id="_x0000_i1062" type="#_x0000_t75" style="width:58.55pt;height:15.15pt" o:ole="">
            <v:imagedata r:id="rId88" o:title=""/>
          </v:shape>
          <o:OLEObject Type="Embed" ProgID="Equation.DSMT4" ShapeID="_x0000_i1062" DrawAspect="Content" ObjectID="_1852225806" r:id="rId89"/>
        </w:object>
      </w:r>
    </w:p>
    <w:p w14:paraId="17057E8E" w14:textId="77777777" w:rsidR="009E5569" w:rsidRDefault="009E5569" w:rsidP="00DD3DFD">
      <w:pPr>
        <w:spacing w:after="0" w:line="276" w:lineRule="auto"/>
        <w:ind w:firstLine="0"/>
      </w:pPr>
    </w:p>
    <w:p w14:paraId="3C31C2B1" w14:textId="77777777" w:rsidR="00E169F2" w:rsidRPr="00DD3DFD" w:rsidRDefault="00E169F2" w:rsidP="00DD3DFD">
      <w:pPr>
        <w:spacing w:after="0" w:line="276" w:lineRule="auto"/>
        <w:ind w:firstLine="0"/>
        <w:rPr>
          <w:b/>
          <w:bCs/>
        </w:rPr>
      </w:pPr>
      <w:r w:rsidRPr="00DD3DFD">
        <w:rPr>
          <w:b/>
          <w:bCs/>
        </w:rPr>
        <w:lastRenderedPageBreak/>
        <w:t>Result:</w:t>
      </w:r>
    </w:p>
    <w:p w14:paraId="5C06C515" w14:textId="32A1E011" w:rsidR="00E169F2" w:rsidRPr="00DD3DFD" w:rsidRDefault="00E169F2" w:rsidP="00DD3DFD">
      <w:pPr>
        <w:spacing w:after="0" w:line="276" w:lineRule="auto"/>
        <w:rPr>
          <w:rFonts w:eastAsiaTheme="minorEastAsia"/>
        </w:rPr>
      </w:pPr>
      <w:r w:rsidRPr="00DD3DFD">
        <w:t xml:space="preserve">The PMF of NDWLD can be represented as a </w:t>
      </w:r>
      <w:r w:rsidR="00723F10" w:rsidRPr="00DD3DFD">
        <w:t>two-component</w:t>
      </w:r>
      <w:r w:rsidRPr="00DD3DFD">
        <w:t xml:space="preserve"> mixture of two parameter discrete gamma distributions. The first component is a discrete gamma distribution with parameters </w:t>
      </w:r>
      <w:r w:rsidRPr="00DD3DFD">
        <w:rPr>
          <w:position w:val="-6"/>
        </w:rPr>
        <w:object w:dxaOrig="180" w:dyaOrig="200" w14:anchorId="309B14BD">
          <v:shape id="_x0000_i1063" type="#_x0000_t75" style="width:9.1pt;height:9.4pt" o:ole="">
            <v:imagedata r:id="rId65" o:title=""/>
          </v:shape>
          <o:OLEObject Type="Embed" ProgID="Equation.DSMT4" ShapeID="_x0000_i1063" DrawAspect="Content" ObjectID="_1852225807" r:id="rId90"/>
        </w:object>
      </w:r>
      <w:r w:rsidR="009E5569">
        <w:t xml:space="preserve"> </w:t>
      </w:r>
      <w:r w:rsidRPr="00DD3DFD">
        <w:rPr>
          <w:rFonts w:eastAsiaTheme="minorEastAsia"/>
        </w:rPr>
        <w:t xml:space="preserve">and </w:t>
      </w:r>
      <w:r w:rsidR="009E5569" w:rsidRPr="009E5569">
        <w:rPr>
          <w:position w:val="-6"/>
        </w:rPr>
        <w:object w:dxaOrig="180" w:dyaOrig="260" w14:anchorId="48775D05">
          <v:shape id="_x0000_i1064" type="#_x0000_t75" style="width:8.4pt;height:13.1pt" o:ole="" o:preferrelative="f">
            <v:imagedata r:id="rId91" o:title=""/>
            <o:lock v:ext="edit" aspectratio="f"/>
          </v:shape>
          <o:OLEObject Type="Embed" ProgID="Equation.DSMT4" ShapeID="_x0000_i1064" DrawAspect="Content" ObjectID="_1852225808" r:id="rId92"/>
        </w:object>
      </w:r>
      <w:proofErr w:type="spellStart"/>
      <w:r w:rsidRPr="00DD3DFD">
        <w:rPr>
          <w:rFonts w:eastAsiaTheme="minorEastAsia"/>
        </w:rPr>
        <w:t>and</w:t>
      </w:r>
      <w:proofErr w:type="spellEnd"/>
      <w:r w:rsidRPr="00DD3DFD">
        <w:rPr>
          <w:rFonts w:eastAsiaTheme="minorEastAsia"/>
        </w:rPr>
        <w:t xml:space="preserve"> the second component is a discrete gamma distribution with parameters </w:t>
      </w:r>
      <w:r w:rsidR="007570D4" w:rsidRPr="00DD3DFD">
        <w:rPr>
          <w:position w:val="-6"/>
        </w:rPr>
        <w:object w:dxaOrig="400" w:dyaOrig="240" w14:anchorId="263868CD">
          <v:shape id="_x0000_i1065" type="#_x0000_t75" style="width:20.5pt;height:11.8pt" o:ole="" o:preferrelative="f">
            <v:imagedata r:id="rId93" o:title=""/>
            <o:lock v:ext="edit" aspectratio="f"/>
          </v:shape>
          <o:OLEObject Type="Embed" ProgID="Equation.DSMT4" ShapeID="_x0000_i1065" DrawAspect="Content" ObjectID="_1852225809" r:id="rId94"/>
        </w:object>
      </w:r>
      <w:r w:rsidRPr="00DD3DFD">
        <w:rPr>
          <w:rFonts w:eastAsiaTheme="minorEastAsia"/>
        </w:rPr>
        <w:t xml:space="preserve"> and </w:t>
      </w:r>
      <w:r w:rsidR="00A051BD" w:rsidRPr="00DD3DFD">
        <w:rPr>
          <w:position w:val="-6"/>
        </w:rPr>
        <w:object w:dxaOrig="200" w:dyaOrig="260" w14:anchorId="5D194E19">
          <v:shape id="_x0000_i1066" type="#_x0000_t75" style="width:9.1pt;height:13.1pt" o:ole="">
            <v:imagedata r:id="rId95" o:title=""/>
          </v:shape>
          <o:OLEObject Type="Embed" ProgID="Equation.DSMT4" ShapeID="_x0000_i1066" DrawAspect="Content" ObjectID="_1852225810" r:id="rId96"/>
        </w:object>
      </w:r>
      <w:r w:rsidRPr="00DD3DFD">
        <w:rPr>
          <w:rFonts w:eastAsiaTheme="minorEastAsia"/>
        </w:rPr>
        <w:t xml:space="preserve"> The mixture PMF is defined as follows</w:t>
      </w:r>
    </w:p>
    <w:p w14:paraId="23334FF4" w14:textId="39D8E4CC" w:rsidR="00E169F2" w:rsidRPr="00DD3DFD" w:rsidRDefault="00E169F2" w:rsidP="009E5569">
      <w:pPr>
        <w:tabs>
          <w:tab w:val="center" w:pos="3780"/>
          <w:tab w:val="right" w:pos="8010"/>
        </w:tabs>
        <w:spacing w:after="0" w:line="276" w:lineRule="auto"/>
        <w:ind w:firstLine="0"/>
        <w:jc w:val="center"/>
      </w:pPr>
      <w:r w:rsidRPr="00DD3DFD">
        <w:rPr>
          <w:cs/>
        </w:rPr>
        <w:tab/>
      </w:r>
      <w:r w:rsidR="00906876" w:rsidRPr="00DD3DFD">
        <w:rPr>
          <w:position w:val="-26"/>
        </w:rPr>
        <w:object w:dxaOrig="4740" w:dyaOrig="620" w14:anchorId="428FD6E1">
          <v:shape id="_x0000_i1067" type="#_x0000_t75" style="width:239.55pt;height:31.65pt" o:ole="">
            <v:imagedata r:id="rId97" o:title=""/>
          </v:shape>
          <o:OLEObject Type="Embed" ProgID="Equation.DSMT4" ShapeID="_x0000_i1067" DrawAspect="Content" ObjectID="_1852225811" r:id="rId98"/>
        </w:object>
      </w:r>
      <w:r w:rsidRPr="00DD3DFD">
        <w:tab/>
        <w:t>(8)</w:t>
      </w:r>
    </w:p>
    <w:p w14:paraId="081EE7A0" w14:textId="78D7E41F" w:rsidR="00E169F2" w:rsidRPr="00DD3DFD" w:rsidRDefault="00E169F2" w:rsidP="00DD3DFD">
      <w:pPr>
        <w:spacing w:after="0" w:line="276" w:lineRule="auto"/>
        <w:ind w:firstLine="0"/>
      </w:pPr>
      <w:r w:rsidRPr="00DD3DFD">
        <w:t xml:space="preserve">where </w:t>
      </w:r>
      <w:r w:rsidR="00906876" w:rsidRPr="00906876">
        <w:rPr>
          <w:position w:val="-26"/>
        </w:rPr>
        <w:object w:dxaOrig="1660" w:dyaOrig="620" w14:anchorId="61441982">
          <v:shape id="_x0000_i1068" type="#_x0000_t75" style="width:83.45pt;height:30.95pt" o:ole="">
            <v:imagedata r:id="rId99" o:title=""/>
          </v:shape>
          <o:OLEObject Type="Embed" ProgID="Equation.DSMT4" ShapeID="_x0000_i1068" DrawAspect="Content" ObjectID="_1852225812" r:id="rId100"/>
        </w:object>
      </w:r>
      <w:r w:rsidRPr="00DD3DFD">
        <w:t xml:space="preserve">denotes the PMF of the discrete gamma distributions as proposed by </w:t>
      </w:r>
      <w:r w:rsidRPr="00DD3DFD">
        <w:rPr>
          <w:shd w:val="clear" w:color="auto" w:fill="FFFFFF"/>
        </w:rPr>
        <w:t>Chakraborty and Chakravarty (2012).</w:t>
      </w:r>
    </w:p>
    <w:p w14:paraId="2815D0EC" w14:textId="77777777" w:rsidR="009E5569" w:rsidRPr="00906876" w:rsidRDefault="009E5569" w:rsidP="00DD3DFD">
      <w:pPr>
        <w:spacing w:after="0" w:line="276" w:lineRule="auto"/>
        <w:ind w:firstLine="0"/>
      </w:pPr>
    </w:p>
    <w:p w14:paraId="24A8AA70" w14:textId="48D4D5AB" w:rsidR="00E169F2" w:rsidRPr="00DD3DFD" w:rsidRDefault="00E169F2" w:rsidP="00DD3DFD">
      <w:pPr>
        <w:spacing w:after="0" w:line="276" w:lineRule="auto"/>
        <w:ind w:firstLine="0"/>
      </w:pPr>
      <w:r w:rsidRPr="00DD3DFD">
        <w:rPr>
          <w:b/>
          <w:bCs/>
        </w:rPr>
        <w:t>Proof</w:t>
      </w:r>
      <w:r w:rsidRPr="00906876">
        <w:rPr>
          <w:b/>
          <w:bCs/>
        </w:rPr>
        <w:t>:</w:t>
      </w:r>
      <w:r w:rsidRPr="00DD3DFD">
        <w:t xml:space="preserve"> The RF of NDWLD as a mixture distribution is as follows</w:t>
      </w:r>
    </w:p>
    <w:p w14:paraId="06C9B025" w14:textId="41C9FCAE" w:rsidR="0026476F" w:rsidRPr="00DD3DFD" w:rsidRDefault="0026476F" w:rsidP="00DD3DFD">
      <w:pPr>
        <w:tabs>
          <w:tab w:val="center" w:pos="3780"/>
          <w:tab w:val="right" w:pos="8010"/>
        </w:tabs>
        <w:spacing w:after="0" w:line="276" w:lineRule="auto"/>
        <w:jc w:val="center"/>
      </w:pPr>
      <w:r w:rsidRPr="00DD3DFD">
        <w:rPr>
          <w:cs/>
        </w:rPr>
        <w:tab/>
      </w:r>
      <w:r w:rsidR="00906876" w:rsidRPr="00DD3DFD">
        <w:rPr>
          <w:position w:val="-26"/>
        </w:rPr>
        <w:object w:dxaOrig="4880" w:dyaOrig="620" w14:anchorId="4B408F63">
          <v:shape id="_x0000_i1069" type="#_x0000_t75" style="width:246.3pt;height:31.65pt" o:ole="">
            <v:imagedata r:id="rId101" o:title=""/>
          </v:shape>
          <o:OLEObject Type="Embed" ProgID="Equation.DSMT4" ShapeID="_x0000_i1069" DrawAspect="Content" ObjectID="_1852225813" r:id="rId102"/>
        </w:object>
      </w:r>
      <w:r w:rsidRPr="00DD3DFD">
        <w:tab/>
        <w:t>(</w:t>
      </w:r>
      <w:r w:rsidR="007318DE" w:rsidRPr="00DD3DFD">
        <w:t>9</w:t>
      </w:r>
      <w:r w:rsidRPr="00DD3DFD">
        <w:t>)</w:t>
      </w:r>
    </w:p>
    <w:p w14:paraId="2D89D112" w14:textId="31C352A4" w:rsidR="00E169F2" w:rsidRPr="00DD3DFD" w:rsidRDefault="00E169F2" w:rsidP="00906876">
      <w:pPr>
        <w:spacing w:after="0" w:line="276" w:lineRule="auto"/>
        <w:ind w:firstLine="0"/>
      </w:pPr>
      <w:r w:rsidRPr="00DD3DFD">
        <w:t>Therefore, the PMF of the mixture of NDWLD can be derived as follows</w:t>
      </w:r>
    </w:p>
    <w:p w14:paraId="73692F73" w14:textId="42979457" w:rsidR="007318DE" w:rsidRPr="00DD3DFD" w:rsidRDefault="007318DE" w:rsidP="00DD3DFD">
      <w:pPr>
        <w:tabs>
          <w:tab w:val="center" w:pos="3780"/>
          <w:tab w:val="right" w:pos="8010"/>
        </w:tabs>
        <w:spacing w:after="0" w:line="276" w:lineRule="auto"/>
        <w:jc w:val="center"/>
      </w:pPr>
      <w:r w:rsidRPr="00DD3DFD">
        <w:rPr>
          <w:cs/>
        </w:rPr>
        <w:tab/>
      </w:r>
      <w:r w:rsidR="00906876" w:rsidRPr="00906876">
        <w:rPr>
          <w:position w:val="-94"/>
        </w:rPr>
        <w:object w:dxaOrig="5160" w:dyaOrig="1640" w14:anchorId="7A8C4CBF">
          <v:shape id="_x0000_i1070" type="#_x0000_t75" style="width:260.05pt;height:83.45pt" o:ole="">
            <v:imagedata r:id="rId103" o:title=""/>
          </v:shape>
          <o:OLEObject Type="Embed" ProgID="Equation.DSMT4" ShapeID="_x0000_i1070" DrawAspect="Content" ObjectID="_1852225814" r:id="rId104"/>
        </w:object>
      </w:r>
      <w:r w:rsidRPr="00DD3DFD">
        <w:tab/>
      </w:r>
    </w:p>
    <w:p w14:paraId="1B266E24" w14:textId="647735C5" w:rsidR="00E169F2" w:rsidRPr="00DD3DFD" w:rsidRDefault="007318DE" w:rsidP="00DD3DFD">
      <w:pPr>
        <w:tabs>
          <w:tab w:val="left" w:pos="1440"/>
        </w:tabs>
        <w:spacing w:after="0" w:line="276" w:lineRule="auto"/>
        <w:ind w:left="720" w:firstLine="0"/>
      </w:pPr>
      <w:r w:rsidRPr="00DD3DFD">
        <w:t xml:space="preserve">     </w:t>
      </w:r>
      <w:r w:rsidR="00906876" w:rsidRPr="00906876">
        <w:rPr>
          <w:position w:val="-62"/>
        </w:rPr>
        <w:object w:dxaOrig="5080" w:dyaOrig="1340" w14:anchorId="574EFC4C">
          <v:shape id="_x0000_i1071" type="#_x0000_t75" style="width:256.35pt;height:67.65pt" o:ole="">
            <v:imagedata r:id="rId105" o:title=""/>
          </v:shape>
          <o:OLEObject Type="Embed" ProgID="Equation.DSMT4" ShapeID="_x0000_i1071" DrawAspect="Content" ObjectID="_1852225815" r:id="rId106"/>
        </w:object>
      </w:r>
    </w:p>
    <w:p w14:paraId="65C36B6F" w14:textId="08A1FA15" w:rsidR="009C5840" w:rsidRPr="00DD3DFD" w:rsidRDefault="00E169F2" w:rsidP="00906876">
      <w:pPr>
        <w:spacing w:after="0" w:line="276" w:lineRule="auto"/>
        <w:ind w:firstLine="0"/>
      </w:pPr>
      <w:r w:rsidRPr="00DD3DFD">
        <w:t>Hence, the result given by Eq</w:t>
      </w:r>
      <w:r w:rsidR="00906876">
        <w:t>uation</w:t>
      </w:r>
      <w:r w:rsidRPr="00DD3DFD">
        <w:t xml:space="preserve"> (8) follows.</w:t>
      </w:r>
    </w:p>
    <w:p w14:paraId="757988FE" w14:textId="77777777" w:rsidR="00906876" w:rsidRPr="00906876" w:rsidRDefault="00906876" w:rsidP="00DD3DFD">
      <w:pPr>
        <w:pStyle w:val="Heading2"/>
        <w:tabs>
          <w:tab w:val="left" w:pos="360"/>
        </w:tabs>
        <w:spacing w:before="0" w:after="0" w:line="276" w:lineRule="auto"/>
        <w:ind w:firstLine="0"/>
        <w:contextualSpacing/>
        <w:rPr>
          <w:rFonts w:ascii="Times New Roman" w:eastAsiaTheme="minorHAnsi" w:hAnsi="Times New Roman" w:cs="Times New Roman"/>
          <w:b w:val="0"/>
          <w:color w:val="auto"/>
          <w:sz w:val="20"/>
          <w:szCs w:val="20"/>
          <w:lang w:bidi="th-TH"/>
        </w:rPr>
      </w:pPr>
    </w:p>
    <w:p w14:paraId="56B9AF34" w14:textId="63ACC11E" w:rsidR="009C5840" w:rsidRPr="00DD3DFD" w:rsidRDefault="009C5840" w:rsidP="00DD3DFD">
      <w:pPr>
        <w:pStyle w:val="Heading2"/>
        <w:tabs>
          <w:tab w:val="left" w:pos="360"/>
        </w:tabs>
        <w:spacing w:before="0" w:after="0" w:line="276" w:lineRule="auto"/>
        <w:ind w:firstLine="0"/>
        <w:contextualSpacing/>
        <w:rPr>
          <w:rFonts w:ascii="Times New Roman" w:hAnsi="Times New Roman" w:cs="Times New Roman"/>
          <w:color w:val="auto"/>
          <w:sz w:val="20"/>
          <w:szCs w:val="20"/>
        </w:rPr>
      </w:pPr>
      <w:r w:rsidRPr="00DD3DFD">
        <w:rPr>
          <w:rFonts w:ascii="Times New Roman" w:eastAsiaTheme="minorHAnsi" w:hAnsi="Times New Roman" w:cs="Times New Roman"/>
          <w:bCs w:val="0"/>
          <w:color w:val="auto"/>
          <w:sz w:val="20"/>
          <w:szCs w:val="20"/>
          <w:lang w:bidi="th-TH"/>
        </w:rPr>
        <w:t>3</w:t>
      </w:r>
      <w:r w:rsidRPr="00DD3DFD">
        <w:rPr>
          <w:rFonts w:ascii="Times New Roman" w:hAnsi="Times New Roman" w:cs="Times New Roman"/>
          <w:bCs w:val="0"/>
          <w:color w:val="auto"/>
          <w:sz w:val="20"/>
          <w:szCs w:val="20"/>
          <w:cs/>
          <w:lang w:bidi="th-TH"/>
        </w:rPr>
        <w:t>.</w:t>
      </w:r>
      <w:r w:rsidRPr="00DD3DFD">
        <w:rPr>
          <w:rFonts w:ascii="Times New Roman" w:hAnsi="Times New Roman" w:cs="Times New Roman"/>
          <w:bCs w:val="0"/>
          <w:color w:val="auto"/>
          <w:sz w:val="20"/>
          <w:szCs w:val="20"/>
        </w:rPr>
        <w:t>2</w:t>
      </w:r>
      <w:r w:rsidR="009758B1" w:rsidRPr="00DD3DFD">
        <w:rPr>
          <w:rFonts w:ascii="Times New Roman" w:hAnsi="Times New Roman" w:cs="Times New Roman"/>
          <w:bCs w:val="0"/>
          <w:color w:val="auto"/>
          <w:sz w:val="20"/>
          <w:szCs w:val="20"/>
        </w:rPr>
        <w:t>.</w:t>
      </w:r>
      <w:r w:rsidRPr="00DD3DFD">
        <w:rPr>
          <w:rFonts w:ascii="Times New Roman" w:hAnsi="Times New Roman" w:cs="Times New Roman"/>
          <w:color w:val="auto"/>
          <w:sz w:val="20"/>
          <w:szCs w:val="20"/>
        </w:rPr>
        <w:tab/>
        <w:t>Moments</w:t>
      </w:r>
    </w:p>
    <w:p w14:paraId="2C8341D9" w14:textId="2109A2AD" w:rsidR="009C5840" w:rsidRDefault="009C5840" w:rsidP="00DD3DFD">
      <w:pPr>
        <w:spacing w:after="0" w:line="276" w:lineRule="auto"/>
        <w:ind w:firstLine="360"/>
        <w:jc w:val="thaiDistribute"/>
      </w:pPr>
      <w:r w:rsidRPr="00DD3DFD">
        <w:t>The moments of a distribution can be used to study many of its important characteristics and features such as tendency, dispersion, skewness and kurtosis.</w:t>
      </w:r>
    </w:p>
    <w:p w14:paraId="09B28E08" w14:textId="77777777" w:rsidR="0025171A" w:rsidRPr="00DD3DFD" w:rsidRDefault="0025171A" w:rsidP="00DD3DFD">
      <w:pPr>
        <w:spacing w:after="0" w:line="276" w:lineRule="auto"/>
        <w:ind w:firstLine="360"/>
        <w:jc w:val="thaiDistribute"/>
      </w:pPr>
    </w:p>
    <w:p w14:paraId="0E91D1D8" w14:textId="72F55F90" w:rsidR="009C5840" w:rsidRPr="00DD3DFD" w:rsidRDefault="009C5840" w:rsidP="00DD3DFD">
      <w:pPr>
        <w:pStyle w:val="Heading2"/>
        <w:tabs>
          <w:tab w:val="left" w:pos="360"/>
        </w:tabs>
        <w:spacing w:before="0" w:after="0" w:line="276" w:lineRule="auto"/>
        <w:ind w:firstLine="0"/>
        <w:contextualSpacing/>
        <w:rPr>
          <w:rFonts w:ascii="Times New Roman" w:hAnsi="Times New Roman" w:cs="Times New Roman"/>
          <w:color w:val="auto"/>
          <w:sz w:val="20"/>
          <w:szCs w:val="20"/>
        </w:rPr>
      </w:pPr>
      <w:r w:rsidRPr="00DD3DFD">
        <w:rPr>
          <w:rFonts w:ascii="Times New Roman" w:hAnsi="Times New Roman" w:cs="Times New Roman"/>
          <w:color w:val="auto"/>
          <w:sz w:val="20"/>
          <w:szCs w:val="20"/>
          <w:cs/>
          <w:lang w:bidi="th-TH"/>
        </w:rPr>
        <w:t>3.2</w:t>
      </w:r>
      <w:r w:rsidRPr="00DD3DFD">
        <w:rPr>
          <w:rFonts w:ascii="Times New Roman" w:hAnsi="Times New Roman" w:cs="Times New Roman"/>
          <w:color w:val="auto"/>
          <w:sz w:val="20"/>
          <w:szCs w:val="20"/>
          <w:lang w:bidi="th-TH"/>
        </w:rPr>
        <w:t>.1.</w:t>
      </w:r>
      <w:r w:rsidRPr="00DD3DFD">
        <w:rPr>
          <w:rFonts w:ascii="Times New Roman" w:hAnsi="Times New Roman" w:cs="Times New Roman"/>
          <w:color w:val="auto"/>
          <w:sz w:val="20"/>
          <w:szCs w:val="20"/>
          <w:cs/>
          <w:lang w:bidi="th-TH"/>
        </w:rPr>
        <w:t xml:space="preserve"> </w:t>
      </w:r>
      <w:r w:rsidRPr="00DD3DFD">
        <w:rPr>
          <w:rFonts w:ascii="Times New Roman" w:hAnsi="Times New Roman" w:cs="Times New Roman"/>
          <w:color w:val="auto"/>
          <w:sz w:val="20"/>
          <w:szCs w:val="20"/>
          <w:lang w:bidi="th-TH"/>
        </w:rPr>
        <w:t xml:space="preserve"> T</w:t>
      </w:r>
      <w:r w:rsidRPr="00DD3DFD">
        <w:rPr>
          <w:rFonts w:ascii="Times New Roman" w:hAnsi="Times New Roman" w:cs="Times New Roman"/>
          <w:color w:val="auto"/>
          <w:sz w:val="20"/>
          <w:szCs w:val="20"/>
        </w:rPr>
        <w:t xml:space="preserve">he </w:t>
      </w:r>
      <w:r w:rsidR="00906876" w:rsidRPr="00DD3DFD">
        <w:rPr>
          <w:rFonts w:ascii="Times New Roman" w:hAnsi="Times New Roman" w:cs="Times New Roman"/>
          <w:color w:val="auto"/>
          <w:sz w:val="20"/>
          <w:szCs w:val="20"/>
        </w:rPr>
        <w:t>non-central moments of discrete weighted</w:t>
      </w:r>
      <w:r w:rsidRPr="00DD3DFD">
        <w:rPr>
          <w:rFonts w:ascii="Times New Roman" w:hAnsi="Times New Roman" w:cs="Times New Roman"/>
          <w:color w:val="auto"/>
          <w:sz w:val="20"/>
          <w:szCs w:val="20"/>
        </w:rPr>
        <w:t xml:space="preserve"> Lindley </w:t>
      </w:r>
      <w:r w:rsidR="00906876" w:rsidRPr="00DD3DFD">
        <w:rPr>
          <w:rFonts w:ascii="Times New Roman" w:hAnsi="Times New Roman" w:cs="Times New Roman"/>
          <w:color w:val="auto"/>
          <w:sz w:val="20"/>
          <w:szCs w:val="20"/>
        </w:rPr>
        <w:t>distribution</w:t>
      </w:r>
    </w:p>
    <w:p w14:paraId="37EBBB29" w14:textId="642A9757" w:rsidR="009C5840" w:rsidRPr="009C4293" w:rsidRDefault="009C5840" w:rsidP="00DD3DFD">
      <w:pPr>
        <w:autoSpaceDE w:val="0"/>
        <w:autoSpaceDN w:val="0"/>
        <w:adjustRightInd w:val="0"/>
        <w:spacing w:after="0" w:line="276" w:lineRule="auto"/>
        <w:rPr>
          <w:b/>
          <w:bCs/>
        </w:rPr>
      </w:pPr>
      <w:r w:rsidRPr="00DD3DFD">
        <w:rPr>
          <w:spacing w:val="-4"/>
        </w:rPr>
        <w:t xml:space="preserve">Suppose that </w:t>
      </w:r>
      <w:r w:rsidRPr="00DD3DFD">
        <w:rPr>
          <w:spacing w:val="-4"/>
          <w:position w:val="-4"/>
        </w:rPr>
        <w:object w:dxaOrig="240" w:dyaOrig="220" w14:anchorId="1D50B7F9">
          <v:shape id="_x0000_i1072" type="#_x0000_t75" style="width:11.8pt;height:11.45pt" o:ole="">
            <v:imagedata r:id="rId107" o:title=""/>
          </v:shape>
          <o:OLEObject Type="Embed" ProgID="Equation.DSMT4" ShapeID="_x0000_i1072" DrawAspect="Content" ObjectID="_1852225816" r:id="rId108"/>
        </w:object>
      </w:r>
      <w:r w:rsidRPr="00DD3DFD">
        <w:rPr>
          <w:spacing w:val="-4"/>
        </w:rPr>
        <w:t xml:space="preserve"> is a discrete non-negative integer valued random variable with RF given in Eq</w:t>
      </w:r>
      <w:r w:rsidR="00C55CA9">
        <w:rPr>
          <w:spacing w:val="-4"/>
        </w:rPr>
        <w:t>uation</w:t>
      </w:r>
      <w:r w:rsidRPr="00DD3DFD">
        <w:rPr>
          <w:spacing w:val="-4"/>
        </w:rPr>
        <w:t xml:space="preserve"> (</w:t>
      </w:r>
      <w:r w:rsidRPr="00DD3DFD">
        <w:rPr>
          <w:spacing w:val="-4"/>
        </w:rPr>
        <w:fldChar w:fldCharType="begin"/>
      </w:r>
      <w:r w:rsidRPr="00DD3DFD">
        <w:rPr>
          <w:spacing w:val="-4"/>
        </w:rPr>
        <w:instrText xml:space="preserve"> REF RF_dics \h  \* MERGEFORMAT </w:instrText>
      </w:r>
      <w:r w:rsidRPr="00DD3DFD">
        <w:rPr>
          <w:spacing w:val="-4"/>
        </w:rPr>
      </w:r>
      <w:r w:rsidRPr="00DD3DFD">
        <w:rPr>
          <w:spacing w:val="-4"/>
        </w:rPr>
        <w:fldChar w:fldCharType="separate"/>
      </w:r>
      <w:r w:rsidRPr="00DD3DFD">
        <w:rPr>
          <w:noProof/>
          <w:spacing w:val="-4"/>
          <w:lang w:bidi="ar-EG"/>
        </w:rPr>
        <w:t>6</w:t>
      </w:r>
      <w:r w:rsidRPr="00DD3DFD">
        <w:rPr>
          <w:spacing w:val="-4"/>
        </w:rPr>
        <w:fldChar w:fldCharType="end"/>
      </w:r>
      <w:r w:rsidRPr="00DD3DFD">
        <w:rPr>
          <w:spacing w:val="-4"/>
        </w:rPr>
        <w:t>).</w:t>
      </w:r>
      <w:r w:rsidRPr="00DD3DFD">
        <w:t xml:space="preserve"> </w:t>
      </w:r>
      <w:proofErr w:type="spellStart"/>
      <w:r w:rsidRPr="00DD3DFD">
        <w:t>Chakraborti</w:t>
      </w:r>
      <w:proofErr w:type="spellEnd"/>
      <w:r w:rsidRPr="00DD3DFD">
        <w:t xml:space="preserve"> </w:t>
      </w:r>
      <w:r w:rsidRPr="00DD3DFD">
        <w:rPr>
          <w:iCs/>
        </w:rPr>
        <w:t>et al.</w:t>
      </w:r>
      <w:r w:rsidRPr="00DD3DFD">
        <w:t xml:space="preserve"> (2017) proposed the </w:t>
      </w:r>
      <w:r w:rsidR="00C55CA9" w:rsidRPr="00C55CA9">
        <w:rPr>
          <w:position w:val="-4"/>
        </w:rPr>
        <w:object w:dxaOrig="279" w:dyaOrig="260" w14:anchorId="497FFEA2">
          <v:shape id="_x0000_i1073" type="#_x0000_t75" style="width:14.15pt;height:13.1pt" o:ole="">
            <v:imagedata r:id="rId109" o:title=""/>
          </v:shape>
          <o:OLEObject Type="Embed" ProgID="Equation.DSMT4" ShapeID="_x0000_i1073" DrawAspect="Content" ObjectID="_1852225817" r:id="rId110"/>
        </w:object>
      </w:r>
      <w:r w:rsidR="00C55CA9">
        <w:t xml:space="preserve"> </w:t>
      </w:r>
      <w:r w:rsidRPr="00DD3DFD">
        <w:t xml:space="preserve">moment of a nonnegative random variable </w:t>
      </w:r>
      <w:r w:rsidR="009C4293" w:rsidRPr="00DD3DFD">
        <w:rPr>
          <w:spacing w:val="-4"/>
          <w:position w:val="-4"/>
        </w:rPr>
        <w:object w:dxaOrig="240" w:dyaOrig="220" w14:anchorId="032C529F">
          <v:shape id="_x0000_i1074" type="#_x0000_t75" style="width:11.8pt;height:11.45pt" o:ole="" o:preferrelative="f">
            <v:imagedata r:id="rId107" o:title=""/>
            <o:lock v:ext="edit" aspectratio="f"/>
          </v:shape>
          <o:OLEObject Type="Embed" ProgID="Equation.DSMT4" ShapeID="_x0000_i1074" DrawAspect="Content" ObjectID="_1852225818" r:id="rId111"/>
        </w:object>
      </w:r>
      <w:r w:rsidRPr="00DD3DFD">
        <w:t xml:space="preserve"> and derived formulas in terms of the RF.</w:t>
      </w:r>
      <w:r w:rsidRPr="00DD3DFD">
        <w:rPr>
          <w:b/>
          <w:bCs/>
        </w:rPr>
        <w:t xml:space="preserve"> </w:t>
      </w:r>
      <w:r w:rsidR="009C4293">
        <w:rPr>
          <w:b/>
          <w:bCs/>
        </w:rPr>
        <w:t xml:space="preserve"> </w:t>
      </w:r>
      <w:r w:rsidRPr="00DD3DFD">
        <w:t xml:space="preserve">The </w:t>
      </w:r>
      <w:r w:rsidR="009C4293" w:rsidRPr="00C55CA9">
        <w:rPr>
          <w:position w:val="-4"/>
        </w:rPr>
        <w:object w:dxaOrig="279" w:dyaOrig="260" w14:anchorId="13F02266">
          <v:shape id="_x0000_i1075" type="#_x0000_t75" style="width:14.15pt;height:13.1pt" o:ole="">
            <v:imagedata r:id="rId109" o:title=""/>
          </v:shape>
          <o:OLEObject Type="Embed" ProgID="Equation.DSMT4" ShapeID="_x0000_i1075" DrawAspect="Content" ObjectID="_1852225819" r:id="rId112"/>
        </w:object>
      </w:r>
      <w:r w:rsidR="009C4293">
        <w:t xml:space="preserve"> </w:t>
      </w:r>
      <w:r w:rsidRPr="00DD3DFD">
        <w:t xml:space="preserve">moment of </w:t>
      </w:r>
      <w:r w:rsidR="009C4293" w:rsidRPr="00DD3DFD">
        <w:rPr>
          <w:spacing w:val="-4"/>
          <w:position w:val="-4"/>
        </w:rPr>
        <w:object w:dxaOrig="240" w:dyaOrig="220" w14:anchorId="0572B13D">
          <v:shape id="_x0000_i1076" type="#_x0000_t75" style="width:11.8pt;height:11.45pt" o:ole="" o:preferrelative="f">
            <v:imagedata r:id="rId107" o:title=""/>
            <o:lock v:ext="edit" aspectratio="f"/>
          </v:shape>
          <o:OLEObject Type="Embed" ProgID="Equation.DSMT4" ShapeID="_x0000_i1076" DrawAspect="Content" ObjectID="_1852225820" r:id="rId113"/>
        </w:object>
      </w:r>
      <w:r w:rsidRPr="00DD3DFD">
        <w:t xml:space="preserve"> for NDWLD is given by</w:t>
      </w:r>
    </w:p>
    <w:p w14:paraId="1A58F5C1" w14:textId="0ACA4427" w:rsidR="009C5840" w:rsidRPr="00DD3DFD" w:rsidRDefault="009C4293" w:rsidP="00DD3DFD">
      <w:pPr>
        <w:tabs>
          <w:tab w:val="center" w:pos="3780"/>
          <w:tab w:val="right" w:pos="8010"/>
        </w:tabs>
        <w:spacing w:after="0" w:line="276" w:lineRule="auto"/>
        <w:ind w:firstLine="630"/>
        <w:jc w:val="center"/>
      </w:pPr>
      <w:r w:rsidRPr="00DD3DFD">
        <w:rPr>
          <w:position w:val="-24"/>
        </w:rPr>
        <w:object w:dxaOrig="3600" w:dyaOrig="580" w14:anchorId="60038902">
          <v:shape id="_x0000_i1077" type="#_x0000_t75" style="width:180pt;height:28.95pt" o:ole="" o:preferrelative="f">
            <v:imagedata r:id="rId114" o:title=""/>
            <o:lock v:ext="edit" aspectratio="f"/>
          </v:shape>
          <o:OLEObject Type="Embed" ProgID="Equation.DSMT4" ShapeID="_x0000_i1077" DrawAspect="Content" ObjectID="_1852225821" r:id="rId115"/>
        </w:object>
      </w:r>
      <w:r w:rsidR="009C5840" w:rsidRPr="00DD3DFD">
        <w:tab/>
      </w:r>
    </w:p>
    <w:p w14:paraId="44714BEE" w14:textId="405BA5E6" w:rsidR="009C5840" w:rsidRPr="00DD3DFD" w:rsidRDefault="009C5840" w:rsidP="00CA0D5C">
      <w:pPr>
        <w:tabs>
          <w:tab w:val="left" w:pos="1530"/>
          <w:tab w:val="center" w:pos="3780"/>
          <w:tab w:val="right" w:pos="8010"/>
        </w:tabs>
        <w:spacing w:after="0" w:line="276" w:lineRule="auto"/>
        <w:ind w:firstLine="0"/>
        <w:jc w:val="center"/>
      </w:pPr>
      <w:r w:rsidRPr="00DD3DFD">
        <w:rPr>
          <w:cs/>
        </w:rPr>
        <w:tab/>
      </w:r>
      <w:r w:rsidR="009C4293" w:rsidRPr="00DD3DFD">
        <w:rPr>
          <w:position w:val="-26"/>
        </w:rPr>
        <w:object w:dxaOrig="5840" w:dyaOrig="600" w14:anchorId="1174AF2F">
          <v:shape id="_x0000_i1078" type="#_x0000_t75" style="width:292.05pt;height:29.95pt" o:ole="" o:preferrelative="f">
            <v:imagedata r:id="rId116" o:title=""/>
            <o:lock v:ext="edit" aspectratio="f"/>
          </v:shape>
          <o:OLEObject Type="Embed" ProgID="Equation.DSMT4" ShapeID="_x0000_i1078" DrawAspect="Content" ObjectID="_1852225822" r:id="rId117"/>
        </w:object>
      </w:r>
      <w:r w:rsidRPr="00DD3DFD">
        <w:tab/>
        <w:t>(1</w:t>
      </w:r>
      <w:r w:rsidR="00D92AD6" w:rsidRPr="00DD3DFD">
        <w:rPr>
          <w:szCs w:val="25"/>
        </w:rPr>
        <w:t>0</w:t>
      </w:r>
      <w:r w:rsidRPr="00DD3DFD">
        <w:t>)</w:t>
      </w:r>
    </w:p>
    <w:p w14:paraId="504B7DE9" w14:textId="25A2041F" w:rsidR="009C5840" w:rsidRPr="00DD3DFD" w:rsidRDefault="009C5840" w:rsidP="009C4293">
      <w:pPr>
        <w:spacing w:after="0" w:line="276" w:lineRule="auto"/>
        <w:ind w:firstLine="0"/>
      </w:pPr>
      <w:r w:rsidRPr="00DD3DFD">
        <w:t xml:space="preserve">As a special case, the mean and variance of NDWLD are obtained as </w:t>
      </w:r>
    </w:p>
    <w:p w14:paraId="129DE546" w14:textId="34F43A60" w:rsidR="00D92AD6" w:rsidRPr="00DD3DFD" w:rsidRDefault="00D92AD6" w:rsidP="00CA0D5C">
      <w:pPr>
        <w:tabs>
          <w:tab w:val="left" w:pos="1530"/>
          <w:tab w:val="center" w:pos="3780"/>
          <w:tab w:val="right" w:pos="8010"/>
        </w:tabs>
        <w:spacing w:after="0" w:line="276" w:lineRule="auto"/>
        <w:ind w:firstLine="0"/>
        <w:jc w:val="center"/>
      </w:pPr>
      <w:r w:rsidRPr="00DD3DFD">
        <w:rPr>
          <w:cs/>
        </w:rPr>
        <w:lastRenderedPageBreak/>
        <w:tab/>
      </w:r>
      <w:r w:rsidR="009C4293" w:rsidRPr="00DD3DFD">
        <w:rPr>
          <w:position w:val="-26"/>
        </w:rPr>
        <w:object w:dxaOrig="4959" w:dyaOrig="600" w14:anchorId="2E551F48">
          <v:shape id="_x0000_i1079" type="#_x0000_t75" style="width:247.65pt;height:29.95pt" o:ole="" o:preferrelative="f">
            <v:imagedata r:id="rId118" o:title=""/>
            <o:lock v:ext="edit" aspectratio="f"/>
          </v:shape>
          <o:OLEObject Type="Embed" ProgID="Equation.DSMT4" ShapeID="_x0000_i1079" DrawAspect="Content" ObjectID="_1852225823" r:id="rId119"/>
        </w:object>
      </w:r>
      <w:r w:rsidRPr="00DD3DFD">
        <w:tab/>
        <w:t>(1</w:t>
      </w:r>
      <w:r w:rsidRPr="00DD3DFD">
        <w:rPr>
          <w:szCs w:val="25"/>
        </w:rPr>
        <w:t>1</w:t>
      </w:r>
      <w:r w:rsidRPr="00DD3DFD">
        <w:t>)</w:t>
      </w:r>
    </w:p>
    <w:p w14:paraId="4FE4446C" w14:textId="38AE4F2A" w:rsidR="00D92AD6" w:rsidRPr="00716925" w:rsidRDefault="00CA0D5C" w:rsidP="00CA0D5C">
      <w:pPr>
        <w:tabs>
          <w:tab w:val="left" w:pos="426"/>
          <w:tab w:val="center" w:pos="3780"/>
        </w:tabs>
        <w:spacing w:after="0" w:line="276" w:lineRule="auto"/>
        <w:ind w:firstLine="0"/>
        <w:jc w:val="left"/>
        <w:rPr>
          <w:rFonts w:cstheme="minorBidi"/>
          <w:cs/>
        </w:rPr>
      </w:pPr>
      <w:r>
        <w:tab/>
      </w:r>
      <w:r w:rsidRPr="00CA0D5C">
        <w:rPr>
          <w:position w:val="-58"/>
        </w:rPr>
        <w:object w:dxaOrig="6940" w:dyaOrig="1260" w14:anchorId="6BA26407">
          <v:shape id="_x0000_i1080" type="#_x0000_t75" style="width:350.6pt;height:63.95pt" o:ole="">
            <v:imagedata r:id="rId120" o:title=""/>
          </v:shape>
          <o:OLEObject Type="Embed" ProgID="Equation.DSMT4" ShapeID="_x0000_i1080" DrawAspect="Content" ObjectID="_1852225824" r:id="rId121"/>
        </w:object>
      </w:r>
      <w:r>
        <w:t xml:space="preserve">      </w:t>
      </w:r>
      <w:r w:rsidR="00D92AD6" w:rsidRPr="00DD3DFD">
        <w:t>(1</w:t>
      </w:r>
      <w:r w:rsidR="00D92AD6" w:rsidRPr="00DD3DFD">
        <w:rPr>
          <w:szCs w:val="25"/>
        </w:rPr>
        <w:t>2</w:t>
      </w:r>
      <w:r w:rsidR="00D92AD6" w:rsidRPr="00DD3DFD">
        <w:t>)</w:t>
      </w:r>
    </w:p>
    <w:p w14:paraId="4C834387" w14:textId="77F2BAA7" w:rsidR="009C5840" w:rsidRPr="00DD3DFD" w:rsidRDefault="009C5840" w:rsidP="00DD3DFD">
      <w:pPr>
        <w:spacing w:after="0" w:line="276" w:lineRule="auto"/>
        <w:ind w:firstLine="360"/>
        <w:rPr>
          <w:rFonts w:eastAsiaTheme="minorEastAsia"/>
        </w:rPr>
      </w:pPr>
      <w:r w:rsidRPr="00DD3DFD">
        <w:t xml:space="preserve">The mean and variance of the NDWLD for different values of </w:t>
      </w:r>
      <w:r w:rsidR="00716925" w:rsidRPr="00DD3DFD">
        <w:rPr>
          <w:position w:val="-6"/>
        </w:rPr>
        <w:object w:dxaOrig="180" w:dyaOrig="260" w14:anchorId="2E3B92D6">
          <v:shape id="_x0000_i1081" type="#_x0000_t75" style="width:8.4pt;height:13.1pt" o:ole="" o:preferrelative="f">
            <v:imagedata r:id="rId122" o:title=""/>
            <o:lock v:ext="edit" aspectratio="f"/>
          </v:shape>
          <o:OLEObject Type="Embed" ProgID="Equation.DSMT4" ShapeID="_x0000_i1081" DrawAspect="Content" ObjectID="_1852225825" r:id="rId123"/>
        </w:object>
      </w:r>
      <w:r w:rsidR="00716925">
        <w:rPr>
          <w:rFonts w:cstheme="minorBidi" w:hint="cs"/>
          <w:cs/>
        </w:rPr>
        <w:t xml:space="preserve"> </w:t>
      </w:r>
      <w:r w:rsidRPr="00DD3DFD">
        <w:t xml:space="preserve">and </w:t>
      </w:r>
      <w:r w:rsidR="00716925" w:rsidRPr="00447ADE">
        <w:rPr>
          <w:position w:val="-6"/>
        </w:rPr>
        <w:object w:dxaOrig="160" w:dyaOrig="200" w14:anchorId="3E7CE28D">
          <v:shape id="_x0000_i1082" type="#_x0000_t75" style="width:8.05pt;height:10.1pt" o:ole="" o:preferrelative="f">
            <v:imagedata r:id="rId124" o:title=""/>
            <o:lock v:ext="edit" aspectratio="f"/>
          </v:shape>
          <o:OLEObject Type="Embed" ProgID="Equation.DSMT4" ShapeID="_x0000_i1082" DrawAspect="Content" ObjectID="_1852225826" r:id="rId125"/>
        </w:object>
      </w:r>
      <w:r w:rsidRPr="00DD3DFD">
        <w:rPr>
          <w:i/>
          <w:iCs/>
        </w:rPr>
        <w:t xml:space="preserve"> </w:t>
      </w:r>
      <w:r w:rsidRPr="00DD3DFD">
        <w:t xml:space="preserve">are calculated numerically and displayed in Table 1. From this table, we can observe that both the values of the mean and variance of the NDWLD decrease when the value of the parameter </w:t>
      </w:r>
      <w:r w:rsidR="00447ADE" w:rsidRPr="00447ADE">
        <w:rPr>
          <w:position w:val="-6"/>
        </w:rPr>
        <w:object w:dxaOrig="160" w:dyaOrig="200" w14:anchorId="5D0084C7">
          <v:shape id="_x0000_i1083" type="#_x0000_t75" style="width:8.05pt;height:10.1pt" o:ole="" o:preferrelative="f">
            <v:imagedata r:id="rId124" o:title=""/>
            <o:lock v:ext="edit" aspectratio="f"/>
          </v:shape>
          <o:OLEObject Type="Embed" ProgID="Equation.DSMT4" ShapeID="_x0000_i1083" DrawAspect="Content" ObjectID="_1852225827" r:id="rId126"/>
        </w:object>
      </w:r>
      <w:r w:rsidRPr="00DD3DFD">
        <w:rPr>
          <w:rFonts w:eastAsiaTheme="minorEastAsia"/>
        </w:rPr>
        <w:t xml:space="preserve"> is fixed and the parameter </w:t>
      </w:r>
      <w:r w:rsidR="00716925" w:rsidRPr="00DD3DFD">
        <w:rPr>
          <w:position w:val="-6"/>
        </w:rPr>
        <w:object w:dxaOrig="180" w:dyaOrig="260" w14:anchorId="39C0899B">
          <v:shape id="_x0000_i1084" type="#_x0000_t75" style="width:8.4pt;height:13.1pt" o:ole="" o:preferrelative="f">
            <v:imagedata r:id="rId122" o:title=""/>
            <o:lock v:ext="edit" aspectratio="f"/>
          </v:shape>
          <o:OLEObject Type="Embed" ProgID="Equation.DSMT4" ShapeID="_x0000_i1084" DrawAspect="Content" ObjectID="_1852225828" r:id="rId127"/>
        </w:object>
      </w:r>
      <w:r w:rsidR="00447ADE">
        <w:rPr>
          <w:rFonts w:cstheme="minorBidi" w:hint="cs"/>
          <w:cs/>
        </w:rPr>
        <w:t xml:space="preserve"> </w:t>
      </w:r>
      <w:r w:rsidRPr="00DD3DFD">
        <w:rPr>
          <w:rFonts w:eastAsiaTheme="minorEastAsia"/>
        </w:rPr>
        <w:t xml:space="preserve">increases. Also, </w:t>
      </w:r>
      <w:r w:rsidRPr="00DD3DFD">
        <w:t xml:space="preserve">the values of the mean and variance of the NDWLD increase as the parameter </w:t>
      </w:r>
      <w:r w:rsidR="00447ADE" w:rsidRPr="00447ADE">
        <w:rPr>
          <w:position w:val="-6"/>
        </w:rPr>
        <w:object w:dxaOrig="160" w:dyaOrig="200" w14:anchorId="1BE08B7C">
          <v:shape id="_x0000_i1085" type="#_x0000_t75" style="width:8.05pt;height:10.1pt" o:ole="" o:preferrelative="f">
            <v:imagedata r:id="rId124" o:title=""/>
            <o:lock v:ext="edit" aspectratio="f"/>
          </v:shape>
          <o:OLEObject Type="Embed" ProgID="Equation.DSMT4" ShapeID="_x0000_i1085" DrawAspect="Content" ObjectID="_1852225829" r:id="rId128"/>
        </w:object>
      </w:r>
      <w:r w:rsidRPr="00DD3DFD">
        <w:t xml:space="preserve"> increases for a fixed value of </w:t>
      </w:r>
      <w:r w:rsidR="00447ADE" w:rsidRPr="00DD3DFD">
        <w:rPr>
          <w:position w:val="-6"/>
        </w:rPr>
        <w:object w:dxaOrig="200" w:dyaOrig="260" w14:anchorId="4CB2109E">
          <v:shape id="_x0000_i1086" type="#_x0000_t75" style="width:11.45pt;height:13.1pt" o:ole="">
            <v:imagedata r:id="rId129" o:title=""/>
          </v:shape>
          <o:OLEObject Type="Embed" ProgID="Equation.DSMT4" ShapeID="_x0000_i1086" DrawAspect="Content" ObjectID="_1852225830" r:id="rId130"/>
        </w:object>
      </w:r>
    </w:p>
    <w:p w14:paraId="2B2228A2" w14:textId="77777777" w:rsidR="0042295D" w:rsidRPr="00DD3DFD" w:rsidRDefault="0042295D" w:rsidP="00DD3DFD">
      <w:pPr>
        <w:spacing w:after="0" w:line="276" w:lineRule="auto"/>
        <w:ind w:firstLine="0"/>
        <w:rPr>
          <w:rFonts w:eastAsiaTheme="minorEastAsia"/>
        </w:rPr>
      </w:pPr>
    </w:p>
    <w:p w14:paraId="6A53DB0B" w14:textId="42037D82" w:rsidR="0042295D" w:rsidRPr="00DD3DFD" w:rsidRDefault="0042295D" w:rsidP="00DD3DFD">
      <w:pPr>
        <w:pStyle w:val="Heading2"/>
        <w:tabs>
          <w:tab w:val="left" w:pos="360"/>
        </w:tabs>
        <w:spacing w:before="0" w:after="0" w:line="276" w:lineRule="auto"/>
        <w:ind w:firstLine="0"/>
        <w:contextualSpacing/>
        <w:rPr>
          <w:rFonts w:ascii="Times New Roman" w:hAnsi="Times New Roman" w:cs="Times New Roman"/>
          <w:color w:val="auto"/>
          <w:sz w:val="20"/>
          <w:szCs w:val="20"/>
        </w:rPr>
      </w:pPr>
      <w:r w:rsidRPr="00DD3DFD">
        <w:rPr>
          <w:rFonts w:ascii="Times New Roman" w:hAnsi="Times New Roman" w:cs="Times New Roman"/>
          <w:color w:val="auto"/>
          <w:sz w:val="20"/>
          <w:szCs w:val="20"/>
          <w:cs/>
          <w:lang w:bidi="th-TH"/>
        </w:rPr>
        <w:t>3.2</w:t>
      </w:r>
      <w:r w:rsidRPr="00DD3DFD">
        <w:rPr>
          <w:rFonts w:ascii="Times New Roman" w:hAnsi="Times New Roman" w:cs="Times New Roman"/>
          <w:color w:val="auto"/>
          <w:sz w:val="20"/>
          <w:szCs w:val="20"/>
          <w:lang w:bidi="th-TH"/>
        </w:rPr>
        <w:t>.2.</w:t>
      </w:r>
      <w:r w:rsidRPr="00DD3DFD">
        <w:rPr>
          <w:rFonts w:ascii="Times New Roman" w:hAnsi="Times New Roman" w:cs="Times New Roman"/>
          <w:color w:val="auto"/>
          <w:sz w:val="20"/>
          <w:szCs w:val="20"/>
          <w:cs/>
          <w:lang w:bidi="th-TH"/>
        </w:rPr>
        <w:t xml:space="preserve"> </w:t>
      </w:r>
      <w:r w:rsidRPr="00DD3DFD">
        <w:rPr>
          <w:rFonts w:ascii="Times New Roman" w:hAnsi="Times New Roman" w:cs="Times New Roman"/>
          <w:color w:val="auto"/>
          <w:sz w:val="20"/>
          <w:szCs w:val="20"/>
          <w:lang w:bidi="th-TH"/>
        </w:rPr>
        <w:t xml:space="preserve"> Index of dispersion</w:t>
      </w:r>
    </w:p>
    <w:p w14:paraId="2D003457" w14:textId="129C467C" w:rsidR="0042295D" w:rsidRPr="00DD3DFD" w:rsidRDefault="0042295D" w:rsidP="00DD3DFD">
      <w:pPr>
        <w:autoSpaceDE w:val="0"/>
        <w:autoSpaceDN w:val="0"/>
        <w:adjustRightInd w:val="0"/>
        <w:spacing w:after="0" w:line="276" w:lineRule="auto"/>
      </w:pPr>
      <w:r w:rsidRPr="00DD3DFD">
        <w:t>Index of dispersion (ID) for any distribution is defined as the ratio between variance to mean. ID indicates whether the distribution is suitable for over or under dispersed data. If ID&gt;1</w:t>
      </w:r>
      <w:r w:rsidR="00447ADE">
        <w:rPr>
          <w:rFonts w:cstheme="minorBidi" w:hint="cs"/>
          <w:cs/>
        </w:rPr>
        <w:t xml:space="preserve"> </w:t>
      </w:r>
      <w:r w:rsidRPr="00DD3DFD">
        <w:t xml:space="preserve">(&lt;1) the distribution is over dispersed (under dispersed) and if ID=1 the distribution is </w:t>
      </w:r>
      <w:proofErr w:type="spellStart"/>
      <w:r w:rsidRPr="00DD3DFD">
        <w:t>equi</w:t>
      </w:r>
      <w:proofErr w:type="spellEnd"/>
      <w:r w:rsidRPr="00DD3DFD">
        <w:t xml:space="preserve">-dispersed. The ID of the NDWLD for different values of </w:t>
      </w:r>
      <w:r w:rsidR="00447ADE" w:rsidRPr="00DD3DFD">
        <w:rPr>
          <w:position w:val="-6"/>
        </w:rPr>
        <w:object w:dxaOrig="180" w:dyaOrig="260" w14:anchorId="3A4A8B59">
          <v:shape id="_x0000_i1087" type="#_x0000_t75" style="width:8.4pt;height:13.1pt" o:ole="" o:preferrelative="f">
            <v:imagedata r:id="rId122" o:title=""/>
            <o:lock v:ext="edit" aspectratio="f"/>
          </v:shape>
          <o:OLEObject Type="Embed" ProgID="Equation.DSMT4" ShapeID="_x0000_i1087" DrawAspect="Content" ObjectID="_1852225831" r:id="rId131"/>
        </w:object>
      </w:r>
      <w:r w:rsidRPr="00DD3DFD">
        <w:rPr>
          <w:rFonts w:eastAsiaTheme="minorEastAsia"/>
        </w:rPr>
        <w:t xml:space="preserve"> </w:t>
      </w:r>
      <w:r w:rsidRPr="00DD3DFD">
        <w:t xml:space="preserve">and </w:t>
      </w:r>
      <w:r w:rsidR="00447ADE" w:rsidRPr="00447ADE">
        <w:rPr>
          <w:position w:val="-6"/>
        </w:rPr>
        <w:object w:dxaOrig="160" w:dyaOrig="200" w14:anchorId="0B27D829">
          <v:shape id="_x0000_i1088" type="#_x0000_t75" style="width:8.05pt;height:10.1pt" o:ole="" o:preferrelative="f">
            <v:imagedata r:id="rId124" o:title=""/>
            <o:lock v:ext="edit" aspectratio="f"/>
          </v:shape>
          <o:OLEObject Type="Embed" ProgID="Equation.DSMT4" ShapeID="_x0000_i1088" DrawAspect="Content" ObjectID="_1852225832" r:id="rId132"/>
        </w:object>
      </w:r>
      <w:r w:rsidRPr="00DD3DFD">
        <w:rPr>
          <w:i/>
          <w:iCs/>
        </w:rPr>
        <w:t xml:space="preserve"> </w:t>
      </w:r>
      <w:r w:rsidRPr="00DD3DFD">
        <w:t>is calculated numerically. These results are listed in Table 1. From Table 1, we can observe that depending on the values of parameters,</w:t>
      </w:r>
      <w:r w:rsidRPr="00DD3DFD">
        <w:rPr>
          <w:rFonts w:eastAsiaTheme="minorEastAsia"/>
        </w:rPr>
        <w:t xml:space="preserve"> </w:t>
      </w:r>
      <w:r w:rsidRPr="00DD3DFD">
        <w:t xml:space="preserve">the variance can be smaller, </w:t>
      </w:r>
      <w:proofErr w:type="spellStart"/>
      <w:r w:rsidRPr="00DD3DFD">
        <w:t>equi</w:t>
      </w:r>
      <w:proofErr w:type="spellEnd"/>
      <w:r w:rsidRPr="00DD3DFD">
        <w:t xml:space="preserve"> or greater than the mean. Therefore, NDWLD is appropriate for modeling under, </w:t>
      </w:r>
      <w:proofErr w:type="spellStart"/>
      <w:r w:rsidRPr="00DD3DFD">
        <w:t>equi</w:t>
      </w:r>
      <w:proofErr w:type="spellEnd"/>
      <w:r w:rsidRPr="00DD3DFD">
        <w:t xml:space="preserve"> or over dispersed data.</w:t>
      </w:r>
    </w:p>
    <w:p w14:paraId="525E0AD4" w14:textId="77777777" w:rsidR="00447ADE" w:rsidRPr="00447ADE" w:rsidRDefault="00447ADE" w:rsidP="00DD3DFD">
      <w:pPr>
        <w:autoSpaceDE w:val="0"/>
        <w:autoSpaceDN w:val="0"/>
        <w:adjustRightInd w:val="0"/>
        <w:spacing w:after="0" w:line="276" w:lineRule="auto"/>
        <w:rPr>
          <w:rFonts w:cstheme="minorBidi"/>
        </w:rPr>
      </w:pPr>
    </w:p>
    <w:p w14:paraId="5F946128" w14:textId="54C6C5DC" w:rsidR="0042295D" w:rsidRPr="00DD3DFD" w:rsidRDefault="0042295D" w:rsidP="00DD3DFD">
      <w:pPr>
        <w:autoSpaceDE w:val="0"/>
        <w:autoSpaceDN w:val="0"/>
        <w:adjustRightInd w:val="0"/>
        <w:spacing w:after="0" w:line="276" w:lineRule="auto"/>
        <w:rPr>
          <w:b/>
          <w:bCs/>
        </w:rPr>
      </w:pPr>
      <w:r w:rsidRPr="00DD3DFD">
        <w:rPr>
          <w:b/>
          <w:bCs/>
        </w:rPr>
        <w:t xml:space="preserve">Table 1 </w:t>
      </w:r>
      <w:r w:rsidRPr="00DD3DFD">
        <w:t xml:space="preserve">Values of the mean, (variance) and ID for different combinations of </w:t>
      </w:r>
      <w:r w:rsidR="00447ADE" w:rsidRPr="00447ADE">
        <w:rPr>
          <w:position w:val="-6"/>
        </w:rPr>
        <w:object w:dxaOrig="160" w:dyaOrig="200" w14:anchorId="4F7830E5">
          <v:shape id="_x0000_i1089" type="#_x0000_t75" style="width:8.05pt;height:10.1pt" o:ole="" o:preferrelative="f">
            <v:imagedata r:id="rId124" o:title=""/>
            <o:lock v:ext="edit" aspectratio="f"/>
          </v:shape>
          <o:OLEObject Type="Embed" ProgID="Equation.DSMT4" ShapeID="_x0000_i1089" DrawAspect="Content" ObjectID="_1852225833" r:id="rId133"/>
        </w:object>
      </w:r>
      <w:r w:rsidRPr="00DD3DFD">
        <w:t xml:space="preserve"> </w:t>
      </w:r>
      <w:r w:rsidRPr="00DD3DFD">
        <w:rPr>
          <w:rFonts w:eastAsiaTheme="minorEastAsia"/>
        </w:rPr>
        <w:t xml:space="preserve">and </w:t>
      </w:r>
      <w:r w:rsidR="00447ADE" w:rsidRPr="00DD3DFD">
        <w:rPr>
          <w:position w:val="-6"/>
        </w:rPr>
        <w:object w:dxaOrig="180" w:dyaOrig="260" w14:anchorId="7637C67E">
          <v:shape id="_x0000_i1090" type="#_x0000_t75" style="width:8.4pt;height:13.1pt" o:ole="" o:preferrelative="f">
            <v:imagedata r:id="rId122" o:title=""/>
            <o:lock v:ext="edit" aspectratio="f"/>
          </v:shape>
          <o:OLEObject Type="Embed" ProgID="Equation.DSMT4" ShapeID="_x0000_i1090" DrawAspect="Content" ObjectID="_1852225834" r:id="rId134"/>
        </w:object>
      </w:r>
    </w:p>
    <w:tbl>
      <w:tblPr>
        <w:tblStyle w:val="PlainTable2"/>
        <w:tblW w:w="0" w:type="auto"/>
        <w:jc w:val="center"/>
        <w:tblLook w:val="04A0" w:firstRow="1" w:lastRow="0" w:firstColumn="1" w:lastColumn="0" w:noHBand="0" w:noVBand="1"/>
      </w:tblPr>
      <w:tblGrid>
        <w:gridCol w:w="647"/>
        <w:gridCol w:w="1033"/>
        <w:gridCol w:w="900"/>
        <w:gridCol w:w="800"/>
        <w:gridCol w:w="800"/>
        <w:gridCol w:w="800"/>
        <w:gridCol w:w="900"/>
      </w:tblGrid>
      <w:tr w:rsidR="000C3D5A" w:rsidRPr="00DD3DFD" w14:paraId="06A1290D" w14:textId="77777777" w:rsidTr="00447ADE">
        <w:trPr>
          <w:cnfStyle w:val="100000000000" w:firstRow="1" w:lastRow="0" w:firstColumn="0" w:lastColumn="0" w:oddVBand="0" w:evenVBand="0" w:oddHBand="0"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0" w:type="auto"/>
          </w:tcPr>
          <w:p w14:paraId="5A601778" w14:textId="087ACB35" w:rsidR="0042295D" w:rsidRPr="00447ADE" w:rsidRDefault="00447ADE" w:rsidP="00447ADE">
            <w:pPr>
              <w:spacing w:line="276" w:lineRule="auto"/>
              <w:ind w:firstLine="0"/>
              <w:jc w:val="right"/>
              <w:rPr>
                <w:rFonts w:cstheme="minorBidi"/>
                <w:b w:val="0"/>
                <w:bCs w:val="0"/>
                <w:sz w:val="16"/>
                <w:szCs w:val="16"/>
              </w:rPr>
            </w:pPr>
            <w:r w:rsidRPr="00447ADE">
              <w:rPr>
                <w:b w:val="0"/>
                <w:bCs w:val="0"/>
                <w:position w:val="-6"/>
              </w:rPr>
              <w:object w:dxaOrig="420" w:dyaOrig="260" w14:anchorId="63A45893">
                <v:shape id="_x0000_i1091" type="#_x0000_t75" style="width:21.55pt;height:13.1pt" o:ole="" o:preferrelative="f">
                  <v:imagedata r:id="rId135" o:title=""/>
                  <o:lock v:ext="edit" aspectratio="f"/>
                </v:shape>
                <o:OLEObject Type="Embed" ProgID="Equation.DSMT4" ShapeID="_x0000_i1091" DrawAspect="Content" ObjectID="_1852225835" r:id="rId136"/>
              </w:object>
            </w:r>
          </w:p>
        </w:tc>
        <w:tc>
          <w:tcPr>
            <w:tcW w:w="0" w:type="auto"/>
            <w:vAlign w:val="center"/>
          </w:tcPr>
          <w:p w14:paraId="33712B90" w14:textId="77777777" w:rsidR="0042295D" w:rsidRPr="00447ADE" w:rsidRDefault="0042295D" w:rsidP="00447ADE">
            <w:pPr>
              <w:spacing w:line="276" w:lineRule="auto"/>
              <w:ind w:firstLine="0"/>
              <w:jc w:val="right"/>
              <w:cnfStyle w:val="100000000000" w:firstRow="1" w:lastRow="0" w:firstColumn="0" w:lastColumn="0" w:oddVBand="0" w:evenVBand="0" w:oddHBand="0" w:evenHBand="0" w:firstRowFirstColumn="0" w:firstRowLastColumn="0" w:lastRowFirstColumn="0" w:lastRowLastColumn="0"/>
              <w:rPr>
                <w:b w:val="0"/>
                <w:bCs w:val="0"/>
              </w:rPr>
            </w:pPr>
            <w:r w:rsidRPr="00447ADE">
              <w:rPr>
                <w:b w:val="0"/>
                <w:bCs w:val="0"/>
              </w:rPr>
              <w:t>0.3</w:t>
            </w:r>
          </w:p>
        </w:tc>
        <w:tc>
          <w:tcPr>
            <w:tcW w:w="0" w:type="auto"/>
            <w:vAlign w:val="center"/>
          </w:tcPr>
          <w:p w14:paraId="17A10C68" w14:textId="77777777" w:rsidR="0042295D" w:rsidRPr="00447ADE" w:rsidRDefault="0042295D" w:rsidP="00447ADE">
            <w:pPr>
              <w:spacing w:line="276" w:lineRule="auto"/>
              <w:ind w:firstLine="0"/>
              <w:jc w:val="right"/>
              <w:cnfStyle w:val="100000000000" w:firstRow="1" w:lastRow="0" w:firstColumn="0" w:lastColumn="0" w:oddVBand="0" w:evenVBand="0" w:oddHBand="0" w:evenHBand="0" w:firstRowFirstColumn="0" w:firstRowLastColumn="0" w:lastRowFirstColumn="0" w:lastRowLastColumn="0"/>
              <w:rPr>
                <w:b w:val="0"/>
                <w:bCs w:val="0"/>
              </w:rPr>
            </w:pPr>
            <w:r w:rsidRPr="00447ADE">
              <w:rPr>
                <w:b w:val="0"/>
                <w:bCs w:val="0"/>
              </w:rPr>
              <w:t>0.7</w:t>
            </w:r>
          </w:p>
        </w:tc>
        <w:tc>
          <w:tcPr>
            <w:tcW w:w="0" w:type="auto"/>
            <w:vAlign w:val="center"/>
          </w:tcPr>
          <w:p w14:paraId="1865A423" w14:textId="77777777" w:rsidR="0042295D" w:rsidRPr="00447ADE" w:rsidRDefault="0042295D" w:rsidP="00447ADE">
            <w:pPr>
              <w:spacing w:line="276" w:lineRule="auto"/>
              <w:ind w:firstLine="0"/>
              <w:jc w:val="right"/>
              <w:cnfStyle w:val="100000000000" w:firstRow="1" w:lastRow="0" w:firstColumn="0" w:lastColumn="0" w:oddVBand="0" w:evenVBand="0" w:oddHBand="0" w:evenHBand="0" w:firstRowFirstColumn="0" w:firstRowLastColumn="0" w:lastRowFirstColumn="0" w:lastRowLastColumn="0"/>
              <w:rPr>
                <w:b w:val="0"/>
                <w:bCs w:val="0"/>
              </w:rPr>
            </w:pPr>
            <w:r w:rsidRPr="00447ADE">
              <w:rPr>
                <w:b w:val="0"/>
                <w:bCs w:val="0"/>
              </w:rPr>
              <w:t>1</w:t>
            </w:r>
          </w:p>
        </w:tc>
        <w:tc>
          <w:tcPr>
            <w:tcW w:w="0" w:type="auto"/>
            <w:vAlign w:val="center"/>
          </w:tcPr>
          <w:p w14:paraId="0E568897" w14:textId="77777777" w:rsidR="0042295D" w:rsidRPr="00447ADE" w:rsidRDefault="0042295D" w:rsidP="00447ADE">
            <w:pPr>
              <w:spacing w:line="276" w:lineRule="auto"/>
              <w:ind w:firstLine="0"/>
              <w:jc w:val="right"/>
              <w:cnfStyle w:val="100000000000" w:firstRow="1" w:lastRow="0" w:firstColumn="0" w:lastColumn="0" w:oddVBand="0" w:evenVBand="0" w:oddHBand="0" w:evenHBand="0" w:firstRowFirstColumn="0" w:firstRowLastColumn="0" w:lastRowFirstColumn="0" w:lastRowLastColumn="0"/>
              <w:rPr>
                <w:b w:val="0"/>
                <w:bCs w:val="0"/>
              </w:rPr>
            </w:pPr>
            <w:r w:rsidRPr="00447ADE">
              <w:rPr>
                <w:b w:val="0"/>
                <w:bCs w:val="0"/>
              </w:rPr>
              <w:t>3</w:t>
            </w:r>
          </w:p>
        </w:tc>
        <w:tc>
          <w:tcPr>
            <w:tcW w:w="0" w:type="auto"/>
            <w:vAlign w:val="center"/>
          </w:tcPr>
          <w:p w14:paraId="28C2D356" w14:textId="77777777" w:rsidR="0042295D" w:rsidRPr="00447ADE" w:rsidRDefault="0042295D" w:rsidP="00447ADE">
            <w:pPr>
              <w:spacing w:line="276" w:lineRule="auto"/>
              <w:ind w:firstLine="0"/>
              <w:jc w:val="right"/>
              <w:cnfStyle w:val="100000000000" w:firstRow="1" w:lastRow="0" w:firstColumn="0" w:lastColumn="0" w:oddVBand="0" w:evenVBand="0" w:oddHBand="0" w:evenHBand="0" w:firstRowFirstColumn="0" w:firstRowLastColumn="0" w:lastRowFirstColumn="0" w:lastRowLastColumn="0"/>
              <w:rPr>
                <w:b w:val="0"/>
                <w:bCs w:val="0"/>
              </w:rPr>
            </w:pPr>
            <w:r w:rsidRPr="00447ADE">
              <w:rPr>
                <w:b w:val="0"/>
                <w:bCs w:val="0"/>
              </w:rPr>
              <w:t>6</w:t>
            </w:r>
          </w:p>
        </w:tc>
        <w:tc>
          <w:tcPr>
            <w:tcW w:w="0" w:type="auto"/>
            <w:vAlign w:val="center"/>
          </w:tcPr>
          <w:p w14:paraId="553252D9" w14:textId="77777777" w:rsidR="0042295D" w:rsidRPr="00447ADE" w:rsidRDefault="0042295D" w:rsidP="00447ADE">
            <w:pPr>
              <w:spacing w:line="276" w:lineRule="auto"/>
              <w:ind w:firstLine="0"/>
              <w:jc w:val="right"/>
              <w:cnfStyle w:val="100000000000" w:firstRow="1" w:lastRow="0" w:firstColumn="0" w:lastColumn="0" w:oddVBand="0" w:evenVBand="0" w:oddHBand="0" w:evenHBand="0" w:firstRowFirstColumn="0" w:firstRowLastColumn="0" w:lastRowFirstColumn="0" w:lastRowLastColumn="0"/>
              <w:rPr>
                <w:b w:val="0"/>
                <w:bCs w:val="0"/>
              </w:rPr>
            </w:pPr>
            <w:r w:rsidRPr="00447ADE">
              <w:rPr>
                <w:b w:val="0"/>
                <w:bCs w:val="0"/>
              </w:rPr>
              <w:t>8</w:t>
            </w:r>
          </w:p>
        </w:tc>
      </w:tr>
      <w:tr w:rsidR="000C3D5A" w:rsidRPr="00DD3DFD" w14:paraId="1DF9BF5B" w14:textId="77777777" w:rsidTr="00447ADE">
        <w:trPr>
          <w:cnfStyle w:val="000000100000" w:firstRow="0" w:lastRow="0" w:firstColumn="0" w:lastColumn="0" w:oddVBand="0" w:evenVBand="0" w:oddHBand="1" w:evenHBand="0" w:firstRowFirstColumn="0" w:firstRowLastColumn="0" w:lastRowFirstColumn="0" w:lastRowLastColumn="0"/>
          <w:trHeight w:val="609"/>
          <w:jc w:val="center"/>
        </w:trPr>
        <w:tc>
          <w:tcPr>
            <w:cnfStyle w:val="001000000000" w:firstRow="0" w:lastRow="0" w:firstColumn="1" w:lastColumn="0" w:oddVBand="0" w:evenVBand="0" w:oddHBand="0" w:evenHBand="0" w:firstRowFirstColumn="0" w:firstRowLastColumn="0" w:lastRowFirstColumn="0" w:lastRowLastColumn="0"/>
            <w:tcW w:w="0" w:type="auto"/>
          </w:tcPr>
          <w:p w14:paraId="6FB07F82" w14:textId="77777777" w:rsidR="0042295D" w:rsidRPr="00447ADE" w:rsidRDefault="0042295D" w:rsidP="00447ADE">
            <w:pPr>
              <w:spacing w:line="276" w:lineRule="auto"/>
              <w:ind w:firstLine="0"/>
              <w:jc w:val="right"/>
              <w:rPr>
                <w:b w:val="0"/>
                <w:bCs w:val="0"/>
              </w:rPr>
            </w:pPr>
            <w:r w:rsidRPr="00447ADE">
              <w:rPr>
                <w:b w:val="0"/>
                <w:bCs w:val="0"/>
              </w:rPr>
              <w:t>0.5</w:t>
            </w:r>
          </w:p>
        </w:tc>
        <w:tc>
          <w:tcPr>
            <w:tcW w:w="0" w:type="auto"/>
          </w:tcPr>
          <w:p w14:paraId="6118895F"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3.266</w:t>
            </w:r>
          </w:p>
          <w:p w14:paraId="67B1C332" w14:textId="77777777" w:rsid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(14.506) </w:t>
            </w:r>
          </w:p>
          <w:p w14:paraId="055AF821" w14:textId="477ED4AD"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4.442</w:t>
            </w:r>
          </w:p>
        </w:tc>
        <w:tc>
          <w:tcPr>
            <w:tcW w:w="0" w:type="auto"/>
          </w:tcPr>
          <w:p w14:paraId="0DEDABB6"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0.915</w:t>
            </w:r>
          </w:p>
          <w:p w14:paraId="630530BE" w14:textId="77777777" w:rsidR="000C3D5A"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(2.113) </w:t>
            </w:r>
          </w:p>
          <w:p w14:paraId="71E10E8D" w14:textId="4E0CFAFA"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2.309</w:t>
            </w:r>
          </w:p>
        </w:tc>
        <w:tc>
          <w:tcPr>
            <w:tcW w:w="0" w:type="auto"/>
          </w:tcPr>
          <w:p w14:paraId="61F82238"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0.481</w:t>
            </w:r>
          </w:p>
          <w:p w14:paraId="5A5FDD67" w14:textId="77777777" w:rsidR="000C3D5A"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(0.866) </w:t>
            </w:r>
          </w:p>
          <w:p w14:paraId="0745A6DF" w14:textId="04D0D3F4"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1.800</w:t>
            </w:r>
          </w:p>
        </w:tc>
        <w:tc>
          <w:tcPr>
            <w:tcW w:w="0" w:type="auto"/>
          </w:tcPr>
          <w:p w14:paraId="161F7B67"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0.029</w:t>
            </w:r>
          </w:p>
          <w:p w14:paraId="4E190235" w14:textId="77777777" w:rsidR="000C3D5A"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(0.032) </w:t>
            </w:r>
          </w:p>
          <w:p w14:paraId="50CDCF58" w14:textId="5C053041"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1.103</w:t>
            </w:r>
          </w:p>
        </w:tc>
        <w:tc>
          <w:tcPr>
            <w:tcW w:w="0" w:type="auto"/>
          </w:tcPr>
          <w:p w14:paraId="02985444"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0.001</w:t>
            </w:r>
          </w:p>
          <w:p w14:paraId="28E55A65" w14:textId="26950B0F"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(0.001)</w:t>
            </w:r>
          </w:p>
          <w:p w14:paraId="01C9962F" w14:textId="5CB7A5BC"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color w:val="000000"/>
                <w:szCs w:val="25"/>
                <w:lang w:bidi="th-TH"/>
              </w:rPr>
            </w:pPr>
            <w:r w:rsidRPr="00447ADE">
              <w:rPr>
                <w:rStyle w:val="gd15mcfceub"/>
                <w:rFonts w:ascii="Times New Roman" w:hAnsi="Times New Roman" w:cs="Times New Roman"/>
                <w:color w:val="000000"/>
                <w:bdr w:val="none" w:sz="0" w:space="0" w:color="auto" w:frame="1"/>
              </w:rPr>
              <w:t>1</w:t>
            </w:r>
            <w:r w:rsidR="00447ADE" w:rsidRPr="00447ADE">
              <w:rPr>
                <w:rStyle w:val="gd15mcfceub"/>
                <w:rFonts w:ascii="Times New Roman" w:hAnsi="Times New Roman" w:cs="Times New Roman" w:hint="cs"/>
                <w:color w:val="000000"/>
                <w:bdr w:val="none" w:sz="0" w:space="0" w:color="auto" w:frame="1"/>
                <w:cs/>
                <w:lang w:bidi="th-TH"/>
              </w:rPr>
              <w:t>.000</w:t>
            </w:r>
          </w:p>
        </w:tc>
        <w:tc>
          <w:tcPr>
            <w:tcW w:w="0" w:type="auto"/>
          </w:tcPr>
          <w:p w14:paraId="2D934A1D"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0.0004</w:t>
            </w:r>
          </w:p>
          <w:p w14:paraId="068F077E"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(0.0004)</w:t>
            </w:r>
          </w:p>
          <w:p w14:paraId="381F25CB" w14:textId="70DE745E" w:rsidR="0042295D" w:rsidRPr="00447ADE" w:rsidRDefault="00447ADE"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1</w:t>
            </w:r>
            <w:r w:rsidRPr="00447ADE">
              <w:rPr>
                <w:rStyle w:val="gd15mcfceub"/>
                <w:rFonts w:ascii="Times New Roman" w:hAnsi="Times New Roman" w:cs="Times New Roman" w:hint="cs"/>
                <w:color w:val="000000"/>
                <w:bdr w:val="none" w:sz="0" w:space="0" w:color="auto" w:frame="1"/>
                <w:cs/>
                <w:lang w:bidi="th-TH"/>
              </w:rPr>
              <w:t>.000</w:t>
            </w:r>
          </w:p>
        </w:tc>
      </w:tr>
      <w:tr w:rsidR="000C3D5A" w:rsidRPr="00DD3DFD" w14:paraId="7C083EAA" w14:textId="77777777" w:rsidTr="00447ADE">
        <w:trPr>
          <w:trHeight w:val="547"/>
          <w:jc w:val="center"/>
        </w:trPr>
        <w:tc>
          <w:tcPr>
            <w:cnfStyle w:val="001000000000" w:firstRow="0" w:lastRow="0" w:firstColumn="1" w:lastColumn="0" w:oddVBand="0" w:evenVBand="0" w:oddHBand="0" w:evenHBand="0" w:firstRowFirstColumn="0" w:firstRowLastColumn="0" w:lastRowFirstColumn="0" w:lastRowLastColumn="0"/>
            <w:tcW w:w="0" w:type="auto"/>
          </w:tcPr>
          <w:p w14:paraId="112EBB09" w14:textId="77777777" w:rsidR="0042295D" w:rsidRPr="00447ADE" w:rsidRDefault="0042295D" w:rsidP="00447ADE">
            <w:pPr>
              <w:spacing w:line="276" w:lineRule="auto"/>
              <w:ind w:firstLine="0"/>
              <w:jc w:val="right"/>
              <w:rPr>
                <w:b w:val="0"/>
                <w:bCs w:val="0"/>
              </w:rPr>
            </w:pPr>
            <w:r w:rsidRPr="00447ADE">
              <w:rPr>
                <w:b w:val="0"/>
                <w:bCs w:val="0"/>
              </w:rPr>
              <w:t>0.9</w:t>
            </w:r>
          </w:p>
        </w:tc>
        <w:tc>
          <w:tcPr>
            <w:tcW w:w="0" w:type="auto"/>
          </w:tcPr>
          <w:p w14:paraId="48CA0BDB" w14:textId="77777777" w:rsidR="0042295D" w:rsidRPr="00447ADE" w:rsidRDefault="0042295D" w:rsidP="00447ADE">
            <w:pPr>
              <w:pStyle w:val="HTMLPreformatted"/>
              <w:shd w:val="clear" w:color="auto" w:fill="FFFFFF"/>
              <w:spacing w:line="276" w:lineRule="auto"/>
              <w:ind w:hanging="7"/>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4.965</w:t>
            </w:r>
          </w:p>
          <w:p w14:paraId="7319F60E" w14:textId="77777777" w:rsidR="000C3D5A" w:rsidRPr="00447ADE" w:rsidRDefault="0042295D" w:rsidP="00447ADE">
            <w:pPr>
              <w:pStyle w:val="HTMLPreformatted"/>
              <w:shd w:val="clear" w:color="auto" w:fill="FFFFFF"/>
              <w:spacing w:line="276" w:lineRule="auto"/>
              <w:ind w:hanging="7"/>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(20.032) </w:t>
            </w:r>
          </w:p>
          <w:p w14:paraId="0A35A442" w14:textId="015D4B2F" w:rsidR="0042295D" w:rsidRPr="00447ADE" w:rsidRDefault="0042295D" w:rsidP="00447ADE">
            <w:pPr>
              <w:pStyle w:val="HTMLPreformatted"/>
              <w:shd w:val="clear" w:color="auto" w:fill="FFFFFF"/>
              <w:spacing w:line="276" w:lineRule="auto"/>
              <w:ind w:hanging="7"/>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4.035</w:t>
            </w:r>
          </w:p>
        </w:tc>
        <w:tc>
          <w:tcPr>
            <w:tcW w:w="0" w:type="auto"/>
          </w:tcPr>
          <w:p w14:paraId="46EB2755" w14:textId="210FEF52"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1.6</w:t>
            </w:r>
            <w:r w:rsidR="00C35CF2" w:rsidRPr="00447ADE">
              <w:rPr>
                <w:rStyle w:val="gd15mcfceub"/>
                <w:rFonts w:ascii="Times New Roman" w:hAnsi="Times New Roman" w:cs="Times New Roman"/>
                <w:color w:val="000000"/>
                <w:bdr w:val="none" w:sz="0" w:space="0" w:color="auto" w:frame="1"/>
              </w:rPr>
              <w:t>00</w:t>
            </w:r>
          </w:p>
          <w:p w14:paraId="04404C04" w14:textId="77777777" w:rsidR="000C3D5A"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(3.347)</w:t>
            </w:r>
          </w:p>
          <w:p w14:paraId="4650B9ED" w14:textId="592BE6C0"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 xml:space="preserve"> 2.092</w:t>
            </w:r>
          </w:p>
        </w:tc>
        <w:tc>
          <w:tcPr>
            <w:tcW w:w="0" w:type="auto"/>
          </w:tcPr>
          <w:p w14:paraId="21F98EF8" w14:textId="77777777"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0.913</w:t>
            </w:r>
          </w:p>
          <w:p w14:paraId="48C59B70" w14:textId="77777777" w:rsidR="000C3D5A"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(1.516) </w:t>
            </w:r>
          </w:p>
          <w:p w14:paraId="7DEE79B6" w14:textId="2ABDA73D"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1.66</w:t>
            </w:r>
          </w:p>
        </w:tc>
        <w:tc>
          <w:tcPr>
            <w:tcW w:w="0" w:type="auto"/>
          </w:tcPr>
          <w:p w14:paraId="40C02F1B" w14:textId="77777777"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0.073</w:t>
            </w:r>
          </w:p>
          <w:p w14:paraId="4E47169B" w14:textId="77777777" w:rsidR="000C3D5A"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(0.077) </w:t>
            </w:r>
          </w:p>
          <w:p w14:paraId="27DBFF8B" w14:textId="307687DE"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1.055</w:t>
            </w:r>
          </w:p>
        </w:tc>
        <w:tc>
          <w:tcPr>
            <w:tcW w:w="0" w:type="auto"/>
          </w:tcPr>
          <w:p w14:paraId="3DE73E14" w14:textId="77777777"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0.003</w:t>
            </w:r>
          </w:p>
          <w:p w14:paraId="7E983DB3" w14:textId="77777777" w:rsidR="000C3D5A"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(0.003)  </w:t>
            </w:r>
          </w:p>
          <w:p w14:paraId="6B456326" w14:textId="5CFE7D69" w:rsidR="0042295D" w:rsidRPr="00447ADE" w:rsidRDefault="00447ADE"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w:t>
            </w:r>
            <w:r w:rsidRPr="00447ADE">
              <w:rPr>
                <w:rStyle w:val="gd15mcfceub"/>
                <w:rFonts w:ascii="Times New Roman" w:hAnsi="Times New Roman" w:cs="Times New Roman" w:hint="cs"/>
                <w:color w:val="000000"/>
                <w:bdr w:val="none" w:sz="0" w:space="0" w:color="auto" w:frame="1"/>
                <w:cs/>
                <w:lang w:bidi="th-TH"/>
              </w:rPr>
              <w:t>.000</w:t>
            </w:r>
          </w:p>
        </w:tc>
        <w:tc>
          <w:tcPr>
            <w:tcW w:w="0" w:type="auto"/>
          </w:tcPr>
          <w:p w14:paraId="5FF9997F" w14:textId="77777777"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0.001</w:t>
            </w:r>
          </w:p>
          <w:p w14:paraId="05827E2C" w14:textId="7A77BE83"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(0.001)</w:t>
            </w:r>
          </w:p>
          <w:p w14:paraId="7A2F1A13" w14:textId="5D21EBD4" w:rsidR="0042295D" w:rsidRPr="00447ADE" w:rsidRDefault="00447ADE"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w:t>
            </w:r>
            <w:r w:rsidRPr="00447ADE">
              <w:rPr>
                <w:rStyle w:val="gd15mcfceub"/>
                <w:rFonts w:ascii="Times New Roman" w:hAnsi="Times New Roman" w:cs="Times New Roman" w:hint="cs"/>
                <w:color w:val="000000"/>
                <w:bdr w:val="none" w:sz="0" w:space="0" w:color="auto" w:frame="1"/>
                <w:cs/>
                <w:lang w:bidi="th-TH"/>
              </w:rPr>
              <w:t>.000</w:t>
            </w:r>
          </w:p>
        </w:tc>
      </w:tr>
      <w:tr w:rsidR="000C3D5A" w:rsidRPr="00DD3DFD" w14:paraId="66C03030" w14:textId="77777777" w:rsidTr="00447ADE">
        <w:trPr>
          <w:cnfStyle w:val="000000100000" w:firstRow="0" w:lastRow="0" w:firstColumn="0" w:lastColumn="0" w:oddVBand="0" w:evenVBand="0" w:oddHBand="1" w:evenHBand="0" w:firstRowFirstColumn="0" w:firstRowLastColumn="0" w:lastRowFirstColumn="0" w:lastRowLastColumn="0"/>
          <w:trHeight w:val="587"/>
          <w:jc w:val="center"/>
        </w:trPr>
        <w:tc>
          <w:tcPr>
            <w:cnfStyle w:val="001000000000" w:firstRow="0" w:lastRow="0" w:firstColumn="1" w:lastColumn="0" w:oddVBand="0" w:evenVBand="0" w:oddHBand="0" w:evenHBand="0" w:firstRowFirstColumn="0" w:firstRowLastColumn="0" w:lastRowFirstColumn="0" w:lastRowLastColumn="0"/>
            <w:tcW w:w="0" w:type="auto"/>
          </w:tcPr>
          <w:p w14:paraId="6358F206" w14:textId="77777777" w:rsidR="0042295D" w:rsidRPr="00447ADE" w:rsidRDefault="0042295D" w:rsidP="00447ADE">
            <w:pPr>
              <w:spacing w:line="276" w:lineRule="auto"/>
              <w:ind w:firstLine="0"/>
              <w:jc w:val="right"/>
              <w:rPr>
                <w:b w:val="0"/>
                <w:bCs w:val="0"/>
              </w:rPr>
            </w:pPr>
            <w:r w:rsidRPr="00447ADE">
              <w:rPr>
                <w:b w:val="0"/>
                <w:bCs w:val="0"/>
              </w:rPr>
              <w:t>1.5</w:t>
            </w:r>
          </w:p>
        </w:tc>
        <w:tc>
          <w:tcPr>
            <w:tcW w:w="0" w:type="auto"/>
          </w:tcPr>
          <w:p w14:paraId="6649AA2B" w14:textId="77777777" w:rsidR="0042295D" w:rsidRPr="00447ADE" w:rsidRDefault="0042295D" w:rsidP="00447ADE">
            <w:pPr>
              <w:pStyle w:val="HTMLPreformatted"/>
              <w:shd w:val="clear" w:color="auto" w:fill="FFFFFF"/>
              <w:spacing w:line="276" w:lineRule="auto"/>
              <w:ind w:hanging="7"/>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7.216</w:t>
            </w:r>
          </w:p>
          <w:p w14:paraId="3F1F680E" w14:textId="77777777" w:rsidR="000C3D5A" w:rsidRPr="00447ADE" w:rsidRDefault="0042295D" w:rsidP="00447ADE">
            <w:pPr>
              <w:pStyle w:val="HTMLPreformatted"/>
              <w:shd w:val="clear" w:color="auto" w:fill="FFFFFF"/>
              <w:spacing w:line="276" w:lineRule="auto"/>
              <w:ind w:hanging="7"/>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(27.153)</w:t>
            </w:r>
          </w:p>
          <w:p w14:paraId="3312133B" w14:textId="460168D4" w:rsidR="0042295D" w:rsidRPr="00447ADE" w:rsidRDefault="0042295D" w:rsidP="00447ADE">
            <w:pPr>
              <w:pStyle w:val="HTMLPreformatted"/>
              <w:shd w:val="clear" w:color="auto" w:fill="FFFFFF"/>
              <w:spacing w:line="276" w:lineRule="auto"/>
              <w:ind w:hanging="7"/>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 xml:space="preserve"> 3.763</w:t>
            </w:r>
          </w:p>
        </w:tc>
        <w:tc>
          <w:tcPr>
            <w:tcW w:w="0" w:type="auto"/>
          </w:tcPr>
          <w:p w14:paraId="57788F94" w14:textId="627AEE2C"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2.6</w:t>
            </w:r>
            <w:r w:rsidR="00C35CF2" w:rsidRPr="00447ADE">
              <w:rPr>
                <w:rStyle w:val="gd15mcfceub"/>
                <w:rFonts w:ascii="Times New Roman" w:hAnsi="Times New Roman" w:cs="Times New Roman"/>
                <w:color w:val="000000"/>
                <w:bdr w:val="none" w:sz="0" w:space="0" w:color="auto" w:frame="1"/>
              </w:rPr>
              <w:t>00</w:t>
            </w:r>
          </w:p>
          <w:p w14:paraId="6835C30A" w14:textId="77777777" w:rsidR="000C3D5A"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(4.844) </w:t>
            </w:r>
          </w:p>
          <w:p w14:paraId="4729161A" w14:textId="31B0D706"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1.863</w:t>
            </w:r>
          </w:p>
        </w:tc>
        <w:tc>
          <w:tcPr>
            <w:tcW w:w="0" w:type="auto"/>
          </w:tcPr>
          <w:p w14:paraId="0E41CE85"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1.594</w:t>
            </w:r>
          </w:p>
          <w:p w14:paraId="06025FAB" w14:textId="77777777" w:rsidR="000C3D5A"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(2.338) </w:t>
            </w:r>
          </w:p>
          <w:p w14:paraId="0D9C8D73" w14:textId="5FE8EE14"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1.467</w:t>
            </w:r>
          </w:p>
        </w:tc>
        <w:tc>
          <w:tcPr>
            <w:tcW w:w="0" w:type="auto"/>
          </w:tcPr>
          <w:p w14:paraId="49EB330B"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0.190</w:t>
            </w:r>
          </w:p>
          <w:p w14:paraId="2D482C93" w14:textId="77777777" w:rsidR="000C3D5A"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(0.197) </w:t>
            </w:r>
          </w:p>
          <w:p w14:paraId="5F1204A9" w14:textId="183B12AD"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1.037</w:t>
            </w:r>
          </w:p>
        </w:tc>
        <w:tc>
          <w:tcPr>
            <w:tcW w:w="0" w:type="auto"/>
          </w:tcPr>
          <w:p w14:paraId="5149B52A"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0.015</w:t>
            </w:r>
          </w:p>
          <w:p w14:paraId="13B7EA12" w14:textId="1DDCF804"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(0.015)</w:t>
            </w:r>
          </w:p>
          <w:p w14:paraId="119B77E7" w14:textId="1A255EA7" w:rsidR="0042295D" w:rsidRPr="00447ADE" w:rsidRDefault="00447ADE"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w:t>
            </w:r>
            <w:r w:rsidRPr="00447ADE">
              <w:rPr>
                <w:rStyle w:val="gd15mcfceub"/>
                <w:rFonts w:ascii="Times New Roman" w:hAnsi="Times New Roman" w:cs="Times New Roman" w:hint="cs"/>
                <w:color w:val="000000"/>
                <w:bdr w:val="none" w:sz="0" w:space="0" w:color="auto" w:frame="1"/>
                <w:cs/>
                <w:lang w:bidi="th-TH"/>
              </w:rPr>
              <w:t>.000</w:t>
            </w:r>
          </w:p>
        </w:tc>
        <w:tc>
          <w:tcPr>
            <w:tcW w:w="0" w:type="auto"/>
          </w:tcPr>
          <w:p w14:paraId="145397B6" w14:textId="063CEC21"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0.002</w:t>
            </w:r>
          </w:p>
          <w:p w14:paraId="65EFDCD5" w14:textId="6A3B5459"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(0.002)</w:t>
            </w:r>
          </w:p>
          <w:p w14:paraId="3DF7CEAA" w14:textId="55360E0A" w:rsidR="0042295D" w:rsidRPr="00447ADE" w:rsidRDefault="00447ADE"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w:t>
            </w:r>
            <w:r w:rsidRPr="00447ADE">
              <w:rPr>
                <w:rStyle w:val="gd15mcfceub"/>
                <w:rFonts w:ascii="Times New Roman" w:hAnsi="Times New Roman" w:cs="Times New Roman" w:hint="cs"/>
                <w:color w:val="000000"/>
                <w:bdr w:val="none" w:sz="0" w:space="0" w:color="auto" w:frame="1"/>
                <w:cs/>
                <w:lang w:bidi="th-TH"/>
              </w:rPr>
              <w:t>.000</w:t>
            </w:r>
          </w:p>
        </w:tc>
      </w:tr>
      <w:tr w:rsidR="000C3D5A" w:rsidRPr="00DD3DFD" w14:paraId="61FAD173" w14:textId="77777777" w:rsidTr="00447ADE">
        <w:trPr>
          <w:trHeight w:val="695"/>
          <w:jc w:val="center"/>
        </w:trPr>
        <w:tc>
          <w:tcPr>
            <w:cnfStyle w:val="001000000000" w:firstRow="0" w:lastRow="0" w:firstColumn="1" w:lastColumn="0" w:oddVBand="0" w:evenVBand="0" w:oddHBand="0" w:evenHBand="0" w:firstRowFirstColumn="0" w:firstRowLastColumn="0" w:lastRowFirstColumn="0" w:lastRowLastColumn="0"/>
            <w:tcW w:w="0" w:type="auto"/>
          </w:tcPr>
          <w:p w14:paraId="760598DF" w14:textId="77777777" w:rsidR="0042295D" w:rsidRPr="00447ADE" w:rsidRDefault="0042295D" w:rsidP="00447ADE">
            <w:pPr>
              <w:spacing w:line="276" w:lineRule="auto"/>
              <w:ind w:firstLine="0"/>
              <w:jc w:val="right"/>
              <w:rPr>
                <w:b w:val="0"/>
                <w:bCs w:val="0"/>
              </w:rPr>
            </w:pPr>
            <w:r w:rsidRPr="00447ADE">
              <w:rPr>
                <w:b w:val="0"/>
                <w:bCs w:val="0"/>
              </w:rPr>
              <w:t>2</w:t>
            </w:r>
          </w:p>
        </w:tc>
        <w:tc>
          <w:tcPr>
            <w:tcW w:w="0" w:type="auto"/>
          </w:tcPr>
          <w:p w14:paraId="4FC69161" w14:textId="3E0F8B71" w:rsidR="0042295D" w:rsidRPr="00447ADE" w:rsidRDefault="0042295D" w:rsidP="00447ADE">
            <w:pPr>
              <w:pStyle w:val="HTMLPreformatted"/>
              <w:shd w:val="clear" w:color="auto" w:fill="FFFFFF"/>
              <w:spacing w:line="276" w:lineRule="auto"/>
              <w:ind w:hanging="7"/>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9.009</w:t>
            </w:r>
          </w:p>
          <w:p w14:paraId="7D379C12" w14:textId="77777777" w:rsidR="000C3D5A" w:rsidRPr="00447ADE" w:rsidRDefault="0042295D" w:rsidP="00447ADE">
            <w:pPr>
              <w:pStyle w:val="HTMLPreformatted"/>
              <w:shd w:val="clear" w:color="auto" w:fill="FFFFFF"/>
              <w:spacing w:line="276" w:lineRule="auto"/>
              <w:ind w:hanging="7"/>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(32.826)</w:t>
            </w:r>
          </w:p>
          <w:p w14:paraId="0FC42583" w14:textId="32E7AF2A" w:rsidR="0042295D" w:rsidRPr="00447ADE" w:rsidRDefault="0042295D" w:rsidP="00447ADE">
            <w:pPr>
              <w:pStyle w:val="HTMLPreformatted"/>
              <w:shd w:val="clear" w:color="auto" w:fill="FFFFFF"/>
              <w:spacing w:line="276" w:lineRule="auto"/>
              <w:ind w:hanging="7"/>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 xml:space="preserve"> 3.644</w:t>
            </w:r>
          </w:p>
        </w:tc>
        <w:tc>
          <w:tcPr>
            <w:tcW w:w="0" w:type="auto"/>
          </w:tcPr>
          <w:p w14:paraId="72DFBBF3" w14:textId="75654770"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3.382</w:t>
            </w:r>
          </w:p>
          <w:p w14:paraId="1486D7CA" w14:textId="77777777" w:rsidR="000C3D5A"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(5.987) </w:t>
            </w:r>
          </w:p>
          <w:p w14:paraId="0C3A3D4F" w14:textId="718849DF"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1.77</w:t>
            </w:r>
          </w:p>
        </w:tc>
        <w:tc>
          <w:tcPr>
            <w:tcW w:w="0" w:type="auto"/>
          </w:tcPr>
          <w:p w14:paraId="314EC60F" w14:textId="497293BD"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2.151</w:t>
            </w:r>
          </w:p>
          <w:p w14:paraId="00FA01EA" w14:textId="77777777" w:rsidR="000C3D5A"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(2.919) </w:t>
            </w:r>
          </w:p>
          <w:p w14:paraId="3610F66E" w14:textId="241CD3E7"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1.357</w:t>
            </w:r>
          </w:p>
        </w:tc>
        <w:tc>
          <w:tcPr>
            <w:tcW w:w="0" w:type="auto"/>
          </w:tcPr>
          <w:p w14:paraId="43CAB0A7" w14:textId="77777777"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0.320</w:t>
            </w:r>
          </w:p>
          <w:p w14:paraId="16E2504D" w14:textId="77777777" w:rsid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(0.292) </w:t>
            </w:r>
          </w:p>
          <w:p w14:paraId="51E7D693" w14:textId="032F4536" w:rsidR="0042295D" w:rsidRPr="00447ADE" w:rsidRDefault="00447ADE"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0.912</w:t>
            </w:r>
            <w:r w:rsidR="0042295D" w:rsidRPr="00447ADE">
              <w:rPr>
                <w:rStyle w:val="gd15mcfceub"/>
                <w:rFonts w:ascii="Times New Roman" w:hAnsi="Times New Roman" w:cs="Times New Roman"/>
                <w:color w:val="000000"/>
                <w:bdr w:val="none" w:sz="0" w:space="0" w:color="auto" w:frame="1"/>
              </w:rPr>
              <w:t xml:space="preserve">       </w:t>
            </w:r>
          </w:p>
        </w:tc>
        <w:tc>
          <w:tcPr>
            <w:tcW w:w="0" w:type="auto"/>
          </w:tcPr>
          <w:p w14:paraId="461FB26C" w14:textId="4B9AA3D5"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0.027</w:t>
            </w:r>
          </w:p>
          <w:p w14:paraId="2BF7FD38" w14:textId="77777777" w:rsidR="000C3D5A"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 xml:space="preserve">(0.026) </w:t>
            </w:r>
          </w:p>
          <w:p w14:paraId="490CBE16" w14:textId="3183E514"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0.963</w:t>
            </w:r>
          </w:p>
        </w:tc>
        <w:tc>
          <w:tcPr>
            <w:tcW w:w="0" w:type="auto"/>
          </w:tcPr>
          <w:p w14:paraId="08E53E91" w14:textId="068C0AFC"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0.005</w:t>
            </w:r>
          </w:p>
          <w:p w14:paraId="5D9DFBB8" w14:textId="77777777" w:rsidR="0042295D" w:rsidRPr="00447ADE" w:rsidRDefault="0042295D"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(0.005)</w:t>
            </w:r>
          </w:p>
          <w:p w14:paraId="10CEA0C8" w14:textId="51AB8E21" w:rsidR="0042295D" w:rsidRPr="00447ADE" w:rsidRDefault="00447ADE" w:rsidP="00447ADE">
            <w:pPr>
              <w:pStyle w:val="HTMLPreformatted"/>
              <w:shd w:val="clear" w:color="auto" w:fill="FFFFFF"/>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w:t>
            </w:r>
            <w:r w:rsidRPr="00447ADE">
              <w:rPr>
                <w:rStyle w:val="gd15mcfceub"/>
                <w:rFonts w:ascii="Times New Roman" w:hAnsi="Times New Roman" w:cs="Times New Roman" w:hint="cs"/>
                <w:color w:val="000000"/>
                <w:bdr w:val="none" w:sz="0" w:space="0" w:color="auto" w:frame="1"/>
                <w:cs/>
                <w:lang w:bidi="th-TH"/>
              </w:rPr>
              <w:t>.000</w:t>
            </w:r>
          </w:p>
        </w:tc>
      </w:tr>
      <w:tr w:rsidR="000C3D5A" w:rsidRPr="00DD3DFD" w14:paraId="78043CA1" w14:textId="77777777" w:rsidTr="00447ADE">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0" w:type="auto"/>
          </w:tcPr>
          <w:p w14:paraId="6E421CD7" w14:textId="77777777" w:rsidR="0042295D" w:rsidRPr="00447ADE" w:rsidRDefault="0042295D" w:rsidP="00447ADE">
            <w:pPr>
              <w:spacing w:line="276" w:lineRule="auto"/>
              <w:ind w:firstLine="0"/>
              <w:jc w:val="right"/>
              <w:rPr>
                <w:b w:val="0"/>
                <w:bCs w:val="0"/>
              </w:rPr>
            </w:pPr>
            <w:r w:rsidRPr="00447ADE">
              <w:rPr>
                <w:b w:val="0"/>
                <w:bCs w:val="0"/>
              </w:rPr>
              <w:t>4</w:t>
            </w:r>
          </w:p>
        </w:tc>
        <w:tc>
          <w:tcPr>
            <w:tcW w:w="0" w:type="auto"/>
          </w:tcPr>
          <w:p w14:paraId="79594BCE" w14:textId="74EA694D" w:rsidR="0042295D" w:rsidRPr="00447ADE" w:rsidRDefault="0042295D" w:rsidP="00447ADE">
            <w:pPr>
              <w:pStyle w:val="HTMLPreformatted"/>
              <w:shd w:val="clear" w:color="auto" w:fill="FFFFFF"/>
              <w:spacing w:line="276" w:lineRule="auto"/>
              <w:ind w:hanging="7"/>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15.805</w:t>
            </w:r>
          </w:p>
          <w:p w14:paraId="0646DA66" w14:textId="77777777" w:rsidR="000C3D5A" w:rsidRPr="00447ADE" w:rsidRDefault="0042295D" w:rsidP="00447ADE">
            <w:pPr>
              <w:pStyle w:val="HTMLPreformatted"/>
              <w:shd w:val="clear" w:color="auto" w:fill="FFFFFF"/>
              <w:spacing w:line="276" w:lineRule="auto"/>
              <w:ind w:hanging="7"/>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(53.167)</w:t>
            </w:r>
          </w:p>
          <w:p w14:paraId="71BE06A8" w14:textId="596B591F" w:rsidR="0042295D" w:rsidRPr="00447ADE" w:rsidRDefault="0042295D" w:rsidP="00447ADE">
            <w:pPr>
              <w:pStyle w:val="HTMLPreformatted"/>
              <w:shd w:val="clear" w:color="auto" w:fill="FFFFFF"/>
              <w:spacing w:line="276" w:lineRule="auto"/>
              <w:ind w:hanging="7"/>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 xml:space="preserve"> 3.364</w:t>
            </w:r>
          </w:p>
        </w:tc>
        <w:tc>
          <w:tcPr>
            <w:tcW w:w="0" w:type="auto"/>
          </w:tcPr>
          <w:p w14:paraId="22125FBB" w14:textId="5FD6A0A3"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6.384</w:t>
            </w:r>
          </w:p>
          <w:p w14:paraId="35EF56C9"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(10.143)</w:t>
            </w:r>
          </w:p>
          <w:p w14:paraId="39E12C4B"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1.589</w:t>
            </w:r>
          </w:p>
        </w:tc>
        <w:tc>
          <w:tcPr>
            <w:tcW w:w="0" w:type="auto"/>
          </w:tcPr>
          <w:p w14:paraId="0E6D19D5" w14:textId="47DD7C2F"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4.277</w:t>
            </w:r>
          </w:p>
          <w:p w14:paraId="0A84B907" w14:textId="16F1F14A"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(4.989)</w:t>
            </w:r>
          </w:p>
          <w:p w14:paraId="20BB014F"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1.166</w:t>
            </w:r>
          </w:p>
        </w:tc>
        <w:tc>
          <w:tcPr>
            <w:tcW w:w="0" w:type="auto"/>
          </w:tcPr>
          <w:p w14:paraId="412DFD47" w14:textId="5AC27208"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1.008</w:t>
            </w:r>
          </w:p>
          <w:p w14:paraId="1C5A74DF" w14:textId="709D880D"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(0.623)</w:t>
            </w:r>
          </w:p>
          <w:p w14:paraId="55424DF3"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0.618</w:t>
            </w:r>
          </w:p>
        </w:tc>
        <w:tc>
          <w:tcPr>
            <w:tcW w:w="0" w:type="auto"/>
          </w:tcPr>
          <w:p w14:paraId="6BB5534B" w14:textId="6679512F"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0.208</w:t>
            </w:r>
          </w:p>
          <w:p w14:paraId="2649534B" w14:textId="572C58A8"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(0.172)</w:t>
            </w:r>
          </w:p>
          <w:p w14:paraId="660D1F36"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0.827</w:t>
            </w:r>
          </w:p>
        </w:tc>
        <w:tc>
          <w:tcPr>
            <w:tcW w:w="0" w:type="auto"/>
          </w:tcPr>
          <w:p w14:paraId="207358F3" w14:textId="5B52040A"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0.059</w:t>
            </w:r>
          </w:p>
          <w:p w14:paraId="04281F33" w14:textId="7471D9C2"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Style w:val="gd15mcfceub"/>
                <w:rFonts w:ascii="Times New Roman" w:hAnsi="Times New Roman" w:cs="Times New Roman"/>
                <w:color w:val="000000"/>
                <w:bdr w:val="none" w:sz="0" w:space="0" w:color="auto" w:frame="1"/>
              </w:rPr>
            </w:pPr>
            <w:r w:rsidRPr="00447ADE">
              <w:rPr>
                <w:rStyle w:val="gd15mcfceub"/>
                <w:rFonts w:ascii="Times New Roman" w:hAnsi="Times New Roman" w:cs="Times New Roman"/>
                <w:color w:val="000000"/>
                <w:bdr w:val="none" w:sz="0" w:space="0" w:color="auto" w:frame="1"/>
              </w:rPr>
              <w:t>(0.056)</w:t>
            </w:r>
          </w:p>
          <w:p w14:paraId="12418E7E" w14:textId="77777777" w:rsidR="0042295D" w:rsidRPr="00447ADE" w:rsidRDefault="0042295D" w:rsidP="00447ADE">
            <w:pPr>
              <w:pStyle w:val="HTMLPreformatted"/>
              <w:shd w:val="clear" w:color="auto" w:fill="FFFFFF"/>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47ADE">
              <w:rPr>
                <w:rStyle w:val="gd15mcfceub"/>
                <w:rFonts w:ascii="Times New Roman" w:hAnsi="Times New Roman" w:cs="Times New Roman"/>
                <w:color w:val="000000"/>
                <w:bdr w:val="none" w:sz="0" w:space="0" w:color="auto" w:frame="1"/>
              </w:rPr>
              <w:t>0.949</w:t>
            </w:r>
          </w:p>
        </w:tc>
      </w:tr>
    </w:tbl>
    <w:p w14:paraId="5596E9EB" w14:textId="53EE70FA" w:rsidR="0042295D" w:rsidRPr="00DD3DFD" w:rsidRDefault="0042295D" w:rsidP="00DD3DFD">
      <w:pPr>
        <w:pStyle w:val="ListParagraph"/>
        <w:numPr>
          <w:ilvl w:val="0"/>
          <w:numId w:val="0"/>
        </w:numPr>
        <w:autoSpaceDE w:val="0"/>
        <w:autoSpaceDN w:val="0"/>
        <w:adjustRightInd w:val="0"/>
        <w:spacing w:after="0" w:line="276" w:lineRule="auto"/>
        <w:rPr>
          <w:rFonts w:cs="Times New Roman"/>
          <w:b w:val="0"/>
          <w:bCs w:val="0"/>
          <w:szCs w:val="20"/>
        </w:rPr>
      </w:pPr>
    </w:p>
    <w:p w14:paraId="257362E9" w14:textId="695E1206" w:rsidR="000C3D5A" w:rsidRPr="00DD3DFD" w:rsidRDefault="000C3D5A" w:rsidP="00DD3DFD">
      <w:pPr>
        <w:pStyle w:val="Heading2"/>
        <w:tabs>
          <w:tab w:val="left" w:pos="360"/>
        </w:tabs>
        <w:spacing w:before="0" w:after="0" w:line="276" w:lineRule="auto"/>
        <w:ind w:firstLine="0"/>
        <w:contextualSpacing/>
        <w:rPr>
          <w:rFonts w:ascii="Times New Roman" w:hAnsi="Times New Roman" w:cs="Times New Roman"/>
          <w:color w:val="auto"/>
          <w:sz w:val="20"/>
          <w:szCs w:val="20"/>
        </w:rPr>
      </w:pPr>
      <w:r w:rsidRPr="00DD3DFD">
        <w:rPr>
          <w:rFonts w:ascii="Times New Roman" w:hAnsi="Times New Roman" w:cs="Times New Roman"/>
          <w:color w:val="auto"/>
          <w:sz w:val="20"/>
          <w:szCs w:val="20"/>
          <w:cs/>
          <w:lang w:bidi="th-TH"/>
        </w:rPr>
        <w:t>3.2</w:t>
      </w:r>
      <w:r w:rsidRPr="00DD3DFD">
        <w:rPr>
          <w:rFonts w:ascii="Times New Roman" w:hAnsi="Times New Roman" w:cs="Times New Roman"/>
          <w:color w:val="auto"/>
          <w:sz w:val="20"/>
          <w:szCs w:val="20"/>
          <w:lang w:bidi="th-TH"/>
        </w:rPr>
        <w:t>.3.</w:t>
      </w:r>
      <w:r w:rsidRPr="00DD3DFD">
        <w:rPr>
          <w:rFonts w:ascii="Times New Roman" w:hAnsi="Times New Roman" w:cs="Times New Roman"/>
          <w:color w:val="auto"/>
          <w:sz w:val="20"/>
          <w:szCs w:val="20"/>
          <w:cs/>
          <w:lang w:bidi="th-TH"/>
        </w:rPr>
        <w:t xml:space="preserve"> </w:t>
      </w:r>
      <w:r w:rsidRPr="00DD3DFD">
        <w:rPr>
          <w:rFonts w:ascii="Times New Roman" w:hAnsi="Times New Roman" w:cs="Times New Roman"/>
          <w:color w:val="auto"/>
          <w:sz w:val="20"/>
          <w:szCs w:val="20"/>
          <w:lang w:bidi="th-TH"/>
        </w:rPr>
        <w:t xml:space="preserve"> The </w:t>
      </w:r>
      <w:r w:rsidR="00A32341" w:rsidRPr="00DD3DFD">
        <w:rPr>
          <w:rFonts w:ascii="Times New Roman" w:hAnsi="Times New Roman" w:cs="Times New Roman"/>
          <w:color w:val="auto"/>
          <w:sz w:val="20"/>
          <w:szCs w:val="20"/>
          <w:lang w:bidi="th-TH"/>
        </w:rPr>
        <w:t>moment generating function</w:t>
      </w:r>
    </w:p>
    <w:p w14:paraId="49F326EC" w14:textId="2FE4AAD0" w:rsidR="000C3D5A" w:rsidRPr="00A32341" w:rsidRDefault="000C3D5A" w:rsidP="00DD3DFD">
      <w:pPr>
        <w:spacing w:after="0" w:line="276" w:lineRule="auto"/>
        <w:ind w:firstLine="360"/>
      </w:pPr>
      <w:r w:rsidRPr="00A32341">
        <w:t>Suppose</w:t>
      </w:r>
      <w:r w:rsidR="00A32341" w:rsidRPr="00A32341">
        <w:rPr>
          <w:spacing w:val="-4"/>
          <w:position w:val="-4"/>
        </w:rPr>
        <w:object w:dxaOrig="240" w:dyaOrig="220" w14:anchorId="3CE1F400">
          <v:shape id="_x0000_i1092" type="#_x0000_t75" style="width:11.8pt;height:11.45pt;mso-position-vertical:absolute" o:ole="" o:preferrelative="f">
            <v:imagedata r:id="rId107" o:title=""/>
            <o:lock v:ext="edit" aspectratio="f"/>
          </v:shape>
          <o:OLEObject Type="Embed" ProgID="Equation.DSMT4" ShapeID="_x0000_i1092" DrawAspect="Content" ObjectID="_1852225836" r:id="rId137"/>
        </w:object>
      </w:r>
      <w:r w:rsidR="00A32341" w:rsidRPr="00A32341">
        <w:rPr>
          <w:cs/>
        </w:rPr>
        <w:t xml:space="preserve"> </w:t>
      </w:r>
      <w:r w:rsidRPr="00A32341">
        <w:t xml:space="preserve">is a non-negative integer valued random variable, then for any </w:t>
      </w:r>
      <w:r w:rsidR="007570D4" w:rsidRPr="00A32341">
        <w:rPr>
          <w:position w:val="-10"/>
        </w:rPr>
        <w:object w:dxaOrig="480" w:dyaOrig="279" w14:anchorId="60E1299C">
          <v:shape id="_x0000_i1093" type="#_x0000_t75" style="width:24.2pt;height:14.15pt" o:ole="" o:preferrelative="f">
            <v:imagedata r:id="rId138" o:title=""/>
            <o:lock v:ext="edit" aspectratio="f"/>
          </v:shape>
          <o:OLEObject Type="Embed" ProgID="Equation.DSMT4" ShapeID="_x0000_i1093" DrawAspect="Content" ObjectID="_1852225837" r:id="rId139"/>
        </w:object>
      </w:r>
      <w:r w:rsidR="00A32341">
        <w:t xml:space="preserve"> </w:t>
      </w:r>
      <w:r w:rsidRPr="00A32341">
        <w:t>we have</w:t>
      </w:r>
    </w:p>
    <w:p w14:paraId="54E4EFF8" w14:textId="05F385D7" w:rsidR="000C3D5A" w:rsidRPr="00DD3DFD" w:rsidRDefault="000C3D5A" w:rsidP="00A32341">
      <w:pPr>
        <w:tabs>
          <w:tab w:val="center" w:pos="3780"/>
          <w:tab w:val="right" w:pos="8010"/>
        </w:tabs>
        <w:spacing w:after="0" w:line="276" w:lineRule="auto"/>
        <w:ind w:firstLine="0"/>
        <w:jc w:val="center"/>
      </w:pPr>
      <w:r w:rsidRPr="00DD3DFD">
        <w:rPr>
          <w:cs/>
        </w:rPr>
        <w:tab/>
      </w:r>
      <w:r w:rsidR="00A32341" w:rsidRPr="00DD3DFD">
        <w:rPr>
          <w:position w:val="-24"/>
        </w:rPr>
        <w:object w:dxaOrig="3600" w:dyaOrig="580" w14:anchorId="626B994C">
          <v:shape id="_x0000_i1094" type="#_x0000_t75" style="width:182pt;height:29.6pt" o:ole="">
            <v:imagedata r:id="rId140" o:title=""/>
          </v:shape>
          <o:OLEObject Type="Embed" ProgID="Equation.DSMT4" ShapeID="_x0000_i1094" DrawAspect="Content" ObjectID="_1852225838" r:id="rId141"/>
        </w:object>
      </w:r>
      <w:r w:rsidRPr="00DD3DFD">
        <w:tab/>
      </w:r>
    </w:p>
    <w:p w14:paraId="484A942A" w14:textId="12722DA8" w:rsidR="00C35CF2" w:rsidRPr="007570D4" w:rsidRDefault="00A32341" w:rsidP="00DD3DFD">
      <w:pPr>
        <w:spacing w:after="0" w:line="276" w:lineRule="auto"/>
        <w:ind w:firstLine="0"/>
      </w:pPr>
      <w:r>
        <w:lastRenderedPageBreak/>
        <w:t>(</w:t>
      </w:r>
      <w:proofErr w:type="gramStart"/>
      <w:r w:rsidR="000C3D5A" w:rsidRPr="00DD3DFD">
        <w:t>see</w:t>
      </w:r>
      <w:proofErr w:type="gramEnd"/>
      <w:r w:rsidR="000C3D5A" w:rsidRPr="00DD3DFD">
        <w:t xml:space="preserve"> Song and Wang </w:t>
      </w:r>
      <w:r w:rsidR="0072789A">
        <w:t>(</w:t>
      </w:r>
      <w:r w:rsidR="000C3D5A" w:rsidRPr="00DD3DFD">
        <w:t>2019</w:t>
      </w:r>
      <w:r w:rsidR="0072789A">
        <w:t>)</w:t>
      </w:r>
      <w:r>
        <w:t>)</w:t>
      </w:r>
      <w:r w:rsidR="000C3D5A" w:rsidRPr="00DD3DFD">
        <w:t>.</w:t>
      </w:r>
      <w:r w:rsidR="007570D4">
        <w:t xml:space="preserve"> </w:t>
      </w:r>
      <w:r w:rsidR="00C35CF2" w:rsidRPr="00DD3DFD">
        <w:rPr>
          <w:rFonts w:eastAsia="Calibri"/>
          <w:lang w:bidi="ar-SA"/>
        </w:rPr>
        <w:t>Therefore, the moment generating function of NDWLD is given by</w:t>
      </w:r>
    </w:p>
    <w:p w14:paraId="6CAF62BC" w14:textId="6F808F83" w:rsidR="00C35CF2" w:rsidRPr="00DD3DFD" w:rsidRDefault="00C35CF2" w:rsidP="00DD3DFD">
      <w:pPr>
        <w:tabs>
          <w:tab w:val="center" w:pos="3780"/>
          <w:tab w:val="right" w:pos="8010"/>
        </w:tabs>
        <w:spacing w:after="0" w:line="276" w:lineRule="auto"/>
        <w:ind w:firstLine="360"/>
        <w:jc w:val="center"/>
      </w:pPr>
      <w:r w:rsidRPr="00DD3DFD">
        <w:rPr>
          <w:cs/>
        </w:rPr>
        <w:tab/>
      </w:r>
      <w:r w:rsidR="00F73B6D" w:rsidRPr="00DD3DFD">
        <w:rPr>
          <w:position w:val="-26"/>
        </w:rPr>
        <w:object w:dxaOrig="6039" w:dyaOrig="600" w14:anchorId="712D29F4">
          <v:shape id="_x0000_i1095" type="#_x0000_t75" style="width:301.8pt;height:29.95pt" o:ole="" o:preferrelative="f">
            <v:imagedata r:id="rId142" o:title=""/>
            <o:lock v:ext="edit" aspectratio="f"/>
          </v:shape>
          <o:OLEObject Type="Embed" ProgID="Equation.DSMT4" ShapeID="_x0000_i1095" DrawAspect="Content" ObjectID="_1852225839" r:id="rId143"/>
        </w:object>
      </w:r>
      <w:r w:rsidRPr="00DD3DFD">
        <w:tab/>
        <w:t>(13)</w:t>
      </w:r>
    </w:p>
    <w:p w14:paraId="68892A6B" w14:textId="77777777" w:rsidR="00C35CF2" w:rsidRPr="00DD3DFD" w:rsidRDefault="00C35CF2" w:rsidP="00DD3DFD">
      <w:pPr>
        <w:spacing w:after="0" w:line="276" w:lineRule="auto"/>
        <w:ind w:firstLine="0"/>
        <w:rPr>
          <w:rFonts w:eastAsia="Calibri"/>
          <w:lang w:bidi="ar-SA"/>
        </w:rPr>
      </w:pPr>
    </w:p>
    <w:p w14:paraId="69B75117" w14:textId="4DB709EF" w:rsidR="00C35CF2" w:rsidRPr="00DD3DFD" w:rsidRDefault="00C35CF2" w:rsidP="00DD3DFD">
      <w:pPr>
        <w:pStyle w:val="Heading2"/>
        <w:tabs>
          <w:tab w:val="left" w:pos="540"/>
        </w:tabs>
        <w:spacing w:before="0" w:after="0" w:line="276" w:lineRule="auto"/>
        <w:ind w:firstLine="0"/>
        <w:contextualSpacing/>
        <w:rPr>
          <w:rFonts w:ascii="Times New Roman" w:hAnsi="Times New Roman" w:cs="Times New Roman"/>
          <w:color w:val="auto"/>
          <w:sz w:val="20"/>
          <w:szCs w:val="20"/>
          <w:lang w:bidi="th-TH"/>
        </w:rPr>
      </w:pPr>
      <w:r w:rsidRPr="00DD3DFD">
        <w:rPr>
          <w:rFonts w:ascii="Times New Roman" w:hAnsi="Times New Roman" w:cs="Times New Roman"/>
          <w:color w:val="auto"/>
          <w:sz w:val="20"/>
          <w:szCs w:val="20"/>
          <w:lang w:bidi="th-TH"/>
        </w:rPr>
        <w:t xml:space="preserve">3.2.4. </w:t>
      </w:r>
      <w:r w:rsidRPr="00DD3DFD">
        <w:rPr>
          <w:rFonts w:ascii="Times New Roman" w:hAnsi="Times New Roman" w:cs="Times New Roman"/>
          <w:color w:val="auto"/>
          <w:sz w:val="20"/>
          <w:szCs w:val="20"/>
          <w:lang w:bidi="th-TH"/>
        </w:rPr>
        <w:tab/>
        <w:t xml:space="preserve">Probability </w:t>
      </w:r>
      <w:r w:rsidR="0088639F" w:rsidRPr="00DD3DFD">
        <w:rPr>
          <w:rFonts w:ascii="Times New Roman" w:hAnsi="Times New Roman" w:cs="Times New Roman"/>
          <w:color w:val="auto"/>
          <w:sz w:val="20"/>
          <w:szCs w:val="20"/>
          <w:lang w:bidi="th-TH"/>
        </w:rPr>
        <w:t>generating function</w:t>
      </w:r>
    </w:p>
    <w:p w14:paraId="38AEC8C8" w14:textId="1EF76FA0" w:rsidR="00C35CF2" w:rsidRPr="00DD3DFD" w:rsidRDefault="00C35CF2" w:rsidP="00DD3DFD">
      <w:pPr>
        <w:spacing w:after="0" w:line="276" w:lineRule="auto"/>
        <w:ind w:firstLine="360"/>
        <w:rPr>
          <w:rFonts w:eastAsia="Calibri"/>
          <w:lang w:bidi="ar-SA"/>
        </w:rPr>
      </w:pPr>
      <w:r w:rsidRPr="00DD3DFD">
        <w:rPr>
          <w:rFonts w:eastAsia="Calibri"/>
          <w:lang w:bidi="ar-SA"/>
        </w:rPr>
        <w:t>Based on Remark 2 in Song and Wang (2019), the probability generating function is given by</w:t>
      </w:r>
    </w:p>
    <w:p w14:paraId="471B2874" w14:textId="3FD373CE" w:rsidR="00C35CF2" w:rsidRPr="00DD3DFD" w:rsidRDefault="00C35CF2" w:rsidP="0088639F">
      <w:pPr>
        <w:tabs>
          <w:tab w:val="left" w:pos="810"/>
          <w:tab w:val="center" w:pos="3780"/>
          <w:tab w:val="right" w:pos="8010"/>
        </w:tabs>
        <w:spacing w:after="0" w:line="276" w:lineRule="auto"/>
        <w:ind w:firstLine="0"/>
        <w:jc w:val="center"/>
      </w:pPr>
      <w:r w:rsidRPr="00DD3DFD">
        <w:rPr>
          <w:cs/>
        </w:rPr>
        <w:tab/>
      </w:r>
      <w:r w:rsidR="0088639F" w:rsidRPr="00DD3DFD">
        <w:rPr>
          <w:position w:val="-24"/>
        </w:rPr>
        <w:object w:dxaOrig="3180" w:dyaOrig="580" w14:anchorId="6E90E12B">
          <v:shape id="_x0000_i1096" type="#_x0000_t75" style="width:159.15pt;height:28.95pt" o:ole="" o:preferrelative="f">
            <v:imagedata r:id="rId144" o:title=""/>
            <o:lock v:ext="edit" aspectratio="f"/>
          </v:shape>
          <o:OLEObject Type="Embed" ProgID="Equation.DSMT4" ShapeID="_x0000_i1096" DrawAspect="Content" ObjectID="_1852225840" r:id="rId145"/>
        </w:object>
      </w:r>
      <w:r w:rsidRPr="00DD3DFD">
        <w:tab/>
      </w:r>
    </w:p>
    <w:p w14:paraId="5A3B553A" w14:textId="29104603" w:rsidR="00C35CF2" w:rsidRPr="00DD3DFD" w:rsidRDefault="00C35CF2" w:rsidP="00DD3DFD">
      <w:pPr>
        <w:tabs>
          <w:tab w:val="left" w:pos="1170"/>
          <w:tab w:val="center" w:pos="3780"/>
          <w:tab w:val="right" w:pos="8010"/>
        </w:tabs>
        <w:spacing w:after="0" w:line="276" w:lineRule="auto"/>
        <w:ind w:firstLine="274"/>
        <w:jc w:val="center"/>
      </w:pPr>
      <w:r w:rsidRPr="00DD3DFD">
        <w:rPr>
          <w:cs/>
        </w:rPr>
        <w:tab/>
      </w:r>
      <w:r w:rsidR="0088639F" w:rsidRPr="00DD3DFD">
        <w:rPr>
          <w:position w:val="-26"/>
        </w:rPr>
        <w:object w:dxaOrig="5820" w:dyaOrig="600" w14:anchorId="56FD9B4A">
          <v:shape id="_x0000_i1097" type="#_x0000_t75" style="width:291.35pt;height:29.95pt" o:ole="" o:preferrelative="f">
            <v:imagedata r:id="rId146" o:title=""/>
            <o:lock v:ext="edit" aspectratio="f"/>
          </v:shape>
          <o:OLEObject Type="Embed" ProgID="Equation.DSMT4" ShapeID="_x0000_i1097" DrawAspect="Content" ObjectID="_1852225841" r:id="rId147"/>
        </w:object>
      </w:r>
      <w:r w:rsidRPr="00DD3DFD">
        <w:tab/>
        <w:t>(1</w:t>
      </w:r>
      <w:r w:rsidRPr="00DD3DFD">
        <w:rPr>
          <w:szCs w:val="25"/>
        </w:rPr>
        <w:t>4</w:t>
      </w:r>
      <w:r w:rsidRPr="00DD3DFD">
        <w:t>)</w:t>
      </w:r>
    </w:p>
    <w:p w14:paraId="7CE1A53B" w14:textId="77777777" w:rsidR="000C3D5A" w:rsidRPr="0088639F" w:rsidRDefault="000C3D5A" w:rsidP="00DD3DFD">
      <w:pPr>
        <w:spacing w:after="0" w:line="276" w:lineRule="auto"/>
        <w:ind w:firstLine="0"/>
        <w:contextualSpacing/>
        <w:jc w:val="thaiDistribute"/>
        <w:rPr>
          <w:spacing w:val="-3"/>
        </w:rPr>
      </w:pPr>
    </w:p>
    <w:p w14:paraId="33B086F0" w14:textId="093D74ED" w:rsidR="002B68ED" w:rsidRPr="00DD3DFD" w:rsidRDefault="002B68ED" w:rsidP="00DD3DFD">
      <w:pPr>
        <w:pStyle w:val="ListParagraph"/>
        <w:tabs>
          <w:tab w:val="clear" w:pos="216"/>
          <w:tab w:val="num" w:pos="360"/>
        </w:tabs>
        <w:spacing w:after="0" w:line="276" w:lineRule="auto"/>
        <w:ind w:left="360" w:hanging="360"/>
        <w:rPr>
          <w:rFonts w:cs="Times New Roman"/>
        </w:rPr>
      </w:pPr>
      <w:r w:rsidRPr="00DD3DFD">
        <w:rPr>
          <w:rFonts w:cs="Times New Roman"/>
        </w:rPr>
        <w:t>Reliability Characteristics</w:t>
      </w:r>
    </w:p>
    <w:p w14:paraId="7B5E581A" w14:textId="19A147EE" w:rsidR="002B68ED" w:rsidRPr="00DD3DFD" w:rsidRDefault="002B68ED" w:rsidP="00DD3DFD">
      <w:pPr>
        <w:pStyle w:val="Heading2"/>
        <w:tabs>
          <w:tab w:val="left" w:pos="360"/>
        </w:tabs>
        <w:spacing w:before="0" w:after="0" w:line="276" w:lineRule="auto"/>
        <w:ind w:firstLine="0"/>
        <w:contextualSpacing/>
        <w:rPr>
          <w:rFonts w:ascii="Times New Roman" w:eastAsiaTheme="minorHAnsi" w:hAnsi="Times New Roman" w:cs="Times New Roman"/>
          <w:bCs w:val="0"/>
          <w:color w:val="auto"/>
          <w:sz w:val="20"/>
          <w:szCs w:val="20"/>
          <w:lang w:bidi="th-TH"/>
        </w:rPr>
      </w:pPr>
      <w:r w:rsidRPr="00DD3DFD">
        <w:rPr>
          <w:rFonts w:ascii="Times New Roman" w:eastAsiaTheme="minorHAnsi" w:hAnsi="Times New Roman" w:cs="Times New Roman"/>
          <w:bCs w:val="0"/>
          <w:color w:val="auto"/>
          <w:sz w:val="20"/>
          <w:szCs w:val="20"/>
          <w:lang w:bidi="th-TH"/>
        </w:rPr>
        <w:t>4</w:t>
      </w:r>
      <w:r w:rsidRPr="00DD3DFD">
        <w:rPr>
          <w:rFonts w:ascii="Times New Roman" w:eastAsiaTheme="minorHAnsi" w:hAnsi="Times New Roman" w:cs="Times New Roman"/>
          <w:b w:val="0"/>
          <w:color w:val="auto"/>
          <w:sz w:val="20"/>
          <w:szCs w:val="20"/>
          <w:cs/>
          <w:lang w:bidi="th-TH"/>
        </w:rPr>
        <w:t>.1</w:t>
      </w:r>
      <w:r w:rsidR="009758B1" w:rsidRPr="00DD3DFD">
        <w:rPr>
          <w:rFonts w:ascii="Times New Roman" w:eastAsiaTheme="minorHAnsi" w:hAnsi="Times New Roman" w:cs="Times New Roman"/>
          <w:b w:val="0"/>
          <w:color w:val="auto"/>
          <w:sz w:val="20"/>
          <w:szCs w:val="20"/>
          <w:cs/>
          <w:lang w:bidi="th-TH"/>
        </w:rPr>
        <w:t>.</w:t>
      </w:r>
      <w:r w:rsidRPr="00DD3DFD">
        <w:rPr>
          <w:rFonts w:ascii="Times New Roman" w:eastAsiaTheme="minorHAnsi" w:hAnsi="Times New Roman" w:cs="Times New Roman"/>
          <w:b w:val="0"/>
          <w:color w:val="auto"/>
          <w:sz w:val="20"/>
          <w:szCs w:val="20"/>
          <w:cs/>
          <w:lang w:bidi="th-TH"/>
        </w:rPr>
        <w:t xml:space="preserve"> </w:t>
      </w:r>
      <w:r w:rsidRPr="00DD3DFD">
        <w:rPr>
          <w:rFonts w:ascii="Times New Roman" w:eastAsiaTheme="minorHAnsi" w:hAnsi="Times New Roman" w:cs="Times New Roman"/>
          <w:b w:val="0"/>
          <w:color w:val="auto"/>
          <w:sz w:val="20"/>
          <w:szCs w:val="20"/>
          <w:lang w:bidi="th-TH"/>
        </w:rPr>
        <w:tab/>
      </w:r>
      <w:r w:rsidRPr="00DD3DFD">
        <w:rPr>
          <w:rFonts w:ascii="Times New Roman" w:eastAsiaTheme="minorHAnsi" w:hAnsi="Times New Roman" w:cs="Times New Roman"/>
          <w:bCs w:val="0"/>
          <w:color w:val="auto"/>
          <w:sz w:val="20"/>
          <w:szCs w:val="20"/>
          <w:lang w:bidi="th-TH"/>
        </w:rPr>
        <w:t xml:space="preserve">Cumulative </w:t>
      </w:r>
      <w:r w:rsidR="003145BE" w:rsidRPr="00DD3DFD">
        <w:rPr>
          <w:rFonts w:ascii="Times New Roman" w:eastAsiaTheme="minorHAnsi" w:hAnsi="Times New Roman" w:cs="Times New Roman"/>
          <w:bCs w:val="0"/>
          <w:color w:val="auto"/>
          <w:sz w:val="20"/>
          <w:szCs w:val="20"/>
          <w:lang w:bidi="th-TH"/>
        </w:rPr>
        <w:t>distribution function</w:t>
      </w:r>
    </w:p>
    <w:p w14:paraId="0AE2EEC2" w14:textId="77777777" w:rsidR="003145BE" w:rsidRDefault="002B68ED" w:rsidP="003145BE">
      <w:pPr>
        <w:spacing w:after="0" w:line="276" w:lineRule="auto"/>
        <w:ind w:firstLine="360"/>
        <w:rPr>
          <w:lang w:bidi="ar-SA"/>
        </w:rPr>
      </w:pPr>
      <w:r w:rsidRPr="00DD3DFD">
        <w:rPr>
          <w:lang w:bidi="ar-SA"/>
        </w:rPr>
        <w:t>The cumulative distribution function of NDWLD is given by</w:t>
      </w:r>
    </w:p>
    <w:p w14:paraId="77DA1530" w14:textId="7549E050" w:rsidR="000D6167" w:rsidRPr="00DD3DFD" w:rsidRDefault="003145BE" w:rsidP="003145BE">
      <w:pPr>
        <w:tabs>
          <w:tab w:val="left" w:pos="709"/>
        </w:tabs>
        <w:spacing w:after="0" w:line="276" w:lineRule="auto"/>
        <w:ind w:firstLine="0"/>
        <w:jc w:val="left"/>
        <w:rPr>
          <w:lang w:bidi="ar-SA"/>
        </w:rPr>
      </w:pPr>
      <w:r>
        <w:tab/>
      </w:r>
      <w:r w:rsidRPr="003145BE">
        <w:rPr>
          <w:position w:val="-26"/>
        </w:rPr>
        <w:object w:dxaOrig="6740" w:dyaOrig="620" w14:anchorId="295D3862">
          <v:shape id="_x0000_i1098" type="#_x0000_t75" style="width:337.1pt;height:30.95pt" o:ole="" o:preferrelative="f">
            <v:imagedata r:id="rId148" o:title=""/>
            <o:lock v:ext="edit" aspectratio="f"/>
          </v:shape>
          <o:OLEObject Type="Embed" ProgID="Equation.DSMT4" ShapeID="_x0000_i1098" DrawAspect="Content" ObjectID="_1852225842" r:id="rId149"/>
        </w:object>
      </w:r>
      <w:r>
        <w:rPr>
          <w:lang w:bidi="ar-SA"/>
        </w:rPr>
        <w:t xml:space="preserve">      </w:t>
      </w:r>
      <w:r w:rsidR="000D6167" w:rsidRPr="00DD3DFD">
        <w:t>(1</w:t>
      </w:r>
      <w:r w:rsidR="000D6167" w:rsidRPr="00DD3DFD">
        <w:rPr>
          <w:szCs w:val="25"/>
        </w:rPr>
        <w:t>5</w:t>
      </w:r>
      <w:r w:rsidR="000D6167" w:rsidRPr="00DD3DFD">
        <w:t>)</w:t>
      </w:r>
    </w:p>
    <w:p w14:paraId="651F9598" w14:textId="77777777" w:rsidR="000D6167" w:rsidRPr="00DD3DFD" w:rsidRDefault="000D6167" w:rsidP="003145BE">
      <w:pPr>
        <w:tabs>
          <w:tab w:val="center" w:pos="3780"/>
          <w:tab w:val="right" w:pos="8010"/>
        </w:tabs>
        <w:spacing w:after="0" w:line="276" w:lineRule="auto"/>
        <w:ind w:firstLine="0"/>
        <w:jc w:val="left"/>
      </w:pPr>
    </w:p>
    <w:p w14:paraId="7FD046D9" w14:textId="52503B29" w:rsidR="000D6167" w:rsidRPr="00DD3DFD" w:rsidRDefault="000D6167" w:rsidP="00DD3DFD">
      <w:pPr>
        <w:pStyle w:val="Heading2"/>
        <w:tabs>
          <w:tab w:val="left" w:pos="360"/>
        </w:tabs>
        <w:spacing w:before="0" w:after="0" w:line="276" w:lineRule="auto"/>
        <w:ind w:firstLine="0"/>
        <w:contextualSpacing/>
        <w:rPr>
          <w:rFonts w:ascii="Times New Roman" w:eastAsiaTheme="minorHAnsi" w:hAnsi="Times New Roman" w:cs="Times New Roman"/>
          <w:bCs w:val="0"/>
          <w:color w:val="auto"/>
          <w:sz w:val="20"/>
          <w:szCs w:val="20"/>
          <w:lang w:bidi="th-TH"/>
        </w:rPr>
      </w:pPr>
      <w:r w:rsidRPr="00DD3DFD">
        <w:rPr>
          <w:rFonts w:ascii="Times New Roman" w:eastAsiaTheme="minorHAnsi" w:hAnsi="Times New Roman" w:cs="Times New Roman"/>
          <w:bCs w:val="0"/>
          <w:color w:val="auto"/>
          <w:sz w:val="20"/>
          <w:szCs w:val="20"/>
          <w:lang w:bidi="th-TH"/>
        </w:rPr>
        <w:t>4</w:t>
      </w:r>
      <w:r w:rsidRPr="00DD3DFD">
        <w:rPr>
          <w:rFonts w:ascii="Times New Roman" w:eastAsiaTheme="minorHAnsi" w:hAnsi="Times New Roman" w:cs="Times New Roman"/>
          <w:bCs w:val="0"/>
          <w:color w:val="auto"/>
          <w:sz w:val="20"/>
          <w:szCs w:val="20"/>
          <w:cs/>
          <w:lang w:bidi="th-TH"/>
        </w:rPr>
        <w:t>.</w:t>
      </w:r>
      <w:r w:rsidRPr="00DD3DFD">
        <w:rPr>
          <w:rFonts w:ascii="Times New Roman" w:eastAsiaTheme="minorHAnsi" w:hAnsi="Times New Roman" w:cs="Times New Roman"/>
          <w:bCs w:val="0"/>
          <w:color w:val="auto"/>
          <w:sz w:val="20"/>
          <w:szCs w:val="20"/>
          <w:lang w:bidi="th-TH"/>
        </w:rPr>
        <w:t>2</w:t>
      </w:r>
      <w:r w:rsidR="009758B1" w:rsidRPr="00DD3DFD">
        <w:rPr>
          <w:rFonts w:ascii="Times New Roman" w:eastAsiaTheme="minorHAnsi" w:hAnsi="Times New Roman" w:cs="Times New Roman"/>
          <w:bCs w:val="0"/>
          <w:color w:val="auto"/>
          <w:sz w:val="20"/>
          <w:szCs w:val="20"/>
          <w:lang w:bidi="th-TH"/>
        </w:rPr>
        <w:t>.</w:t>
      </w:r>
      <w:r w:rsidRPr="00DD3DFD">
        <w:rPr>
          <w:rFonts w:ascii="Times New Roman" w:eastAsiaTheme="minorHAnsi" w:hAnsi="Times New Roman" w:cs="Times New Roman"/>
          <w:bCs w:val="0"/>
          <w:color w:val="auto"/>
          <w:sz w:val="20"/>
          <w:szCs w:val="20"/>
          <w:cs/>
          <w:lang w:bidi="th-TH"/>
        </w:rPr>
        <w:t xml:space="preserve"> </w:t>
      </w:r>
      <w:r w:rsidRPr="00DD3DFD">
        <w:rPr>
          <w:rFonts w:ascii="Times New Roman" w:eastAsiaTheme="minorHAnsi" w:hAnsi="Times New Roman" w:cs="Times New Roman"/>
          <w:bCs w:val="0"/>
          <w:color w:val="auto"/>
          <w:sz w:val="20"/>
          <w:szCs w:val="20"/>
          <w:lang w:bidi="th-TH"/>
        </w:rPr>
        <w:tab/>
        <w:t xml:space="preserve">Hazard </w:t>
      </w:r>
      <w:r w:rsidR="00BA4124" w:rsidRPr="00DD3DFD">
        <w:rPr>
          <w:rFonts w:ascii="Times New Roman" w:eastAsiaTheme="minorHAnsi" w:hAnsi="Times New Roman" w:cs="Times New Roman"/>
          <w:bCs w:val="0"/>
          <w:color w:val="auto"/>
          <w:sz w:val="20"/>
          <w:szCs w:val="20"/>
          <w:lang w:bidi="th-TH"/>
        </w:rPr>
        <w:t>rate function</w:t>
      </w:r>
    </w:p>
    <w:p w14:paraId="4384596C" w14:textId="77777777" w:rsidR="000D6167" w:rsidRPr="00DD3DFD" w:rsidRDefault="000D6167" w:rsidP="00DD3DFD">
      <w:pPr>
        <w:spacing w:after="0" w:line="276" w:lineRule="auto"/>
        <w:ind w:firstLine="360"/>
        <w:rPr>
          <w:lang w:bidi="ar-SA"/>
        </w:rPr>
      </w:pPr>
      <w:r w:rsidRPr="00DD3DFD">
        <w:rPr>
          <w:lang w:bidi="ar-SA"/>
        </w:rPr>
        <w:t>The HR function of NDWLD using Equations (</w:t>
      </w:r>
      <w:r w:rsidRPr="00DD3DFD">
        <w:rPr>
          <w:lang w:bidi="ar-SA"/>
        </w:rPr>
        <w:fldChar w:fldCharType="begin"/>
      </w:r>
      <w:r w:rsidRPr="00DD3DFD">
        <w:rPr>
          <w:lang w:bidi="ar-SA"/>
        </w:rPr>
        <w:instrText xml:space="preserve"> REF PMF_usingRF \h  \* MERGEFORMAT </w:instrText>
      </w:r>
      <w:r w:rsidRPr="00DD3DFD">
        <w:rPr>
          <w:lang w:bidi="ar-SA"/>
        </w:rPr>
      </w:r>
      <w:r w:rsidRPr="00DD3DFD">
        <w:rPr>
          <w:lang w:bidi="ar-SA"/>
        </w:rPr>
        <w:fldChar w:fldCharType="separate"/>
      </w:r>
      <w:r w:rsidRPr="00DD3DFD">
        <w:rPr>
          <w:lang w:bidi="ar-SA"/>
        </w:rPr>
        <w:t>3</w:t>
      </w:r>
      <w:r w:rsidRPr="00DD3DFD">
        <w:rPr>
          <w:lang w:bidi="ar-SA"/>
        </w:rPr>
        <w:fldChar w:fldCharType="end"/>
      </w:r>
      <w:r w:rsidRPr="00DD3DFD">
        <w:rPr>
          <w:lang w:bidi="ar-SA"/>
        </w:rPr>
        <w:t>) and (</w:t>
      </w:r>
      <w:r w:rsidRPr="00DD3DFD">
        <w:rPr>
          <w:lang w:bidi="ar-SA"/>
        </w:rPr>
        <w:fldChar w:fldCharType="begin"/>
      </w:r>
      <w:r w:rsidRPr="00DD3DFD">
        <w:rPr>
          <w:lang w:bidi="ar-SA"/>
        </w:rPr>
        <w:instrText xml:space="preserve"> REF RF_dics \h  \* MERGEFORMAT </w:instrText>
      </w:r>
      <w:r w:rsidRPr="00DD3DFD">
        <w:rPr>
          <w:lang w:bidi="ar-SA"/>
        </w:rPr>
      </w:r>
      <w:r w:rsidRPr="00DD3DFD">
        <w:rPr>
          <w:lang w:bidi="ar-SA"/>
        </w:rPr>
        <w:fldChar w:fldCharType="separate"/>
      </w:r>
      <w:r w:rsidRPr="00DD3DFD">
        <w:rPr>
          <w:lang w:bidi="ar-SA"/>
        </w:rPr>
        <w:t>6</w:t>
      </w:r>
      <w:r w:rsidRPr="00DD3DFD">
        <w:rPr>
          <w:lang w:bidi="ar-SA"/>
        </w:rPr>
        <w:fldChar w:fldCharType="end"/>
      </w:r>
      <w:r w:rsidRPr="00DD3DFD">
        <w:rPr>
          <w:lang w:bidi="ar-SA"/>
        </w:rPr>
        <w:t>) is given by</w:t>
      </w:r>
    </w:p>
    <w:p w14:paraId="19944861" w14:textId="7B762E61" w:rsidR="000D6167" w:rsidRPr="00DD3DFD" w:rsidRDefault="000D6167" w:rsidP="00DD3DFD">
      <w:pPr>
        <w:tabs>
          <w:tab w:val="center" w:pos="3780"/>
          <w:tab w:val="right" w:pos="8010"/>
        </w:tabs>
        <w:spacing w:after="0" w:line="276" w:lineRule="auto"/>
        <w:ind w:firstLine="274"/>
        <w:jc w:val="center"/>
      </w:pPr>
      <w:r w:rsidRPr="00DD3DFD">
        <w:rPr>
          <w:cs/>
        </w:rPr>
        <w:tab/>
      </w:r>
      <w:r w:rsidR="00BA4124" w:rsidRPr="00DD3DFD">
        <w:rPr>
          <w:position w:val="-26"/>
        </w:rPr>
        <w:object w:dxaOrig="4680" w:dyaOrig="620" w14:anchorId="5522EAE1">
          <v:shape id="_x0000_i1099" type="#_x0000_t75" style="width:234.15pt;height:30.95pt;mso-position-vertical:absolute" o:ole="" o:preferrelative="f">
            <v:imagedata r:id="rId150" o:title=""/>
            <o:lock v:ext="edit" aspectratio="f"/>
          </v:shape>
          <o:OLEObject Type="Embed" ProgID="Equation.DSMT4" ShapeID="_x0000_i1099" DrawAspect="Content" ObjectID="_1852225843" r:id="rId151"/>
        </w:object>
      </w:r>
      <w:r w:rsidRPr="00DD3DFD">
        <w:tab/>
        <w:t>(1</w:t>
      </w:r>
      <w:r w:rsidRPr="00DD3DFD">
        <w:rPr>
          <w:szCs w:val="25"/>
        </w:rPr>
        <w:t>6</w:t>
      </w:r>
      <w:r w:rsidRPr="00DD3DFD">
        <w:t>)</w:t>
      </w:r>
    </w:p>
    <w:p w14:paraId="2C25E8D3" w14:textId="0AB37521" w:rsidR="002B68ED" w:rsidRPr="00DD3DFD" w:rsidRDefault="002B68ED" w:rsidP="00DD3DFD">
      <w:pPr>
        <w:spacing w:after="0" w:line="276" w:lineRule="auto"/>
        <w:ind w:firstLine="360"/>
        <w:rPr>
          <w:b/>
          <w:bCs/>
          <w:lang w:bidi="ar-SA"/>
        </w:rPr>
      </w:pPr>
      <w:r w:rsidRPr="00DD3DFD">
        <w:rPr>
          <w:b/>
          <w:bCs/>
          <w:lang w:bidi="ar-SA"/>
        </w:rPr>
        <w:t xml:space="preserve">Shape of </w:t>
      </w:r>
      <w:r w:rsidR="00BA4124" w:rsidRPr="00DD3DFD">
        <w:rPr>
          <w:b/>
          <w:bCs/>
          <w:lang w:bidi="ar-SA"/>
        </w:rPr>
        <w:t>hazard rate function</w:t>
      </w:r>
    </w:p>
    <w:p w14:paraId="4561BCE5" w14:textId="6268051B" w:rsidR="002B68ED" w:rsidRPr="00DD3DFD" w:rsidRDefault="002B68ED" w:rsidP="00DD3DFD">
      <w:pPr>
        <w:spacing w:after="0" w:line="276" w:lineRule="auto"/>
        <w:ind w:firstLine="360"/>
        <w:rPr>
          <w:b/>
          <w:bCs/>
          <w:lang w:bidi="ar-SA"/>
        </w:rPr>
      </w:pPr>
      <w:r w:rsidRPr="00DD3DFD">
        <w:rPr>
          <w:lang w:bidi="ar-SA"/>
        </w:rPr>
        <w:t xml:space="preserve">We will study the shape of the HR theoretically and also illustrate it using plots. First, we will review the following proposition given by </w:t>
      </w:r>
      <w:proofErr w:type="spellStart"/>
      <w:r w:rsidRPr="00DD3DFD">
        <w:rPr>
          <w:lang w:bidi="ar-SA"/>
        </w:rPr>
        <w:t>Noughabi</w:t>
      </w:r>
      <w:proofErr w:type="spellEnd"/>
      <w:r w:rsidRPr="00DD3DFD">
        <w:rPr>
          <w:lang w:bidi="ar-SA"/>
        </w:rPr>
        <w:t xml:space="preserve"> </w:t>
      </w:r>
      <w:r w:rsidRPr="00DD3DFD">
        <w:rPr>
          <w:iCs/>
          <w:lang w:bidi="ar-SA"/>
        </w:rPr>
        <w:t>et al.</w:t>
      </w:r>
      <w:r w:rsidRPr="00DD3DFD">
        <w:rPr>
          <w:lang w:bidi="ar-SA"/>
        </w:rPr>
        <w:t xml:space="preserve"> (2013) to determine the hazard rate shape.</w:t>
      </w:r>
    </w:p>
    <w:p w14:paraId="4B1E77B8" w14:textId="77777777" w:rsidR="00BA4124" w:rsidRDefault="00BA4124" w:rsidP="00DD3DFD">
      <w:pPr>
        <w:autoSpaceDE w:val="0"/>
        <w:autoSpaceDN w:val="0"/>
        <w:adjustRightInd w:val="0"/>
        <w:spacing w:after="0" w:line="276" w:lineRule="auto"/>
        <w:ind w:firstLine="0"/>
        <w:rPr>
          <w:rFonts w:eastAsia="Times New Roman"/>
          <w:b/>
          <w:bCs/>
          <w:lang w:bidi="ar-SA"/>
        </w:rPr>
      </w:pPr>
    </w:p>
    <w:p w14:paraId="41851C86" w14:textId="5DED53FB" w:rsidR="00EC3C25" w:rsidRPr="00DD3DFD" w:rsidRDefault="00EC3C25" w:rsidP="00DD3DFD">
      <w:pPr>
        <w:autoSpaceDE w:val="0"/>
        <w:autoSpaceDN w:val="0"/>
        <w:adjustRightInd w:val="0"/>
        <w:spacing w:after="0" w:line="276" w:lineRule="auto"/>
        <w:ind w:firstLine="0"/>
        <w:rPr>
          <w:rFonts w:eastAsia="Times New Roman"/>
          <w:lang w:bidi="ar-SA"/>
        </w:rPr>
      </w:pPr>
      <w:r w:rsidRPr="00DD3DFD">
        <w:rPr>
          <w:rFonts w:eastAsia="Times New Roman"/>
          <w:b/>
          <w:bCs/>
          <w:lang w:bidi="ar-SA"/>
        </w:rPr>
        <w:t>Proposition 1</w:t>
      </w:r>
      <w:r w:rsidRPr="00DD3DFD">
        <w:rPr>
          <w:rFonts w:eastAsia="Times New Roman"/>
          <w:lang w:bidi="ar-SA"/>
        </w:rPr>
        <w:t xml:space="preserve"> Let </w:t>
      </w:r>
      <w:r w:rsidR="00BA4124" w:rsidRPr="00DD3DFD">
        <w:rPr>
          <w:rFonts w:eastAsia="Calibri"/>
          <w:position w:val="-10"/>
          <w:lang w:bidi="ar-SA"/>
        </w:rPr>
        <w:object w:dxaOrig="460" w:dyaOrig="300" w14:anchorId="27985F8A">
          <v:shape id="_x0000_i1100" type="#_x0000_t75" style="width:22.9pt;height:15.15pt" o:ole="" o:preferrelative="f">
            <v:imagedata r:id="rId152" o:title=""/>
            <o:lock v:ext="edit" aspectratio="f"/>
          </v:shape>
          <o:OLEObject Type="Embed" ProgID="Equation.DSMT4" ShapeID="_x0000_i1100" DrawAspect="Content" ObjectID="_1852225844" r:id="rId153"/>
        </w:object>
      </w:r>
      <w:r w:rsidR="00BA4124">
        <w:rPr>
          <w:rFonts w:eastAsia="Calibri"/>
          <w:lang w:bidi="ar-SA"/>
        </w:rPr>
        <w:t xml:space="preserve"> </w:t>
      </w:r>
      <w:r w:rsidRPr="00DD3DFD">
        <w:rPr>
          <w:rFonts w:eastAsia="Times New Roman"/>
          <w:lang w:bidi="ar-SA"/>
        </w:rPr>
        <w:t xml:space="preserve">be the HR of the continuous model and </w:t>
      </w:r>
      <w:r w:rsidR="00BA4124" w:rsidRPr="00DD3DFD">
        <w:rPr>
          <w:rFonts w:eastAsia="Calibri"/>
          <w:position w:val="-10"/>
          <w:lang w:bidi="ar-SA"/>
        </w:rPr>
        <w:object w:dxaOrig="480" w:dyaOrig="300" w14:anchorId="5E9A5FA4">
          <v:shape id="_x0000_i1101" type="#_x0000_t75" style="width:24.2pt;height:15.15pt" o:ole="" o:preferrelative="f">
            <v:imagedata r:id="rId154" o:title=""/>
            <o:lock v:ext="edit" aspectratio="f"/>
          </v:shape>
          <o:OLEObject Type="Embed" ProgID="Equation.DSMT4" ShapeID="_x0000_i1101" DrawAspect="Content" ObjectID="_1852225845" r:id="rId155"/>
        </w:object>
      </w:r>
      <w:r w:rsidRPr="00DD3DFD">
        <w:rPr>
          <w:rFonts w:eastAsia="Times New Roman"/>
          <w:lang w:bidi="ar-SA"/>
        </w:rPr>
        <w:t xml:space="preserve"> be the HR of its discrete analogue. </w:t>
      </w:r>
    </w:p>
    <w:p w14:paraId="3CC8CF64" w14:textId="77777777" w:rsidR="007570D4" w:rsidRDefault="007570D4" w:rsidP="007570D4">
      <w:pPr>
        <w:autoSpaceDE w:val="0"/>
        <w:autoSpaceDN w:val="0"/>
        <w:adjustRightInd w:val="0"/>
        <w:spacing w:after="0" w:line="276" w:lineRule="auto"/>
        <w:contextualSpacing/>
        <w:rPr>
          <w:rFonts w:eastAsia="Times New Roman"/>
          <w:lang w:bidi="ar-SA"/>
        </w:rPr>
      </w:pPr>
      <w:proofErr w:type="spellStart"/>
      <w:r>
        <w:rPr>
          <w:rFonts w:eastAsia="Times New Roman"/>
          <w:lang w:bidi="ar-SA"/>
        </w:rPr>
        <w:t>i</w:t>
      </w:r>
      <w:proofErr w:type="spellEnd"/>
      <w:r>
        <w:rPr>
          <w:rFonts w:eastAsia="Times New Roman"/>
          <w:lang w:bidi="ar-SA"/>
        </w:rPr>
        <w:t xml:space="preserve">. </w:t>
      </w:r>
      <w:r w:rsidR="00EC3C25" w:rsidRPr="00DD3DFD">
        <w:rPr>
          <w:rFonts w:eastAsia="Times New Roman"/>
          <w:lang w:bidi="ar-SA"/>
        </w:rPr>
        <w:t xml:space="preserve">If </w:t>
      </w:r>
      <w:r w:rsidR="00BA4124" w:rsidRPr="00DD3DFD">
        <w:rPr>
          <w:rFonts w:eastAsia="Calibri"/>
          <w:position w:val="-10"/>
          <w:lang w:bidi="ar-SA"/>
        </w:rPr>
        <w:object w:dxaOrig="460" w:dyaOrig="300" w14:anchorId="0493CC25">
          <v:shape id="_x0000_i1102" type="#_x0000_t75" style="width:22.9pt;height:15.15pt" o:ole="" o:preferrelative="f">
            <v:imagedata r:id="rId156" o:title=""/>
            <o:lock v:ext="edit" aspectratio="f"/>
          </v:shape>
          <o:OLEObject Type="Embed" ProgID="Equation.DSMT4" ShapeID="_x0000_i1102" DrawAspect="Content" ObjectID="_1852225846" r:id="rId157"/>
        </w:object>
      </w:r>
      <w:r w:rsidR="00BA4124">
        <w:rPr>
          <w:rFonts w:eastAsia="Calibri"/>
          <w:lang w:bidi="ar-SA"/>
        </w:rPr>
        <w:t xml:space="preserve"> </w:t>
      </w:r>
      <w:r w:rsidR="00EC3C25" w:rsidRPr="00DD3DFD">
        <w:rPr>
          <w:rFonts w:eastAsia="Times New Roman"/>
          <w:lang w:bidi="ar-SA"/>
        </w:rPr>
        <w:t xml:space="preserve">is increasing (decreasing) on </w:t>
      </w:r>
      <w:r w:rsidR="00BA4124" w:rsidRPr="00DD3DFD">
        <w:rPr>
          <w:rFonts w:eastAsia="Calibri"/>
          <w:position w:val="-10"/>
          <w:lang w:bidi="ar-SA"/>
        </w:rPr>
        <w:object w:dxaOrig="540" w:dyaOrig="300" w14:anchorId="7C92D665">
          <v:shape id="_x0000_i1103" type="#_x0000_t75" style="width:26.9pt;height:15.15pt" o:ole="" o:preferrelative="f">
            <v:imagedata r:id="rId158" o:title=""/>
            <o:lock v:ext="edit" aspectratio="f"/>
          </v:shape>
          <o:OLEObject Type="Embed" ProgID="Equation.DSMT4" ShapeID="_x0000_i1103" DrawAspect="Content" ObjectID="_1852225847" r:id="rId159"/>
        </w:object>
      </w:r>
      <w:r w:rsidR="00EC3C25" w:rsidRPr="00DD3DFD">
        <w:rPr>
          <w:rFonts w:eastAsia="Times New Roman"/>
          <w:lang w:bidi="ar-SA"/>
        </w:rPr>
        <w:t xml:space="preserve"> then </w:t>
      </w:r>
      <w:r w:rsidR="00BA4124" w:rsidRPr="00DD3DFD">
        <w:rPr>
          <w:rFonts w:eastAsia="Calibri"/>
          <w:position w:val="-10"/>
          <w:lang w:bidi="ar-SA"/>
        </w:rPr>
        <w:object w:dxaOrig="1939" w:dyaOrig="300" w14:anchorId="36E76C13">
          <v:shape id="_x0000_i1104" type="#_x0000_t75" style="width:96.55pt;height:15.15pt" o:ole="" o:preferrelative="f">
            <v:imagedata r:id="rId160" o:title=""/>
            <o:lock v:ext="edit" aspectratio="f"/>
          </v:shape>
          <o:OLEObject Type="Embed" ProgID="Equation.DSMT4" ShapeID="_x0000_i1104" DrawAspect="Content" ObjectID="_1852225848" r:id="rId161"/>
        </w:object>
      </w:r>
      <w:r w:rsidR="00EC3C25" w:rsidRPr="00DD3DFD">
        <w:rPr>
          <w:rFonts w:eastAsia="Times New Roman"/>
          <w:lang w:bidi="ar-SA"/>
        </w:rPr>
        <w:t xml:space="preserve"> is an increasing (decreasing) sequence, where </w:t>
      </w:r>
      <w:r w:rsidR="00BA4124" w:rsidRPr="00DD3DFD">
        <w:rPr>
          <w:rFonts w:eastAsia="Calibri"/>
          <w:position w:val="-10"/>
          <w:lang w:bidi="ar-SA"/>
        </w:rPr>
        <w:object w:dxaOrig="1320" w:dyaOrig="300" w14:anchorId="01F52BF1">
          <v:shape id="_x0000_i1105" type="#_x0000_t75" style="width:65.95pt;height:15.15pt" o:ole="" o:preferrelative="f">
            <v:imagedata r:id="rId162" o:title=""/>
            <o:lock v:ext="edit" aspectratio="f"/>
          </v:shape>
          <o:OLEObject Type="Embed" ProgID="Equation.DSMT4" ShapeID="_x0000_i1105" DrawAspect="Content" ObjectID="_1852225849" r:id="rId163"/>
        </w:object>
      </w:r>
    </w:p>
    <w:p w14:paraId="71C2F2B4" w14:textId="5E2990E9" w:rsidR="00EC3C25" w:rsidRPr="00DD3DFD" w:rsidRDefault="007570D4" w:rsidP="007570D4">
      <w:pPr>
        <w:autoSpaceDE w:val="0"/>
        <w:autoSpaceDN w:val="0"/>
        <w:adjustRightInd w:val="0"/>
        <w:spacing w:after="0" w:line="276" w:lineRule="auto"/>
        <w:contextualSpacing/>
        <w:rPr>
          <w:rFonts w:eastAsia="Times New Roman"/>
          <w:lang w:bidi="ar-SA"/>
        </w:rPr>
      </w:pPr>
      <w:r>
        <w:rPr>
          <w:rFonts w:eastAsia="Times New Roman"/>
          <w:lang w:bidi="ar-SA"/>
        </w:rPr>
        <w:t xml:space="preserve">ii. </w:t>
      </w:r>
      <w:r w:rsidR="00EC3C25" w:rsidRPr="00DD3DFD">
        <w:rPr>
          <w:rFonts w:eastAsia="Times New Roman"/>
          <w:lang w:bidi="ar-SA"/>
        </w:rPr>
        <w:t xml:space="preserve">Let </w:t>
      </w:r>
      <w:r w:rsidR="00EC3C25" w:rsidRPr="00DD3DFD">
        <w:rPr>
          <w:rFonts w:eastAsia="Calibri"/>
          <w:position w:val="-10"/>
          <w:lang w:bidi="ar-SA"/>
        </w:rPr>
        <w:object w:dxaOrig="460" w:dyaOrig="300" w14:anchorId="257F8D73">
          <v:shape id="_x0000_i1106" type="#_x0000_t75" style="width:23.55pt;height:14.45pt" o:ole="">
            <v:imagedata r:id="rId156" o:title=""/>
          </v:shape>
          <o:OLEObject Type="Embed" ProgID="Equation.DSMT4" ShapeID="_x0000_i1106" DrawAspect="Content" ObjectID="_1852225850" r:id="rId164"/>
        </w:object>
      </w:r>
      <w:r w:rsidR="00EC3C25" w:rsidRPr="00DD3DFD">
        <w:rPr>
          <w:rFonts w:eastAsia="Times New Roman"/>
          <w:lang w:bidi="ar-SA"/>
        </w:rPr>
        <w:t xml:space="preserve"> be BT (UBT) shaped with the change point, in </w:t>
      </w:r>
      <w:r w:rsidR="003501DA" w:rsidRPr="00DD3DFD">
        <w:rPr>
          <w:rFonts w:eastAsia="Calibri"/>
          <w:position w:val="-10"/>
          <w:lang w:bidi="ar-SA"/>
        </w:rPr>
        <w:object w:dxaOrig="920" w:dyaOrig="300" w14:anchorId="58B1BDDD">
          <v:shape id="_x0000_i1107" type="#_x0000_t75" style="width:46.1pt;height:14.45pt" o:ole="">
            <v:imagedata r:id="rId165" o:title=""/>
          </v:shape>
          <o:OLEObject Type="Embed" ProgID="Equation.DSMT4" ShapeID="_x0000_i1107" DrawAspect="Content" ObjectID="_1852225851" r:id="rId166"/>
        </w:object>
      </w:r>
      <w:r w:rsidR="003501DA">
        <w:rPr>
          <w:rFonts w:eastAsia="Calibri"/>
          <w:lang w:bidi="ar-SA"/>
        </w:rPr>
        <w:t xml:space="preserve"> </w:t>
      </w:r>
      <w:r w:rsidR="00EC3C25" w:rsidRPr="00DD3DFD">
        <w:rPr>
          <w:rFonts w:eastAsia="Times New Roman"/>
          <w:lang w:bidi="ar-SA"/>
        </w:rPr>
        <w:t xml:space="preserve">then </w:t>
      </w:r>
      <w:r w:rsidR="00BA4124" w:rsidRPr="00DD3DFD">
        <w:rPr>
          <w:rFonts w:eastAsia="Calibri"/>
          <w:position w:val="-10"/>
          <w:lang w:bidi="ar-SA"/>
        </w:rPr>
        <w:object w:dxaOrig="480" w:dyaOrig="300" w14:anchorId="3001E7C0">
          <v:shape id="_x0000_i1108" type="#_x0000_t75" style="width:24.2pt;height:15.15pt" o:ole="" o:preferrelative="f">
            <v:imagedata r:id="rId167" o:title=""/>
            <o:lock v:ext="edit" aspectratio="f"/>
          </v:shape>
          <o:OLEObject Type="Embed" ProgID="Equation.DSMT4" ShapeID="_x0000_i1108" DrawAspect="Content" ObjectID="_1852225852" r:id="rId168"/>
        </w:object>
      </w:r>
      <w:r w:rsidR="00EC3C25" w:rsidRPr="00DD3DFD">
        <w:rPr>
          <w:rFonts w:eastAsia="Calibri"/>
          <w:lang w:bidi="ar-SA"/>
        </w:rPr>
        <w:t xml:space="preserve"> </w:t>
      </w:r>
      <w:r w:rsidR="00EC3C25" w:rsidRPr="00DD3DFD">
        <w:rPr>
          <w:rFonts w:eastAsia="Times New Roman"/>
          <w:lang w:bidi="ar-SA"/>
        </w:rPr>
        <w:t xml:space="preserve">is BT (UBT) shaped. Moreover, if </w:t>
      </w:r>
      <w:r w:rsidR="00716049" w:rsidRPr="00DD3DFD">
        <w:rPr>
          <w:rFonts w:eastAsia="Calibri"/>
          <w:position w:val="-10"/>
          <w:lang w:bidi="ar-SA"/>
        </w:rPr>
        <w:object w:dxaOrig="2520" w:dyaOrig="320" w14:anchorId="30097380">
          <v:shape id="_x0000_i1109" type="#_x0000_t75" style="width:126.5pt;height:15.5pt" o:ole="" o:preferrelative="f">
            <v:imagedata r:id="rId169" o:title=""/>
            <o:lock v:ext="edit" aspectratio="f"/>
          </v:shape>
          <o:OLEObject Type="Embed" ProgID="Equation.DSMT4" ShapeID="_x0000_i1109" DrawAspect="Content" ObjectID="_1852225853" r:id="rId170"/>
        </w:object>
      </w:r>
      <w:r w:rsidR="00EC3C25" w:rsidRPr="00DD3DFD">
        <w:rPr>
          <w:rFonts w:eastAsia="Times New Roman"/>
          <w:lang w:bidi="ar-SA"/>
        </w:rPr>
        <w:t xml:space="preserve"> then the change point is </w:t>
      </w:r>
      <w:r w:rsidR="00BA4124" w:rsidRPr="00DD3DFD">
        <w:rPr>
          <w:rFonts w:eastAsia="Calibri"/>
          <w:position w:val="-10"/>
          <w:lang w:bidi="ar-SA"/>
        </w:rPr>
        <w:object w:dxaOrig="380" w:dyaOrig="300" w14:anchorId="75A0C632">
          <v:shape id="_x0000_i1110" type="#_x0000_t75" style="width:18.85pt;height:15.15pt" o:ole="" o:preferrelative="f">
            <v:imagedata r:id="rId171" o:title=""/>
            <o:lock v:ext="edit" aspectratio="f"/>
          </v:shape>
          <o:OLEObject Type="Embed" ProgID="Equation.DSMT4" ShapeID="_x0000_i1110" DrawAspect="Content" ObjectID="_1852225854" r:id="rId172"/>
        </w:object>
      </w:r>
      <w:r w:rsidR="00BA4124">
        <w:rPr>
          <w:rFonts w:eastAsia="Calibri"/>
          <w:lang w:bidi="ar-SA"/>
        </w:rPr>
        <w:t xml:space="preserve"> </w:t>
      </w:r>
      <w:r w:rsidR="00EC3C25" w:rsidRPr="00DD3DFD">
        <w:rPr>
          <w:rFonts w:eastAsia="Times New Roman"/>
          <w:lang w:bidi="ar-SA"/>
        </w:rPr>
        <w:t xml:space="preserve">Otherwise, its change point is </w:t>
      </w:r>
      <w:r w:rsidRPr="00DD3DFD">
        <w:rPr>
          <w:rFonts w:eastAsia="Calibri"/>
          <w:position w:val="-10"/>
          <w:lang w:bidi="ar-SA"/>
        </w:rPr>
        <w:object w:dxaOrig="260" w:dyaOrig="300" w14:anchorId="15A8DA9E">
          <v:shape id="_x0000_i1111" type="#_x0000_t75" style="width:13.1pt;height:15.15pt;mso-position-vertical:absolute" o:ole="" o:preferrelative="f">
            <v:imagedata r:id="rId173" o:title=""/>
            <o:lock v:ext="edit" aspectratio="f"/>
          </v:shape>
          <o:OLEObject Type="Embed" ProgID="Equation.DSMT4" ShapeID="_x0000_i1111" DrawAspect="Content" ObjectID="_1852225855" r:id="rId174"/>
        </w:object>
      </w:r>
    </w:p>
    <w:p w14:paraId="0DC00A9C" w14:textId="591BF1A9" w:rsidR="002B68ED" w:rsidRDefault="002B68ED" w:rsidP="00DD3DFD">
      <w:pPr>
        <w:spacing w:after="0" w:line="276" w:lineRule="auto"/>
        <w:ind w:firstLine="360"/>
        <w:rPr>
          <w:lang w:bidi="ar-SA"/>
        </w:rPr>
      </w:pPr>
      <w:r w:rsidRPr="00DD3DFD">
        <w:rPr>
          <w:lang w:bidi="ar-SA"/>
        </w:rPr>
        <w:t xml:space="preserve">This proposition determines the shape of the hazard rate of the discrete model in terms of the continuous one and shows that when the hazard rate of the continuous model is BT-shaped, the discrete model has an increasing or BT shaped hazard rate function. In other words, when </w:t>
      </w:r>
      <w:r w:rsidR="00BA4124" w:rsidRPr="00DD3DFD">
        <w:rPr>
          <w:rFonts w:eastAsia="Calibri"/>
          <w:position w:val="-10"/>
          <w:lang w:bidi="ar-SA"/>
        </w:rPr>
        <w:object w:dxaOrig="460" w:dyaOrig="300" w14:anchorId="068744C4">
          <v:shape id="_x0000_i1112" type="#_x0000_t75" style="width:23.55pt;height:14.45pt" o:ole="">
            <v:imagedata r:id="rId175" o:title=""/>
          </v:shape>
          <o:OLEObject Type="Embed" ProgID="Equation.DSMT4" ShapeID="_x0000_i1112" DrawAspect="Content" ObjectID="_1852225856" r:id="rId176"/>
        </w:object>
      </w:r>
      <w:r w:rsidRPr="00DD3DFD">
        <w:rPr>
          <w:lang w:bidi="ar-SA"/>
        </w:rPr>
        <w:t xml:space="preserve"> exhibits a BT (UBT) shaped, the discrete skeleton </w:t>
      </w:r>
      <w:r w:rsidR="00EC3C25" w:rsidRPr="00DD3DFD">
        <w:rPr>
          <w:rFonts w:eastAsia="Calibri"/>
          <w:position w:val="-10"/>
          <w:lang w:bidi="ar-SA"/>
        </w:rPr>
        <w:object w:dxaOrig="480" w:dyaOrig="300" w14:anchorId="43559154">
          <v:shape id="_x0000_i1113" type="#_x0000_t75" style="width:24.2pt;height:14.45pt" o:ole="">
            <v:imagedata r:id="rId167" o:title=""/>
          </v:shape>
          <o:OLEObject Type="Embed" ProgID="Equation.DSMT4" ShapeID="_x0000_i1113" DrawAspect="Content" ObjectID="_1852225857" r:id="rId177"/>
        </w:object>
      </w:r>
      <w:r w:rsidRPr="00DD3DFD">
        <w:rPr>
          <w:lang w:bidi="ar-SA"/>
        </w:rPr>
        <w:t xml:space="preserve"> is also BT-shaped (UBT-shaped), but when the change </w:t>
      </w:r>
      <w:r w:rsidRPr="00DD3DFD">
        <w:rPr>
          <w:spacing w:val="-2"/>
          <w:lang w:bidi="ar-SA"/>
        </w:rPr>
        <w:t xml:space="preserve">point of </w:t>
      </w:r>
      <w:r w:rsidR="00BA4124" w:rsidRPr="00DD3DFD">
        <w:rPr>
          <w:rFonts w:eastAsia="Calibri"/>
          <w:spacing w:val="-2"/>
          <w:position w:val="-10"/>
          <w:lang w:bidi="ar-SA"/>
        </w:rPr>
        <w:object w:dxaOrig="460" w:dyaOrig="300" w14:anchorId="4A9444EA">
          <v:shape id="_x0000_i1114" type="#_x0000_t75" style="width:22.9pt;height:15.15pt" o:ole="" o:preferrelative="f">
            <v:imagedata r:id="rId156" o:title=""/>
            <o:lock v:ext="edit" aspectratio="f"/>
          </v:shape>
          <o:OLEObject Type="Embed" ProgID="Equation.DSMT4" ShapeID="_x0000_i1114" DrawAspect="Content" ObjectID="_1852225858" r:id="rId178"/>
        </w:object>
      </w:r>
      <w:r w:rsidR="00BA4124">
        <w:rPr>
          <w:rFonts w:eastAsia="Calibri"/>
          <w:spacing w:val="-2"/>
          <w:lang w:bidi="ar-SA"/>
        </w:rPr>
        <w:t xml:space="preserve"> </w:t>
      </w:r>
      <w:r w:rsidRPr="00DD3DFD">
        <w:rPr>
          <w:spacing w:val="-2"/>
          <w:lang w:bidi="ar-SA"/>
        </w:rPr>
        <w:t xml:space="preserve">is between </w:t>
      </w:r>
      <w:r w:rsidR="00BA4124" w:rsidRPr="00DD3DFD">
        <w:rPr>
          <w:rFonts w:eastAsia="Calibri"/>
          <w:spacing w:val="-2"/>
          <w:position w:val="-10"/>
          <w:lang w:bidi="ar-SA"/>
        </w:rPr>
        <w:object w:dxaOrig="240" w:dyaOrig="300" w14:anchorId="7D5C5457">
          <v:shape id="_x0000_i1115" type="#_x0000_t75" style="width:11.8pt;height:14.45pt" o:ole="">
            <v:imagedata r:id="rId179" o:title=""/>
          </v:shape>
          <o:OLEObject Type="Embed" ProgID="Equation.DSMT4" ShapeID="_x0000_i1115" DrawAspect="Content" ObjectID="_1852225859" r:id="rId180"/>
        </w:object>
      </w:r>
      <w:r w:rsidR="00EC3C25" w:rsidRPr="00DD3DFD">
        <w:rPr>
          <w:rFonts w:eastAsia="Times New Roman"/>
          <w:spacing w:val="-2"/>
          <w:lang w:bidi="ar-SA"/>
        </w:rPr>
        <w:t xml:space="preserve"> and </w:t>
      </w:r>
      <w:r w:rsidR="00BA4124" w:rsidRPr="00DD3DFD">
        <w:rPr>
          <w:rFonts w:eastAsia="Calibri"/>
          <w:spacing w:val="-2"/>
          <w:position w:val="-10"/>
          <w:lang w:bidi="ar-SA"/>
        </w:rPr>
        <w:object w:dxaOrig="220" w:dyaOrig="300" w14:anchorId="5A1C985F">
          <v:shape id="_x0000_i1116" type="#_x0000_t75" style="width:11.45pt;height:14.45pt" o:ole="">
            <v:imagedata r:id="rId181" o:title=""/>
          </v:shape>
          <o:OLEObject Type="Embed" ProgID="Equation.DSMT4" ShapeID="_x0000_i1116" DrawAspect="Content" ObjectID="_1852225860" r:id="rId182"/>
        </w:object>
      </w:r>
      <w:r w:rsidR="00EC3C25" w:rsidRPr="00DD3DFD">
        <w:rPr>
          <w:rFonts w:eastAsia="Calibri"/>
          <w:spacing w:val="-2"/>
          <w:lang w:bidi="ar-SA"/>
        </w:rPr>
        <w:t xml:space="preserve"> </w:t>
      </w:r>
      <w:proofErr w:type="spellStart"/>
      <w:r w:rsidR="00EC3C25" w:rsidRPr="00DD3DFD">
        <w:rPr>
          <w:rFonts w:eastAsia="Times New Roman"/>
          <w:spacing w:val="-2"/>
          <w:lang w:bidi="ar-SA"/>
        </w:rPr>
        <w:t>and</w:t>
      </w:r>
      <w:proofErr w:type="spellEnd"/>
      <w:r w:rsidR="00EC3C25" w:rsidRPr="00DD3DFD">
        <w:rPr>
          <w:rFonts w:eastAsia="Times New Roman"/>
          <w:spacing w:val="-2"/>
          <w:lang w:bidi="ar-SA"/>
        </w:rPr>
        <w:t xml:space="preserve"> </w:t>
      </w:r>
      <w:r w:rsidR="00BA4124" w:rsidRPr="00DD3DFD">
        <w:rPr>
          <w:rFonts w:eastAsia="Calibri"/>
          <w:spacing w:val="-2"/>
          <w:position w:val="-10"/>
          <w:lang w:bidi="ar-SA"/>
        </w:rPr>
        <w:object w:dxaOrig="1680" w:dyaOrig="300" w14:anchorId="160E5DA4">
          <v:shape id="_x0000_i1117" type="#_x0000_t75" style="width:84.1pt;height:15.15pt" o:ole="" o:preferrelative="f">
            <v:imagedata r:id="rId183" o:title=""/>
            <o:lock v:ext="edit" aspectratio="f"/>
          </v:shape>
          <o:OLEObject Type="Embed" ProgID="Equation.DSMT4" ShapeID="_x0000_i1117" DrawAspect="Content" ObjectID="_1852225861" r:id="rId184"/>
        </w:object>
      </w:r>
      <w:r w:rsidR="00EC3C25" w:rsidRPr="00DD3DFD">
        <w:rPr>
          <w:rFonts w:eastAsia="Times New Roman"/>
          <w:spacing w:val="-2"/>
          <w:lang w:bidi="ar-SA"/>
        </w:rPr>
        <w:t xml:space="preserve"> the sequence </w:t>
      </w:r>
      <w:r w:rsidR="003312E1" w:rsidRPr="00DD3DFD">
        <w:rPr>
          <w:rFonts w:eastAsia="Calibri"/>
          <w:spacing w:val="-2"/>
          <w:position w:val="-10"/>
          <w:lang w:bidi="ar-SA"/>
        </w:rPr>
        <w:object w:dxaOrig="1500" w:dyaOrig="300" w14:anchorId="402B09FC">
          <v:shape id="_x0000_i1118" type="#_x0000_t75" style="width:75.35pt;height:15.15pt" o:ole="" o:preferrelative="f">
            <v:imagedata r:id="rId185" o:title=""/>
            <o:lock v:ext="edit" aspectratio="f"/>
          </v:shape>
          <o:OLEObject Type="Embed" ProgID="Equation.DSMT4" ShapeID="_x0000_i1118" DrawAspect="Content" ObjectID="_1852225862" r:id="rId186"/>
        </w:object>
      </w:r>
      <w:r w:rsidR="00BA4124">
        <w:rPr>
          <w:rFonts w:eastAsia="Times New Roman"/>
          <w:spacing w:val="-2"/>
          <w:lang w:bidi="ar-SA"/>
        </w:rPr>
        <w:t xml:space="preserve"> </w:t>
      </w:r>
      <w:r w:rsidR="00EC3C25" w:rsidRPr="00DD3DFD">
        <w:rPr>
          <w:rFonts w:eastAsia="Times New Roman"/>
          <w:spacing w:val="-2"/>
          <w:lang w:bidi="ar-SA"/>
        </w:rPr>
        <w:t>is increasing</w:t>
      </w:r>
      <w:r w:rsidR="00EC3C25" w:rsidRPr="00DD3DFD">
        <w:rPr>
          <w:rFonts w:eastAsia="Times New Roman"/>
          <w:lang w:bidi="ar-SA"/>
        </w:rPr>
        <w:t xml:space="preserve"> (decreasing).</w:t>
      </w:r>
      <w:r w:rsidR="003501DA">
        <w:rPr>
          <w:rFonts w:eastAsia="Times New Roman"/>
          <w:lang w:bidi="ar-SA"/>
        </w:rPr>
        <w:t xml:space="preserve"> </w:t>
      </w:r>
      <w:r w:rsidR="00BB3C28" w:rsidRPr="00DD3DFD">
        <w:rPr>
          <w:rFonts w:eastAsia="Calibri"/>
          <w:lang w:bidi="ar-SA"/>
        </w:rPr>
        <w:t xml:space="preserve">Using Proposition 1 and the results of </w:t>
      </w:r>
      <w:proofErr w:type="spellStart"/>
      <w:r w:rsidR="00BB3C28" w:rsidRPr="00DD3DFD">
        <w:rPr>
          <w:rFonts w:eastAsia="Calibri"/>
          <w:lang w:bidi="ar-SA"/>
        </w:rPr>
        <w:t>Ghitany</w:t>
      </w:r>
      <w:proofErr w:type="spellEnd"/>
      <w:r w:rsidR="00BB3C28" w:rsidRPr="00DD3DFD">
        <w:rPr>
          <w:rFonts w:eastAsia="Calibri"/>
          <w:lang w:bidi="ar-SA"/>
        </w:rPr>
        <w:t xml:space="preserve"> </w:t>
      </w:r>
      <w:r w:rsidR="00BB3C28" w:rsidRPr="00DD3DFD">
        <w:rPr>
          <w:rFonts w:eastAsia="Calibri"/>
          <w:iCs/>
          <w:lang w:bidi="ar-SA"/>
        </w:rPr>
        <w:t>et al.</w:t>
      </w:r>
      <w:r w:rsidR="00BB3C28" w:rsidRPr="00DD3DFD">
        <w:rPr>
          <w:rFonts w:eastAsia="Calibri"/>
          <w:lang w:bidi="ar-SA"/>
        </w:rPr>
        <w:t xml:space="preserve"> (2011), the HR of NDWLD is increasing when </w:t>
      </w:r>
      <w:r w:rsidR="00BA4124" w:rsidRPr="00DD3DFD">
        <w:rPr>
          <w:rFonts w:eastAsia="Calibri"/>
          <w:position w:val="-6"/>
          <w:lang w:bidi="ar-SA"/>
        </w:rPr>
        <w:object w:dxaOrig="440" w:dyaOrig="240" w14:anchorId="2AED05F9">
          <v:shape id="_x0000_i1119" type="#_x0000_t75" style="width:21.85pt;height:11.8pt" o:ole="" o:preferrelative="f">
            <v:imagedata r:id="rId187" o:title=""/>
            <o:lock v:ext="edit" aspectratio="f"/>
          </v:shape>
          <o:OLEObject Type="Embed" ProgID="Equation.DSMT4" ShapeID="_x0000_i1119" DrawAspect="Content" ObjectID="_1852225863" r:id="rId188"/>
        </w:object>
      </w:r>
      <w:r w:rsidR="00BA4124">
        <w:rPr>
          <w:rFonts w:eastAsia="Calibri"/>
          <w:lang w:bidi="ar-SA"/>
        </w:rPr>
        <w:t xml:space="preserve"> </w:t>
      </w:r>
      <w:r w:rsidR="00BB3C28" w:rsidRPr="00DD3DFD">
        <w:rPr>
          <w:rFonts w:eastAsia="Times New Roman"/>
          <w:lang w:bidi="ar-SA"/>
        </w:rPr>
        <w:t xml:space="preserve">and is BT or increasing when </w:t>
      </w:r>
      <w:r w:rsidR="003501DA" w:rsidRPr="00DD3DFD">
        <w:rPr>
          <w:rFonts w:eastAsia="Calibri"/>
          <w:position w:val="-10"/>
          <w:lang w:bidi="ar-SA"/>
        </w:rPr>
        <w:object w:dxaOrig="800" w:dyaOrig="279" w14:anchorId="620AEFE8">
          <v:shape id="_x0000_i1120" type="#_x0000_t75" style="width:40.35pt;height:14.15pt" o:ole="" o:preferrelative="f">
            <v:imagedata r:id="rId189" o:title=""/>
            <o:lock v:ext="edit" aspectratio="f"/>
          </v:shape>
          <o:OLEObject Type="Embed" ProgID="Equation.DSMT4" ShapeID="_x0000_i1120" DrawAspect="Content" ObjectID="_1852225864" r:id="rId190"/>
        </w:object>
      </w:r>
      <w:r w:rsidR="00BA4124">
        <w:rPr>
          <w:rFonts w:eastAsia="Times New Roman"/>
          <w:lang w:bidi="ar-SA"/>
        </w:rPr>
        <w:t xml:space="preserve"> </w:t>
      </w:r>
      <w:r w:rsidRPr="00DD3DFD">
        <w:rPr>
          <w:lang w:bidi="ar-SA"/>
        </w:rPr>
        <w:t>The following lemma provides a sufficient condition for the HR of NDWLD to have a BT shape.</w:t>
      </w:r>
    </w:p>
    <w:p w14:paraId="6D0031E2" w14:textId="2012C314" w:rsidR="003501DA" w:rsidRDefault="003501DA" w:rsidP="00DD3DFD">
      <w:pPr>
        <w:spacing w:after="0" w:line="276" w:lineRule="auto"/>
        <w:ind w:firstLine="360"/>
        <w:rPr>
          <w:rFonts w:eastAsia="Times New Roman"/>
          <w:lang w:bidi="ar-SA"/>
        </w:rPr>
      </w:pPr>
    </w:p>
    <w:p w14:paraId="44BF705D" w14:textId="418F0F66" w:rsidR="00BB3C28" w:rsidRPr="00BA4124" w:rsidRDefault="00BB3C28" w:rsidP="00BA4124">
      <w:pPr>
        <w:tabs>
          <w:tab w:val="left" w:pos="993"/>
          <w:tab w:val="center" w:pos="3780"/>
          <w:tab w:val="right" w:pos="8010"/>
        </w:tabs>
        <w:spacing w:after="0" w:line="276" w:lineRule="auto"/>
        <w:ind w:firstLine="0"/>
        <w:rPr>
          <w:rFonts w:eastAsia="Times New Roman"/>
          <w:i/>
          <w:iCs/>
          <w:lang w:bidi="ar-SA"/>
        </w:rPr>
      </w:pPr>
      <w:r w:rsidRPr="00DD3DFD">
        <w:rPr>
          <w:b/>
          <w:bCs/>
        </w:rPr>
        <w:lastRenderedPageBreak/>
        <w:t>Lemma</w:t>
      </w:r>
      <w:r w:rsidR="00BA4124">
        <w:rPr>
          <w:b/>
          <w:bCs/>
        </w:rPr>
        <w:t xml:space="preserve"> </w:t>
      </w:r>
      <w:r w:rsidRPr="00BA4124">
        <w:rPr>
          <w:rFonts w:eastAsia="Times New Roman"/>
          <w:i/>
          <w:iCs/>
          <w:lang w:bidi="ar-SA"/>
        </w:rPr>
        <w:t>A sufficient condition for the HR of the NDWLD defined by (</w:t>
      </w:r>
      <w:r w:rsidRPr="00BA4124">
        <w:rPr>
          <w:rFonts w:eastAsia="Times New Roman"/>
          <w:i/>
          <w:iCs/>
          <w:lang w:bidi="ar-SA"/>
        </w:rPr>
        <w:fldChar w:fldCharType="begin"/>
      </w:r>
      <w:r w:rsidRPr="00BA4124">
        <w:rPr>
          <w:rFonts w:eastAsia="Times New Roman"/>
          <w:i/>
          <w:iCs/>
          <w:lang w:bidi="ar-SA"/>
        </w:rPr>
        <w:instrText xml:space="preserve"> REF HR_dis \h  \* MERGEFORMAT </w:instrText>
      </w:r>
      <w:r w:rsidRPr="00BA4124">
        <w:rPr>
          <w:rFonts w:eastAsia="Times New Roman"/>
          <w:i/>
          <w:iCs/>
          <w:lang w:bidi="ar-SA"/>
        </w:rPr>
      </w:r>
      <w:r w:rsidRPr="00BA4124">
        <w:rPr>
          <w:rFonts w:eastAsia="Times New Roman"/>
          <w:i/>
          <w:iCs/>
          <w:lang w:bidi="ar-SA"/>
        </w:rPr>
        <w:fldChar w:fldCharType="separate"/>
      </w:r>
      <w:r w:rsidRPr="00BA4124">
        <w:rPr>
          <w:rFonts w:eastAsia="Calibri"/>
          <w:i/>
          <w:iCs/>
          <w:noProof/>
          <w:lang w:bidi="ar-EG"/>
        </w:rPr>
        <w:t>16</w:t>
      </w:r>
      <w:r w:rsidRPr="00BA4124">
        <w:rPr>
          <w:rFonts w:eastAsia="Times New Roman"/>
          <w:i/>
          <w:iCs/>
          <w:lang w:bidi="ar-SA"/>
        </w:rPr>
        <w:fldChar w:fldCharType="end"/>
      </w:r>
      <w:r w:rsidRPr="00BA4124">
        <w:rPr>
          <w:rFonts w:eastAsia="Times New Roman"/>
          <w:i/>
          <w:iCs/>
          <w:lang w:bidi="ar-SA"/>
        </w:rPr>
        <w:t>) to have a BT shape is that</w:t>
      </w:r>
    </w:p>
    <w:p w14:paraId="7F46781F" w14:textId="1AADDA45" w:rsidR="00BB3C28" w:rsidRPr="00BA4124" w:rsidRDefault="00BB3C28" w:rsidP="00DD3DFD">
      <w:pPr>
        <w:spacing w:after="0" w:line="276" w:lineRule="auto"/>
        <w:ind w:firstLine="0"/>
        <w:rPr>
          <w:rFonts w:eastAsia="Times New Roman"/>
          <w:i/>
          <w:iCs/>
          <w:lang w:bidi="ar-SA"/>
        </w:rPr>
      </w:pPr>
      <w:r w:rsidRPr="00BA4124">
        <w:rPr>
          <w:rFonts w:eastAsia="Times New Roman"/>
          <w:i/>
          <w:iCs/>
          <w:lang w:bidi="ar-SA"/>
        </w:rPr>
        <w:t xml:space="preserve"> </w:t>
      </w:r>
      <w:r w:rsidR="00716049" w:rsidRPr="00BA4124">
        <w:rPr>
          <w:rFonts w:eastAsia="Calibri"/>
          <w:i/>
          <w:iCs/>
          <w:position w:val="-10"/>
          <w:lang w:bidi="ar-SA"/>
        </w:rPr>
        <w:object w:dxaOrig="1040" w:dyaOrig="300" w14:anchorId="194220BB">
          <v:shape id="_x0000_i1121" type="#_x0000_t75" style="width:51.5pt;height:15.15pt" o:ole="">
            <v:imagedata r:id="rId191" o:title=""/>
          </v:shape>
          <o:OLEObject Type="Embed" ProgID="Equation.DSMT4" ShapeID="_x0000_i1121" DrawAspect="Content" ObjectID="_1852225865" r:id="rId192"/>
        </w:object>
      </w:r>
      <w:r w:rsidRPr="00BA4124">
        <w:rPr>
          <w:rFonts w:eastAsia="Times New Roman"/>
          <w:i/>
          <w:iCs/>
          <w:lang w:bidi="ar-SA"/>
        </w:rPr>
        <w:t xml:space="preserve"> where </w:t>
      </w:r>
      <w:r w:rsidR="00716049" w:rsidRPr="00BA4124">
        <w:rPr>
          <w:rFonts w:eastAsia="Calibri"/>
          <w:i/>
          <w:iCs/>
          <w:position w:val="-6"/>
          <w:lang w:bidi="ar-SA"/>
        </w:rPr>
        <w:object w:dxaOrig="480" w:dyaOrig="240" w14:anchorId="18EE5B6F">
          <v:shape id="_x0000_i1122" type="#_x0000_t75" style="width:24.2pt;height:11.8pt" o:ole="">
            <v:imagedata r:id="rId193" o:title=""/>
          </v:shape>
          <o:OLEObject Type="Embed" ProgID="Equation.DSMT4" ShapeID="_x0000_i1122" DrawAspect="Content" ObjectID="_1852225866" r:id="rId194"/>
        </w:object>
      </w:r>
      <w:r w:rsidR="00716049">
        <w:rPr>
          <w:rFonts w:eastAsia="Calibri"/>
          <w:i/>
          <w:iCs/>
          <w:lang w:bidi="ar-SA"/>
        </w:rPr>
        <w:t xml:space="preserve"> </w:t>
      </w:r>
      <w:r w:rsidRPr="00BA4124">
        <w:rPr>
          <w:rFonts w:eastAsia="Times New Roman"/>
          <w:i/>
          <w:iCs/>
          <w:lang w:bidi="ar-SA"/>
        </w:rPr>
        <w:t xml:space="preserve">and </w:t>
      </w:r>
      <w:r w:rsidR="00716049" w:rsidRPr="00BA4124">
        <w:rPr>
          <w:rFonts w:eastAsia="Calibri"/>
          <w:i/>
          <w:iCs/>
          <w:position w:val="-6"/>
          <w:lang w:bidi="ar-SA"/>
        </w:rPr>
        <w:object w:dxaOrig="540" w:dyaOrig="240" w14:anchorId="0B367F54">
          <v:shape id="_x0000_i1123" type="#_x0000_t75" style="width:27.6pt;height:11.8pt" o:ole="">
            <v:imagedata r:id="rId195" o:title=""/>
          </v:shape>
          <o:OLEObject Type="Embed" ProgID="Equation.DSMT4" ShapeID="_x0000_i1123" DrawAspect="Content" ObjectID="_1852225867" r:id="rId196"/>
        </w:object>
      </w:r>
    </w:p>
    <w:p w14:paraId="68E7CEB9" w14:textId="77777777" w:rsidR="00BA4124" w:rsidRPr="00DD3DFD" w:rsidRDefault="00BA4124" w:rsidP="00DD3DFD">
      <w:pPr>
        <w:spacing w:after="0" w:line="276" w:lineRule="auto"/>
        <w:ind w:firstLine="0"/>
        <w:rPr>
          <w:rFonts w:eastAsia="Calibri"/>
          <w:lang w:bidi="ar-SA"/>
        </w:rPr>
      </w:pPr>
    </w:p>
    <w:p w14:paraId="56533CC6" w14:textId="213298C1" w:rsidR="002B68ED" w:rsidRPr="00DD3DFD" w:rsidRDefault="002B68ED" w:rsidP="00DD3DFD">
      <w:pPr>
        <w:spacing w:after="0" w:line="276" w:lineRule="auto"/>
        <w:ind w:firstLine="0"/>
        <w:rPr>
          <w:b/>
          <w:bCs/>
          <w:lang w:bidi="ar-SA"/>
        </w:rPr>
      </w:pPr>
      <w:r w:rsidRPr="00DD3DFD">
        <w:rPr>
          <w:b/>
          <w:bCs/>
          <w:lang w:bidi="ar-SA"/>
        </w:rPr>
        <w:t>Proof:</w:t>
      </w:r>
    </w:p>
    <w:p w14:paraId="18AC9C8D" w14:textId="4D649EBA" w:rsidR="00BB3C28" w:rsidRPr="00DD3DFD" w:rsidRDefault="00BB3C28" w:rsidP="00DD3DFD">
      <w:pPr>
        <w:spacing w:after="0" w:line="276" w:lineRule="auto"/>
        <w:ind w:firstLine="360"/>
        <w:rPr>
          <w:rFonts w:eastAsia="Calibri"/>
          <w:lang w:bidi="ar-SA"/>
        </w:rPr>
      </w:pPr>
      <w:r w:rsidRPr="00DD3DFD">
        <w:rPr>
          <w:rFonts w:eastAsia="Calibri"/>
          <w:lang w:bidi="ar-SA"/>
        </w:rPr>
        <w:t xml:space="preserve">Based on Proposition 1 the HR of NDWLD can be increasing for </w:t>
      </w:r>
      <w:r w:rsidR="00716049" w:rsidRPr="00DD3DFD">
        <w:rPr>
          <w:rFonts w:eastAsia="Calibri"/>
          <w:position w:val="-6"/>
          <w:lang w:bidi="ar-SA"/>
        </w:rPr>
        <w:object w:dxaOrig="740" w:dyaOrig="240" w14:anchorId="5ECC2E69">
          <v:shape id="_x0000_i1124" type="#_x0000_t75" style="width:37pt;height:11.8pt" o:ole="" o:preferrelative="f">
            <v:imagedata r:id="rId197" o:title=""/>
            <o:lock v:ext="edit" aspectratio="f"/>
          </v:shape>
          <o:OLEObject Type="Embed" ProgID="Equation.DSMT4" ShapeID="_x0000_i1124" DrawAspect="Content" ObjectID="_1852225868" r:id="rId198"/>
        </w:object>
      </w:r>
      <w:r w:rsidRPr="00DD3DFD">
        <w:rPr>
          <w:rFonts w:eastAsia="Calibri"/>
          <w:lang w:bidi="ar-SA"/>
        </w:rPr>
        <w:t xml:space="preserve"> </w:t>
      </w:r>
      <w:r w:rsidRPr="00DD3DFD">
        <w:rPr>
          <w:rFonts w:eastAsia="Times New Roman"/>
          <w:lang w:bidi="ar-SA"/>
        </w:rPr>
        <w:t xml:space="preserve">if the change point of </w:t>
      </w:r>
      <w:r w:rsidR="00716049" w:rsidRPr="00DD3DFD">
        <w:rPr>
          <w:rFonts w:eastAsia="Calibri"/>
          <w:position w:val="-10"/>
          <w:lang w:bidi="ar-SA"/>
        </w:rPr>
        <w:object w:dxaOrig="460" w:dyaOrig="300" w14:anchorId="57D4B258">
          <v:shape id="_x0000_i1125" type="#_x0000_t75" style="width:22.9pt;height:15.15pt" o:ole="" o:preferrelative="f">
            <v:imagedata r:id="rId199" o:title=""/>
            <o:lock v:ext="edit" aspectratio="f"/>
          </v:shape>
          <o:OLEObject Type="Embed" ProgID="Equation.DSMT4" ShapeID="_x0000_i1125" DrawAspect="Content" ObjectID="_1852225869" r:id="rId200"/>
        </w:object>
      </w:r>
      <w:r w:rsidR="00716049">
        <w:rPr>
          <w:rFonts w:eastAsia="Calibri"/>
          <w:lang w:bidi="ar-SA"/>
        </w:rPr>
        <w:t xml:space="preserve"> </w:t>
      </w:r>
      <w:r w:rsidRPr="00DD3DFD">
        <w:rPr>
          <w:rFonts w:eastAsia="Times New Roman"/>
          <w:lang w:bidi="ar-SA"/>
        </w:rPr>
        <w:t xml:space="preserve">occurs in the interval </w:t>
      </w:r>
      <w:r w:rsidR="00716049" w:rsidRPr="00DD3DFD">
        <w:rPr>
          <w:rFonts w:eastAsia="Calibri"/>
          <w:position w:val="-10"/>
          <w:lang w:bidi="ar-SA"/>
        </w:rPr>
        <w:object w:dxaOrig="440" w:dyaOrig="300" w14:anchorId="5CFCC954">
          <v:shape id="_x0000_i1126" type="#_x0000_t75" style="width:21.85pt;height:15.15pt" o:ole="" o:preferrelative="f">
            <v:imagedata r:id="rId201" o:title=""/>
            <o:lock v:ext="edit" aspectratio="f"/>
          </v:shape>
          <o:OLEObject Type="Embed" ProgID="Equation.DSMT4" ShapeID="_x0000_i1126" DrawAspect="Content" ObjectID="_1852225870" r:id="rId202"/>
        </w:object>
      </w:r>
      <w:r w:rsidRPr="00DD3DFD">
        <w:rPr>
          <w:rFonts w:eastAsia="Calibri"/>
          <w:lang w:bidi="ar-SA"/>
        </w:rPr>
        <w:t xml:space="preserve"> </w:t>
      </w:r>
      <w:r w:rsidRPr="00DD3DFD">
        <w:rPr>
          <w:rFonts w:eastAsia="Times New Roman"/>
          <w:lang w:bidi="ar-SA"/>
        </w:rPr>
        <w:t xml:space="preserve">where </w:t>
      </w:r>
      <w:r w:rsidR="00716049" w:rsidRPr="00DD3DFD">
        <w:rPr>
          <w:rFonts w:eastAsia="Calibri"/>
          <w:position w:val="-4"/>
          <w:lang w:bidi="ar-SA"/>
        </w:rPr>
        <w:object w:dxaOrig="200" w:dyaOrig="220" w14:anchorId="2BCEA0BD">
          <v:shape id="_x0000_i1127" type="#_x0000_t75" style="width:10.1pt;height:11.45pt" o:ole="">
            <v:imagedata r:id="rId203" o:title=""/>
          </v:shape>
          <o:OLEObject Type="Embed" ProgID="Equation.DSMT4" ShapeID="_x0000_i1127" DrawAspect="Content" ObjectID="_1852225871" r:id="rId204"/>
        </w:object>
      </w:r>
      <w:r w:rsidR="00716049">
        <w:rPr>
          <w:rFonts w:eastAsia="Calibri"/>
          <w:lang w:bidi="ar-SA"/>
        </w:rPr>
        <w:t xml:space="preserve"> </w:t>
      </w:r>
      <w:r w:rsidRPr="00DD3DFD">
        <w:rPr>
          <w:rFonts w:eastAsia="Times New Roman"/>
          <w:lang w:bidi="ar-SA"/>
        </w:rPr>
        <w:t xml:space="preserve">has probability density function given by the continuous weighted Lindley distribution and </w:t>
      </w:r>
      <w:r w:rsidRPr="00DD3DFD">
        <w:rPr>
          <w:rFonts w:eastAsia="Calibri"/>
          <w:position w:val="-10"/>
          <w:lang w:bidi="ar-SA"/>
        </w:rPr>
        <w:object w:dxaOrig="1219" w:dyaOrig="300" w14:anchorId="19496500">
          <v:shape id="_x0000_i1128" type="#_x0000_t75" style="width:61.9pt;height:14.45pt" o:ole="">
            <v:imagedata r:id="rId205" o:title=""/>
          </v:shape>
          <o:OLEObject Type="Embed" ProgID="Equation.DSMT4" ShapeID="_x0000_i1128" DrawAspect="Content" ObjectID="_1852225872" r:id="rId206"/>
        </w:object>
      </w:r>
      <w:r w:rsidRPr="00DD3DFD">
        <w:rPr>
          <w:rFonts w:eastAsia="Times New Roman"/>
          <w:lang w:bidi="ar-SA"/>
        </w:rPr>
        <w:t xml:space="preserve">  </w:t>
      </w:r>
    </w:p>
    <w:p w14:paraId="30FE990D" w14:textId="1F975730" w:rsidR="00BB3C28" w:rsidRPr="00DD3DFD" w:rsidRDefault="00BB3C28" w:rsidP="00716049">
      <w:pPr>
        <w:spacing w:after="0" w:line="276" w:lineRule="auto"/>
        <w:rPr>
          <w:rFonts w:eastAsia="Times New Roman"/>
          <w:lang w:bidi="ar-SA"/>
        </w:rPr>
      </w:pPr>
      <w:r w:rsidRPr="00DD3DFD">
        <w:rPr>
          <w:rFonts w:eastAsia="Times New Roman"/>
          <w:lang w:bidi="ar-SA"/>
        </w:rPr>
        <w:t xml:space="preserve">Hence, a sufficient condition for </w:t>
      </w:r>
      <w:r w:rsidR="00716049" w:rsidRPr="00DD3DFD">
        <w:rPr>
          <w:rFonts w:eastAsia="Calibri"/>
          <w:position w:val="-10"/>
          <w:lang w:bidi="ar-SA"/>
        </w:rPr>
        <w:object w:dxaOrig="480" w:dyaOrig="300" w14:anchorId="552A29F0">
          <v:shape id="_x0000_i1129" type="#_x0000_t75" style="width:24.2pt;height:15.15pt;mso-position-horizontal:absolute" o:ole="" o:preferrelative="f">
            <v:imagedata r:id="rId167" o:title=""/>
            <o:lock v:ext="edit" aspectratio="f"/>
          </v:shape>
          <o:OLEObject Type="Embed" ProgID="Equation.DSMT4" ShapeID="_x0000_i1129" DrawAspect="Content" ObjectID="_1852225873" r:id="rId207"/>
        </w:object>
      </w:r>
      <w:r w:rsidR="00716049">
        <w:rPr>
          <w:rFonts w:eastAsia="Calibri" w:cstheme="minorBidi" w:hint="cs"/>
          <w:szCs w:val="25"/>
          <w:cs/>
        </w:rPr>
        <w:t xml:space="preserve"> </w:t>
      </w:r>
      <w:r w:rsidRPr="00DD3DFD">
        <w:rPr>
          <w:rFonts w:eastAsia="Times New Roman"/>
          <w:lang w:bidi="ar-SA"/>
        </w:rPr>
        <w:t>to have a BT shape is that</w:t>
      </w:r>
      <w:r w:rsidR="008E596A" w:rsidRPr="00DD3DFD">
        <w:rPr>
          <w:rFonts w:eastAsia="Times New Roman"/>
          <w:lang w:bidi="ar-SA"/>
        </w:rPr>
        <w:t xml:space="preserve"> </w:t>
      </w:r>
      <w:r w:rsidR="00716049" w:rsidRPr="00DD3DFD">
        <w:rPr>
          <w:rFonts w:eastAsia="Calibri"/>
          <w:position w:val="-10"/>
          <w:lang w:bidi="ar-SA"/>
        </w:rPr>
        <w:object w:dxaOrig="859" w:dyaOrig="300" w14:anchorId="29C991DF">
          <v:shape id="_x0000_i1130" type="#_x0000_t75" style="width:43.05pt;height:15.15pt" o:ole="" o:preferrelative="f">
            <v:imagedata r:id="rId208" o:title=""/>
            <o:lock v:ext="edit" aspectratio="f"/>
          </v:shape>
          <o:OLEObject Type="Embed" ProgID="Equation.DSMT4" ShapeID="_x0000_i1130" DrawAspect="Content" ObjectID="_1852225874" r:id="rId209"/>
        </w:object>
      </w:r>
      <w:r w:rsidRPr="00DD3DFD">
        <w:rPr>
          <w:rFonts w:eastAsia="Times New Roman"/>
          <w:lang w:bidi="ar-SA"/>
        </w:rPr>
        <w:t>this ensures</w:t>
      </w:r>
      <w:r w:rsidRPr="00DD3DFD">
        <w:rPr>
          <w:rFonts w:eastAsia="Calibri"/>
          <w:lang w:bidi="ar-SA"/>
        </w:rPr>
        <w:t xml:space="preserve"> </w:t>
      </w:r>
      <w:r w:rsidRPr="00DD3DFD">
        <w:rPr>
          <w:rFonts w:eastAsia="Times New Roman"/>
          <w:lang w:bidi="ar-SA"/>
        </w:rPr>
        <w:t>that the change point of</w:t>
      </w:r>
      <w:r w:rsidRPr="00DD3DFD">
        <w:rPr>
          <w:rFonts w:eastAsia="Calibri"/>
          <w:lang w:bidi="ar-SA"/>
        </w:rPr>
        <w:t xml:space="preserve"> </w:t>
      </w:r>
      <w:r w:rsidRPr="00DD3DFD">
        <w:rPr>
          <w:rFonts w:eastAsia="Times New Roman"/>
          <w:lang w:bidi="ar-SA"/>
        </w:rPr>
        <w:t xml:space="preserve"> </w:t>
      </w:r>
      <w:r w:rsidR="00716049" w:rsidRPr="00DD3DFD">
        <w:rPr>
          <w:rFonts w:eastAsia="Calibri"/>
          <w:position w:val="-10"/>
          <w:lang w:bidi="ar-SA"/>
        </w:rPr>
        <w:object w:dxaOrig="460" w:dyaOrig="300" w14:anchorId="25C28F92">
          <v:shape id="_x0000_i1131" type="#_x0000_t75" style="width:22.9pt;height:15.15pt" o:ole="" o:preferrelative="f">
            <v:imagedata r:id="rId199" o:title=""/>
            <o:lock v:ext="edit" aspectratio="f"/>
          </v:shape>
          <o:OLEObject Type="Embed" ProgID="Equation.DSMT4" ShapeID="_x0000_i1131" DrawAspect="Content" ObjectID="_1852225875" r:id="rId210"/>
        </w:object>
      </w:r>
      <w:r w:rsidRPr="00DD3DFD">
        <w:rPr>
          <w:rFonts w:eastAsia="Calibri"/>
          <w:lang w:bidi="ar-SA"/>
        </w:rPr>
        <w:t xml:space="preserve"> </w:t>
      </w:r>
      <w:r w:rsidRPr="00DD3DFD">
        <w:rPr>
          <w:rFonts w:eastAsia="Times New Roman"/>
          <w:lang w:bidi="ar-SA"/>
        </w:rPr>
        <w:t>will be at</w:t>
      </w:r>
      <w:r w:rsidR="00716049">
        <w:rPr>
          <w:rFonts w:eastAsia="Times New Roman"/>
          <w:lang w:bidi="ar-SA"/>
        </w:rPr>
        <w:t xml:space="preserve"> </w:t>
      </w:r>
      <w:r w:rsidR="00716049" w:rsidRPr="00DD3DFD">
        <w:rPr>
          <w:rFonts w:eastAsia="Calibri"/>
          <w:position w:val="-10"/>
          <w:lang w:bidi="ar-SA"/>
        </w:rPr>
        <w:object w:dxaOrig="520" w:dyaOrig="279" w14:anchorId="122B0D5E">
          <v:shape id="_x0000_i1132" type="#_x0000_t75" style="width:26.6pt;height:14.15pt" o:ole="">
            <v:imagedata r:id="rId211" o:title=""/>
          </v:shape>
          <o:OLEObject Type="Embed" ProgID="Equation.DSMT4" ShapeID="_x0000_i1132" DrawAspect="Content" ObjectID="_1852225876" r:id="rId212"/>
        </w:object>
      </w:r>
      <w:r w:rsidRPr="00DD3DFD">
        <w:rPr>
          <w:rFonts w:eastAsia="Times New Roman"/>
          <w:lang w:bidi="ar-SA"/>
        </w:rPr>
        <w:t xml:space="preserve"> From </w:t>
      </w:r>
      <w:proofErr w:type="spellStart"/>
      <w:r w:rsidRPr="00DD3DFD">
        <w:rPr>
          <w:rFonts w:eastAsia="Times New Roman"/>
          <w:lang w:bidi="ar-SA"/>
        </w:rPr>
        <w:t>Ghitany</w:t>
      </w:r>
      <w:proofErr w:type="spellEnd"/>
      <w:r w:rsidRPr="00DD3DFD">
        <w:rPr>
          <w:rFonts w:eastAsia="Times New Roman"/>
          <w:lang w:bidi="ar-SA"/>
        </w:rPr>
        <w:t xml:space="preserve"> </w:t>
      </w:r>
      <w:r w:rsidRPr="00DD3DFD">
        <w:rPr>
          <w:rFonts w:eastAsia="Times New Roman"/>
          <w:iCs/>
          <w:lang w:bidi="ar-SA"/>
        </w:rPr>
        <w:t>et al.</w:t>
      </w:r>
      <w:r w:rsidRPr="00DD3DFD">
        <w:rPr>
          <w:rFonts w:eastAsia="Times New Roman"/>
          <w:lang w:bidi="ar-SA"/>
        </w:rPr>
        <w:t xml:space="preserve"> (2011)</w:t>
      </w:r>
      <w:r w:rsidR="00716049">
        <w:rPr>
          <w:rFonts w:eastAsia="Times New Roman"/>
          <w:lang w:bidi="ar-SA"/>
        </w:rPr>
        <w:t>,</w:t>
      </w:r>
      <w:r w:rsidRPr="00DD3DFD">
        <w:rPr>
          <w:rFonts w:eastAsia="Times New Roman"/>
          <w:lang w:bidi="ar-SA"/>
        </w:rPr>
        <w:t xml:space="preserve"> </w:t>
      </w:r>
    </w:p>
    <w:p w14:paraId="5F4EBE03" w14:textId="329C8E7D" w:rsidR="008E596A" w:rsidRPr="00DD3DFD" w:rsidRDefault="008E596A" w:rsidP="00716049">
      <w:pPr>
        <w:tabs>
          <w:tab w:val="center" w:pos="3780"/>
          <w:tab w:val="right" w:pos="8010"/>
        </w:tabs>
        <w:spacing w:after="0" w:line="276" w:lineRule="auto"/>
        <w:ind w:firstLine="0"/>
        <w:jc w:val="center"/>
      </w:pPr>
      <w:r w:rsidRPr="00DD3DFD">
        <w:rPr>
          <w:cs/>
        </w:rPr>
        <w:tab/>
      </w:r>
      <w:r w:rsidR="00716049" w:rsidRPr="00DD3DFD">
        <w:rPr>
          <w:position w:val="-26"/>
        </w:rPr>
        <w:object w:dxaOrig="4560" w:dyaOrig="620" w14:anchorId="5B8B5D92">
          <v:shape id="_x0000_i1133" type="#_x0000_t75" style="width:227.45pt;height:30.95pt" o:ole="" o:preferrelative="f">
            <v:imagedata r:id="rId213" o:title=""/>
            <o:lock v:ext="edit" aspectratio="f"/>
          </v:shape>
          <o:OLEObject Type="Embed" ProgID="Equation.DSMT4" ShapeID="_x0000_i1133" DrawAspect="Content" ObjectID="_1852225877" r:id="rId214"/>
        </w:object>
      </w:r>
    </w:p>
    <w:p w14:paraId="1641A52A" w14:textId="1F174536" w:rsidR="008E596A" w:rsidRPr="00550E42" w:rsidRDefault="008E596A" w:rsidP="00550E42">
      <w:pPr>
        <w:spacing w:after="0" w:line="276" w:lineRule="auto"/>
        <w:ind w:firstLine="0"/>
        <w:jc w:val="left"/>
        <w:rPr>
          <w:rFonts w:eastAsia="Calibri"/>
          <w:lang w:bidi="ar-SA"/>
        </w:rPr>
      </w:pPr>
      <w:bookmarkStart w:id="1" w:name="_Hlk241059450"/>
      <w:r w:rsidRPr="00DD3DFD">
        <w:rPr>
          <w:rFonts w:eastAsia="Times New Roman"/>
          <w:lang w:bidi="ar-SA"/>
        </w:rPr>
        <w:t>It can be shown that</w:t>
      </w:r>
      <w:r w:rsidRPr="00DD3DFD">
        <w:rPr>
          <w:rFonts w:eastAsia="Calibri"/>
          <w:lang w:bidi="ar-SA"/>
        </w:rPr>
        <w:t xml:space="preserve"> </w:t>
      </w:r>
      <w:r w:rsidR="00716049" w:rsidRPr="00DD3DFD">
        <w:rPr>
          <w:rFonts w:eastAsia="Calibri"/>
          <w:position w:val="-10"/>
          <w:lang w:bidi="ar-SA"/>
        </w:rPr>
        <w:object w:dxaOrig="580" w:dyaOrig="320" w14:anchorId="375B3259">
          <v:shape id="_x0000_i1134" type="#_x0000_t75" style="width:28.95pt;height:15.5pt" o:ole="" o:preferrelative="f">
            <v:imagedata r:id="rId215" o:title=""/>
            <o:lock v:ext="edit" aspectratio="f"/>
          </v:shape>
          <o:OLEObject Type="Embed" ProgID="Equation.DSMT4" ShapeID="_x0000_i1134" DrawAspect="Content" ObjectID="_1852225878" r:id="rId216"/>
        </w:object>
      </w:r>
      <w:r w:rsidRPr="00DD3DFD">
        <w:rPr>
          <w:rFonts w:eastAsia="Calibri"/>
          <w:lang w:bidi="ar-SA"/>
        </w:rPr>
        <w:t xml:space="preserve"> </w:t>
      </w:r>
      <w:r w:rsidRPr="00DD3DFD">
        <w:rPr>
          <w:rFonts w:eastAsia="Times New Roman"/>
          <w:lang w:bidi="ar-SA"/>
        </w:rPr>
        <w:t xml:space="preserve">is given by </w:t>
      </w:r>
      <w:r w:rsidR="00550E42" w:rsidRPr="00550E42">
        <w:rPr>
          <w:rFonts w:eastAsia="Calibri"/>
          <w:position w:val="-10"/>
          <w:lang w:bidi="ar-SA"/>
        </w:rPr>
        <w:object w:dxaOrig="1260" w:dyaOrig="300" w14:anchorId="163250A4">
          <v:shape id="_x0000_i1135" type="#_x0000_t75" style="width:63.95pt;height:14.45pt" o:ole="">
            <v:imagedata r:id="rId217" o:title=""/>
          </v:shape>
          <o:OLEObject Type="Embed" ProgID="Equation.DSMT4" ShapeID="_x0000_i1135" DrawAspect="Content" ObjectID="_1852225879" r:id="rId218"/>
        </w:object>
      </w:r>
      <w:r w:rsidRPr="00DD3DFD">
        <w:rPr>
          <w:rFonts w:eastAsia="Calibri"/>
          <w:lang w:bidi="ar-SA"/>
        </w:rPr>
        <w:t xml:space="preserve"> </w:t>
      </w:r>
      <w:r w:rsidR="00550E42" w:rsidRPr="00DD3DFD">
        <w:rPr>
          <w:lang w:bidi="ar-SA"/>
        </w:rPr>
        <w:t>where</w:t>
      </w:r>
      <w:bookmarkEnd w:id="1"/>
      <w:r w:rsidR="00550E42">
        <w:rPr>
          <w:rFonts w:eastAsia="Calibri"/>
          <w:lang w:bidi="ar-SA"/>
        </w:rPr>
        <w:t xml:space="preserve"> </w:t>
      </w:r>
      <w:r w:rsidR="00550E42" w:rsidRPr="00DD3DFD">
        <w:rPr>
          <w:position w:val="-10"/>
        </w:rPr>
        <w:object w:dxaOrig="2620" w:dyaOrig="300" w14:anchorId="78FBBD96">
          <v:shape id="_x0000_i1136" type="#_x0000_t75" style="width:131.2pt;height:15.15pt" o:ole="" o:preferrelative="f">
            <v:imagedata r:id="rId219" o:title=""/>
            <o:lock v:ext="edit" aspectratio="f"/>
          </v:shape>
          <o:OLEObject Type="Embed" ProgID="Equation.DSMT4" ShapeID="_x0000_i1136" DrawAspect="Content" ObjectID="_1852225880" r:id="rId220"/>
        </w:object>
      </w:r>
      <w:r w:rsidR="00550E42">
        <w:t>with</w:t>
      </w:r>
    </w:p>
    <w:p w14:paraId="25311C62" w14:textId="77BAB742" w:rsidR="008E596A" w:rsidRDefault="00550E42" w:rsidP="00F56944">
      <w:pPr>
        <w:spacing w:after="0" w:line="276" w:lineRule="auto"/>
        <w:ind w:firstLine="0"/>
        <w:jc w:val="left"/>
      </w:pPr>
      <w:r w:rsidRPr="00550E42">
        <w:rPr>
          <w:position w:val="-10"/>
        </w:rPr>
        <w:object w:dxaOrig="3400" w:dyaOrig="320" w14:anchorId="060CF82B">
          <v:shape id="_x0000_i1137" type="#_x0000_t75" style="width:178.3pt;height:17.15pt" o:ole="">
            <v:imagedata r:id="rId221" o:title=""/>
          </v:shape>
          <o:OLEObject Type="Embed" ProgID="Equation.DSMT4" ShapeID="_x0000_i1137" DrawAspect="Content" ObjectID="_1852225881" r:id="rId222"/>
        </w:object>
      </w:r>
    </w:p>
    <w:p w14:paraId="19DE1C72" w14:textId="7E43734D" w:rsidR="00550E42" w:rsidRPr="0088441C" w:rsidRDefault="00550E42" w:rsidP="00F56944">
      <w:pPr>
        <w:spacing w:after="0" w:line="276" w:lineRule="auto"/>
        <w:ind w:firstLine="0"/>
        <w:jc w:val="left"/>
        <w:rPr>
          <w:rFonts w:cstheme="minorBidi"/>
        </w:rPr>
      </w:pPr>
      <w:r w:rsidRPr="00550E42">
        <w:rPr>
          <w:position w:val="-10"/>
        </w:rPr>
        <w:object w:dxaOrig="4740" w:dyaOrig="320" w14:anchorId="2773C586">
          <v:shape id="_x0000_i1138" type="#_x0000_t75" style="width:248.95pt;height:17.15pt" o:ole="">
            <v:imagedata r:id="rId223" o:title=""/>
          </v:shape>
          <o:OLEObject Type="Embed" ProgID="Equation.DSMT4" ShapeID="_x0000_i1138" DrawAspect="Content" ObjectID="_1852225882" r:id="rId224"/>
        </w:object>
      </w:r>
      <w:r w:rsidR="0088441C">
        <w:rPr>
          <w:rFonts w:cstheme="minorBidi" w:hint="cs"/>
          <w:cs/>
        </w:rPr>
        <w:t xml:space="preserve">   </w:t>
      </w:r>
      <w:r w:rsidR="0088441C" w:rsidRPr="0088441C">
        <w:rPr>
          <w:position w:val="-10"/>
        </w:rPr>
        <w:object w:dxaOrig="2640" w:dyaOrig="320" w14:anchorId="7B9AD753">
          <v:shape id="_x0000_i1139" type="#_x0000_t75" style="width:138.6pt;height:17.15pt" o:ole="">
            <v:imagedata r:id="rId225" o:title=""/>
          </v:shape>
          <o:OLEObject Type="Embed" ProgID="Equation.DSMT4" ShapeID="_x0000_i1139" DrawAspect="Content" ObjectID="_1852225883" r:id="rId226"/>
        </w:object>
      </w:r>
    </w:p>
    <w:p w14:paraId="38B27D97" w14:textId="557A7812" w:rsidR="00A06D06" w:rsidRPr="0088441C" w:rsidRDefault="0088441C" w:rsidP="00F56944">
      <w:pPr>
        <w:tabs>
          <w:tab w:val="left" w:pos="540"/>
        </w:tabs>
        <w:spacing w:after="0" w:line="276" w:lineRule="auto"/>
        <w:ind w:firstLine="0"/>
        <w:jc w:val="left"/>
        <w:rPr>
          <w:rFonts w:cstheme="minorBidi"/>
        </w:rPr>
      </w:pPr>
      <w:r w:rsidRPr="0088441C">
        <w:rPr>
          <w:position w:val="-10"/>
        </w:rPr>
        <w:object w:dxaOrig="3640" w:dyaOrig="320" w14:anchorId="3288D5D5">
          <v:shape id="_x0000_i1140" type="#_x0000_t75" style="width:191.45pt;height:17.15pt" o:ole="">
            <v:imagedata r:id="rId227" o:title=""/>
          </v:shape>
          <o:OLEObject Type="Embed" ProgID="Equation.DSMT4" ShapeID="_x0000_i1140" DrawAspect="Content" ObjectID="_1852225884" r:id="rId228"/>
        </w:object>
      </w:r>
      <w:r>
        <w:rPr>
          <w:rFonts w:cstheme="minorBidi" w:hint="cs"/>
          <w:cs/>
        </w:rPr>
        <w:t xml:space="preserve">   </w:t>
      </w:r>
      <w:r w:rsidRPr="0088441C">
        <w:rPr>
          <w:position w:val="-10"/>
        </w:rPr>
        <w:object w:dxaOrig="2720" w:dyaOrig="320" w14:anchorId="1651A6D8">
          <v:shape id="_x0000_i1141" type="#_x0000_t75" style="width:143pt;height:17.15pt" o:ole="">
            <v:imagedata r:id="rId229" o:title=""/>
          </v:shape>
          <o:OLEObject Type="Embed" ProgID="Equation.DSMT4" ShapeID="_x0000_i1141" DrawAspect="Content" ObjectID="_1852225885" r:id="rId230"/>
        </w:object>
      </w:r>
    </w:p>
    <w:p w14:paraId="27442D42" w14:textId="695A55CB" w:rsidR="0088441C" w:rsidRPr="0088441C" w:rsidRDefault="0088441C" w:rsidP="00F56944">
      <w:pPr>
        <w:tabs>
          <w:tab w:val="left" w:pos="540"/>
        </w:tabs>
        <w:spacing w:after="0" w:line="276" w:lineRule="auto"/>
        <w:ind w:firstLine="0"/>
        <w:jc w:val="left"/>
        <w:rPr>
          <w:rFonts w:cstheme="minorBidi"/>
        </w:rPr>
      </w:pPr>
      <w:r w:rsidRPr="0088441C">
        <w:rPr>
          <w:position w:val="-10"/>
        </w:rPr>
        <w:object w:dxaOrig="4220" w:dyaOrig="320" w14:anchorId="7D88F7DE">
          <v:shape id="_x0000_i1142" type="#_x0000_t75" style="width:222.05pt;height:17.15pt" o:ole="">
            <v:imagedata r:id="rId231" o:title=""/>
          </v:shape>
          <o:OLEObject Type="Embed" ProgID="Equation.DSMT4" ShapeID="_x0000_i1142" DrawAspect="Content" ObjectID="_1852225886" r:id="rId232"/>
        </w:object>
      </w:r>
      <w:r>
        <w:rPr>
          <w:rFonts w:cstheme="minorBidi" w:hint="cs"/>
          <w:cs/>
        </w:rPr>
        <w:t xml:space="preserve"> </w:t>
      </w:r>
      <w:r>
        <w:rPr>
          <w:rFonts w:cstheme="minorBidi"/>
        </w:rPr>
        <w:t xml:space="preserve">and </w:t>
      </w:r>
      <w:r w:rsidRPr="00DD3DFD">
        <w:rPr>
          <w:position w:val="-10"/>
        </w:rPr>
        <w:object w:dxaOrig="2880" w:dyaOrig="320" w14:anchorId="21CA4F8B">
          <v:shape id="_x0000_i1143" type="#_x0000_t75" style="width:2in;height:15.5pt" o:ole="" o:preferrelative="f">
            <v:imagedata r:id="rId233" o:title=""/>
            <o:lock v:ext="edit" aspectratio="f"/>
          </v:shape>
          <o:OLEObject Type="Embed" ProgID="Equation.DSMT4" ShapeID="_x0000_i1143" DrawAspect="Content" ObjectID="_1852225887" r:id="rId234"/>
        </w:object>
      </w:r>
    </w:p>
    <w:p w14:paraId="1A0889A1" w14:textId="5228840B" w:rsidR="00A06D06" w:rsidRPr="00DD3DFD" w:rsidRDefault="00A06D06" w:rsidP="00DD3DFD">
      <w:pPr>
        <w:spacing w:after="0" w:line="276" w:lineRule="auto"/>
        <w:ind w:firstLine="360"/>
        <w:jc w:val="left"/>
        <w:rPr>
          <w:rFonts w:eastAsia="Times New Roman"/>
          <w:lang w:bidi="ar-SA"/>
        </w:rPr>
      </w:pPr>
      <w:r w:rsidRPr="00DD3DFD">
        <w:rPr>
          <w:rFonts w:eastAsia="Times New Roman"/>
          <w:lang w:bidi="ar-SA"/>
        </w:rPr>
        <w:t xml:space="preserve">Substituting in </w:t>
      </w:r>
      <w:r w:rsidR="00F56944" w:rsidRPr="00DD3DFD">
        <w:rPr>
          <w:rFonts w:eastAsia="Calibri"/>
          <w:position w:val="-10"/>
          <w:lang w:bidi="ar-SA"/>
        </w:rPr>
        <w:object w:dxaOrig="240" w:dyaOrig="300" w14:anchorId="6BEDBD7B">
          <v:shape id="_x0000_i1144" type="#_x0000_t75" style="width:11.8pt;height:15.15pt" o:ole="" o:preferrelative="f">
            <v:imagedata r:id="rId235" o:title=""/>
            <o:lock v:ext="edit" aspectratio="f"/>
          </v:shape>
          <o:OLEObject Type="Embed" ProgID="Equation.DSMT4" ShapeID="_x0000_i1144" DrawAspect="Content" ObjectID="_1852225888" r:id="rId236"/>
        </w:object>
      </w:r>
      <w:r w:rsidRPr="00DD3DFD">
        <w:rPr>
          <w:rFonts w:eastAsia="Calibri"/>
          <w:lang w:bidi="ar-SA"/>
        </w:rPr>
        <w:t xml:space="preserve"> </w:t>
      </w:r>
      <w:r w:rsidRPr="00DD3DFD">
        <w:rPr>
          <w:rFonts w:eastAsia="Times New Roman"/>
          <w:lang w:bidi="ar-SA"/>
        </w:rPr>
        <w:t>by</w:t>
      </w:r>
      <w:r w:rsidRPr="00DD3DFD">
        <w:rPr>
          <w:rFonts w:eastAsia="Calibri"/>
          <w:lang w:bidi="ar-SA"/>
        </w:rPr>
        <w:t xml:space="preserve"> </w:t>
      </w:r>
      <w:r w:rsidR="00F56944" w:rsidRPr="00DD3DFD">
        <w:rPr>
          <w:rFonts w:eastAsia="Calibri"/>
          <w:position w:val="-10"/>
          <w:lang w:bidi="ar-SA"/>
        </w:rPr>
        <w:object w:dxaOrig="460" w:dyaOrig="279" w14:anchorId="18FF874B">
          <v:shape id="_x0000_i1145" type="#_x0000_t75" style="width:22.9pt;height:14.15pt" o:ole="" o:preferrelative="f">
            <v:imagedata r:id="rId237" o:title=""/>
            <o:lock v:ext="edit" aspectratio="f"/>
          </v:shape>
          <o:OLEObject Type="Embed" ProgID="Equation.DSMT4" ShapeID="_x0000_i1145" DrawAspect="Content" ObjectID="_1852225889" r:id="rId238"/>
        </w:object>
      </w:r>
      <w:r w:rsidR="00F56944">
        <w:rPr>
          <w:rFonts w:eastAsia="Calibri"/>
          <w:lang w:bidi="ar-SA"/>
        </w:rPr>
        <w:t xml:space="preserve"> </w:t>
      </w:r>
      <w:r w:rsidRPr="00DD3DFD">
        <w:rPr>
          <w:rFonts w:eastAsia="Times New Roman"/>
          <w:lang w:bidi="ar-SA"/>
        </w:rPr>
        <w:t xml:space="preserve">and simplifying gives the following expression for the numerator of </w:t>
      </w:r>
      <w:r w:rsidR="00F56944" w:rsidRPr="00DD3DFD">
        <w:rPr>
          <w:rFonts w:eastAsia="Calibri"/>
          <w:position w:val="-10"/>
          <w:lang w:bidi="ar-SA"/>
        </w:rPr>
        <w:object w:dxaOrig="480" w:dyaOrig="300" w14:anchorId="124B2D32">
          <v:shape id="_x0000_i1146" type="#_x0000_t75" style="width:24.2pt;height:15.15pt" o:ole="" o:preferrelative="f">
            <v:imagedata r:id="rId239" o:title=""/>
            <o:lock v:ext="edit" aspectratio="f"/>
          </v:shape>
          <o:OLEObject Type="Embed" ProgID="Equation.DSMT4" ShapeID="_x0000_i1146" DrawAspect="Content" ObjectID="_1852225890" r:id="rId240"/>
        </w:object>
      </w:r>
      <w:r w:rsidR="00F56944">
        <w:rPr>
          <w:rFonts w:eastAsia="Calibri"/>
          <w:lang w:bidi="ar-SA"/>
        </w:rPr>
        <w:t xml:space="preserve"> </w:t>
      </w:r>
      <w:r w:rsidRPr="00DD3DFD">
        <w:rPr>
          <w:rFonts w:eastAsia="Times New Roman"/>
          <w:lang w:bidi="ar-SA"/>
        </w:rPr>
        <w:t xml:space="preserve">say </w:t>
      </w:r>
      <w:r w:rsidR="00F56944" w:rsidRPr="00DD3DFD">
        <w:rPr>
          <w:rFonts w:eastAsia="Calibri"/>
          <w:position w:val="-10"/>
          <w:lang w:bidi="ar-SA"/>
        </w:rPr>
        <w:object w:dxaOrig="320" w:dyaOrig="300" w14:anchorId="75278078">
          <v:shape id="_x0000_i1147" type="#_x0000_t75" style="width:16.15pt;height:15.15pt" o:ole="" o:preferrelative="f">
            <v:imagedata r:id="rId241" o:title=""/>
            <o:lock v:ext="edit" aspectratio="f"/>
          </v:shape>
          <o:OLEObject Type="Embed" ProgID="Equation.DSMT4" ShapeID="_x0000_i1147" DrawAspect="Content" ObjectID="_1852225891" r:id="rId242"/>
        </w:object>
      </w:r>
      <w:r w:rsidRPr="00DD3DFD">
        <w:rPr>
          <w:rFonts w:eastAsia="Times New Roman"/>
          <w:lang w:bidi="ar-SA"/>
        </w:rPr>
        <w:t xml:space="preserve"> </w:t>
      </w:r>
    </w:p>
    <w:p w14:paraId="0B23B9F5" w14:textId="75014867" w:rsidR="00A06D06" w:rsidRPr="00DD3DFD" w:rsidRDefault="00F56944" w:rsidP="00F56944">
      <w:pPr>
        <w:spacing w:after="0" w:line="276" w:lineRule="auto"/>
        <w:ind w:firstLine="0"/>
        <w:jc w:val="center"/>
        <w:rPr>
          <w:rFonts w:eastAsia="Calibri"/>
          <w:lang w:bidi="ar-SA"/>
        </w:rPr>
      </w:pPr>
      <w:r w:rsidRPr="00F56944">
        <w:rPr>
          <w:position w:val="-10"/>
        </w:rPr>
        <w:object w:dxaOrig="7040" w:dyaOrig="320" w14:anchorId="74A1A3F9">
          <v:shape id="_x0000_i1148" type="#_x0000_t75" style="width:351.95pt;height:15.5pt;mso-position-horizontal:absolute;mso-position-vertical:absolute" o:ole="" o:preferrelative="f">
            <v:imagedata r:id="rId243" o:title=""/>
            <o:lock v:ext="edit" aspectratio="f"/>
          </v:shape>
          <o:OLEObject Type="Embed" ProgID="Equation.DSMT4" ShapeID="_x0000_i1148" DrawAspect="Content" ObjectID="_1852225892" r:id="rId244"/>
        </w:object>
      </w:r>
    </w:p>
    <w:p w14:paraId="59262579" w14:textId="294F3EA3" w:rsidR="00E76859" w:rsidRPr="00DD3DFD" w:rsidRDefault="00E76859" w:rsidP="00F56944">
      <w:pPr>
        <w:spacing w:after="0" w:line="276" w:lineRule="auto"/>
        <w:ind w:firstLine="360"/>
        <w:rPr>
          <w:rFonts w:eastAsia="Times New Roman"/>
          <w:lang w:bidi="ar-SA"/>
        </w:rPr>
      </w:pPr>
      <w:r w:rsidRPr="00DD3DFD">
        <w:rPr>
          <w:rFonts w:eastAsia="Times New Roman"/>
          <w:lang w:bidi="ar-SA"/>
        </w:rPr>
        <w:t>Under the condition</w:t>
      </w:r>
      <w:r w:rsidR="00C503FC" w:rsidRPr="00DD3DFD">
        <w:rPr>
          <w:rFonts w:eastAsia="Times New Roman"/>
          <w:lang w:bidi="ar-SA"/>
        </w:rPr>
        <w:t xml:space="preserve"> </w:t>
      </w:r>
      <w:r w:rsidR="00F56944" w:rsidRPr="00DD3DFD">
        <w:rPr>
          <w:rFonts w:eastAsia="Calibri"/>
          <w:position w:val="-10"/>
          <w:lang w:bidi="ar-SA"/>
        </w:rPr>
        <w:object w:dxaOrig="1100" w:dyaOrig="300" w14:anchorId="221C5DC8">
          <v:shape id="_x0000_i1149" type="#_x0000_t75" style="width:54.85pt;height:15.15pt" o:ole="" o:preferrelative="f">
            <v:imagedata r:id="rId245" o:title=""/>
            <o:lock v:ext="edit" aspectratio="f"/>
          </v:shape>
          <o:OLEObject Type="Embed" ProgID="Equation.DSMT4" ShapeID="_x0000_i1149" DrawAspect="Content" ObjectID="_1852225893" r:id="rId246"/>
        </w:object>
      </w:r>
      <w:r w:rsidRPr="00DD3DFD">
        <w:rPr>
          <w:rFonts w:eastAsia="Calibri"/>
          <w:lang w:bidi="ar-SA"/>
        </w:rPr>
        <w:t xml:space="preserve"> </w:t>
      </w:r>
      <w:r w:rsidRPr="00DD3DFD">
        <w:rPr>
          <w:rFonts w:eastAsia="Times New Roman"/>
          <w:lang w:bidi="ar-SA"/>
        </w:rPr>
        <w:t>the second term of</w:t>
      </w:r>
      <w:r w:rsidR="00E64C3E" w:rsidRPr="00DD3DFD">
        <w:rPr>
          <w:rFonts w:eastAsia="Times New Roman"/>
          <w:lang w:bidi="ar-SA"/>
        </w:rPr>
        <w:t xml:space="preserve"> </w:t>
      </w:r>
      <w:r w:rsidR="00F56944" w:rsidRPr="00DD3DFD">
        <w:rPr>
          <w:rFonts w:eastAsia="Calibri"/>
          <w:position w:val="-10"/>
          <w:lang w:bidi="ar-SA"/>
        </w:rPr>
        <w:object w:dxaOrig="440" w:dyaOrig="300" w14:anchorId="7F236B8C">
          <v:shape id="_x0000_i1150" type="#_x0000_t75" style="width:21.85pt;height:14.45pt" o:ole="">
            <v:imagedata r:id="rId247" o:title=""/>
          </v:shape>
          <o:OLEObject Type="Embed" ProgID="Equation.DSMT4" ShapeID="_x0000_i1150" DrawAspect="Content" ObjectID="_1852225894" r:id="rId248"/>
        </w:object>
      </w:r>
      <w:r w:rsidR="00F56944">
        <w:rPr>
          <w:rFonts w:eastAsia="Calibri"/>
          <w:lang w:bidi="ar-SA"/>
        </w:rPr>
        <w:t xml:space="preserve"> </w:t>
      </w:r>
      <w:r w:rsidRPr="00DD3DFD">
        <w:rPr>
          <w:rFonts w:eastAsia="Times New Roman"/>
          <w:lang w:bidi="ar-SA"/>
        </w:rPr>
        <w:t>will be</w:t>
      </w:r>
      <w:r w:rsidR="00F56944">
        <w:rPr>
          <w:rFonts w:eastAsia="Times New Roman"/>
          <w:lang w:bidi="ar-SA"/>
        </w:rPr>
        <w:t xml:space="preserve"> less than 0</w:t>
      </w:r>
      <w:r w:rsidRPr="00DD3DFD">
        <w:rPr>
          <w:rFonts w:eastAsia="Calibri"/>
          <w:lang w:bidi="ar-SA"/>
        </w:rPr>
        <w:t xml:space="preserve"> </w:t>
      </w:r>
      <w:r w:rsidRPr="00DD3DFD">
        <w:rPr>
          <w:rFonts w:eastAsia="Times New Roman"/>
          <w:lang w:bidi="ar-SA"/>
        </w:rPr>
        <w:t>and the third term will be</w:t>
      </w:r>
      <w:r w:rsidR="00F56944">
        <w:rPr>
          <w:rFonts w:eastAsia="Times New Roman"/>
          <w:lang w:bidi="ar-SA"/>
        </w:rPr>
        <w:t xml:space="preserve"> less than or equal to 0.</w:t>
      </w:r>
      <w:r w:rsidRPr="00DD3DFD">
        <w:rPr>
          <w:rFonts w:eastAsia="Times New Roman"/>
          <w:lang w:bidi="ar-SA"/>
        </w:rPr>
        <w:t xml:space="preserve"> Hence</w:t>
      </w:r>
      <w:r w:rsidR="00F56944">
        <w:rPr>
          <w:rFonts w:eastAsia="Times New Roman"/>
          <w:lang w:bidi="ar-SA"/>
        </w:rPr>
        <w:t>,</w:t>
      </w:r>
      <w:r w:rsidR="005A6AD3" w:rsidRPr="00DD3DFD">
        <w:rPr>
          <w:rFonts w:eastAsia="Times New Roman"/>
          <w:lang w:bidi="ar-SA"/>
        </w:rPr>
        <w:t xml:space="preserve"> </w:t>
      </w:r>
      <w:r w:rsidR="00F56944" w:rsidRPr="00DD3DFD">
        <w:rPr>
          <w:rFonts w:eastAsia="Calibri"/>
          <w:position w:val="-10"/>
          <w:lang w:bidi="ar-SA"/>
        </w:rPr>
        <w:object w:dxaOrig="840" w:dyaOrig="300" w14:anchorId="16C1913A">
          <v:shape id="_x0000_i1151" type="#_x0000_t75" style="width:42.05pt;height:15.15pt" o:ole="" o:preferrelative="f">
            <v:imagedata r:id="rId249" o:title=""/>
            <o:lock v:ext="edit" aspectratio="f"/>
          </v:shape>
          <o:OLEObject Type="Embed" ProgID="Equation.DSMT4" ShapeID="_x0000_i1151" DrawAspect="Content" ObjectID="_1852225895" r:id="rId250"/>
        </w:object>
      </w:r>
      <w:r w:rsidR="00F56944">
        <w:rPr>
          <w:rFonts w:eastAsia="Calibri"/>
          <w:lang w:bidi="ar-SA"/>
        </w:rPr>
        <w:t xml:space="preserve"> </w:t>
      </w:r>
      <w:r w:rsidRPr="00DD3DFD">
        <w:rPr>
          <w:rFonts w:eastAsia="Times New Roman"/>
          <w:lang w:bidi="ar-SA"/>
        </w:rPr>
        <w:t>which guarantees that</w:t>
      </w:r>
      <w:r w:rsidR="00037B75" w:rsidRPr="00DD3DFD">
        <w:rPr>
          <w:rFonts w:eastAsia="Times New Roman"/>
          <w:lang w:bidi="ar-SA"/>
        </w:rPr>
        <w:t xml:space="preserve"> </w:t>
      </w:r>
      <w:r w:rsidR="00F56944" w:rsidRPr="00DD3DFD">
        <w:rPr>
          <w:rFonts w:eastAsia="Calibri"/>
          <w:position w:val="-10"/>
          <w:lang w:bidi="ar-SA"/>
        </w:rPr>
        <w:object w:dxaOrig="460" w:dyaOrig="300" w14:anchorId="3F3E0B18">
          <v:shape id="_x0000_i1152" type="#_x0000_t75" style="width:22.9pt;height:15.15pt" o:ole="" o:preferrelative="f">
            <v:imagedata r:id="rId251" o:title=""/>
            <o:lock v:ext="edit" aspectratio="f"/>
          </v:shape>
          <o:OLEObject Type="Embed" ProgID="Equation.DSMT4" ShapeID="_x0000_i1152" DrawAspect="Content" ObjectID="_1852225896" r:id="rId252"/>
        </w:object>
      </w:r>
      <w:r w:rsidR="00F56944">
        <w:rPr>
          <w:rFonts w:eastAsia="Calibri"/>
          <w:lang w:bidi="ar-SA"/>
        </w:rPr>
        <w:t xml:space="preserve"> </w:t>
      </w:r>
      <w:r w:rsidRPr="00DD3DFD">
        <w:rPr>
          <w:rFonts w:eastAsia="Times New Roman"/>
          <w:lang w:bidi="ar-SA"/>
        </w:rPr>
        <w:t>will have a BT shape.</w:t>
      </w:r>
    </w:p>
    <w:p w14:paraId="5ADAEE75" w14:textId="6FD4B7BB" w:rsidR="00D636BF" w:rsidRDefault="00E76859" w:rsidP="00F56944">
      <w:pPr>
        <w:spacing w:after="0" w:line="276" w:lineRule="auto"/>
        <w:ind w:firstLine="360"/>
        <w:jc w:val="thaiDistribute"/>
        <w:rPr>
          <w:rFonts w:eastAsia="Calibri"/>
          <w:lang w:bidi="ar-SA"/>
        </w:rPr>
      </w:pPr>
      <w:r w:rsidRPr="00DD3DFD">
        <w:rPr>
          <w:rFonts w:eastAsia="Times New Roman"/>
          <w:lang w:bidi="ar-SA"/>
        </w:rPr>
        <w:t>Note that the condition</w:t>
      </w:r>
      <w:r w:rsidR="00037B75" w:rsidRPr="00DD3DFD">
        <w:rPr>
          <w:rFonts w:eastAsia="Times New Roman"/>
          <w:lang w:bidi="ar-SA"/>
        </w:rPr>
        <w:t xml:space="preserve"> </w:t>
      </w:r>
      <w:r w:rsidR="00F56944" w:rsidRPr="00DD3DFD">
        <w:rPr>
          <w:rFonts w:eastAsia="Calibri"/>
          <w:position w:val="-10"/>
          <w:lang w:bidi="ar-SA"/>
        </w:rPr>
        <w:object w:dxaOrig="1040" w:dyaOrig="300" w14:anchorId="72EC5B45">
          <v:shape id="_x0000_i1153" type="#_x0000_t75" style="width:51.5pt;height:15.15pt" o:ole="" o:preferrelative="f">
            <v:imagedata r:id="rId253" o:title=""/>
            <o:lock v:ext="edit" aspectratio="f"/>
          </v:shape>
          <o:OLEObject Type="Embed" ProgID="Equation.DSMT4" ShapeID="_x0000_i1153" DrawAspect="Content" ObjectID="_1852225897" r:id="rId254"/>
        </w:object>
      </w:r>
      <w:r w:rsidRPr="00DD3DFD">
        <w:rPr>
          <w:rFonts w:eastAsia="Times New Roman"/>
          <w:lang w:bidi="ar-SA"/>
        </w:rPr>
        <w:t xml:space="preserve"> is not a necessary condition.</w:t>
      </w:r>
      <w:r w:rsidR="00037B75" w:rsidRPr="00DD3DFD">
        <w:rPr>
          <w:rFonts w:eastAsia="Times New Roman"/>
          <w:lang w:bidi="ar-SA"/>
        </w:rPr>
        <w:t xml:space="preserve"> </w:t>
      </w:r>
      <w:r w:rsidR="00F56944" w:rsidRPr="00DD3DFD">
        <w:rPr>
          <w:rFonts w:eastAsia="Calibri"/>
          <w:position w:val="-10"/>
          <w:lang w:bidi="ar-SA"/>
        </w:rPr>
        <w:object w:dxaOrig="480" w:dyaOrig="300" w14:anchorId="0989195B">
          <v:shape id="_x0000_i1154" type="#_x0000_t75" style="width:24.2pt;height:15.15pt" o:ole="" o:preferrelative="f">
            <v:imagedata r:id="rId255" o:title=""/>
            <o:lock v:ext="edit" aspectratio="f"/>
          </v:shape>
          <o:OLEObject Type="Embed" ProgID="Equation.DSMT4" ShapeID="_x0000_i1154" DrawAspect="Content" ObjectID="_1852225898" r:id="rId256"/>
        </w:object>
      </w:r>
      <w:r w:rsidRPr="00DD3DFD">
        <w:rPr>
          <w:rFonts w:eastAsia="Times New Roman"/>
          <w:lang w:bidi="ar-SA"/>
        </w:rPr>
        <w:t xml:space="preserve"> will have a BT shape for any point </w:t>
      </w:r>
      <w:r w:rsidR="00F56944" w:rsidRPr="00DD3DFD">
        <w:rPr>
          <w:rFonts w:eastAsia="Calibri"/>
          <w:position w:val="-10"/>
          <w:lang w:bidi="ar-SA"/>
        </w:rPr>
        <w:object w:dxaOrig="1060" w:dyaOrig="300" w14:anchorId="7929E625">
          <v:shape id="_x0000_i1155" type="#_x0000_t75" style="width:53.15pt;height:15.15pt" o:ole="" o:preferrelative="f">
            <v:imagedata r:id="rId257" o:title=""/>
            <o:lock v:ext="edit" aspectratio="f"/>
          </v:shape>
          <o:OLEObject Type="Embed" ProgID="Equation.DSMT4" ShapeID="_x0000_i1155" DrawAspect="Content" ObjectID="_1852225899" r:id="rId258"/>
        </w:object>
      </w:r>
      <w:r w:rsidRPr="00DD3DFD">
        <w:rPr>
          <w:rFonts w:eastAsia="Times New Roman"/>
          <w:lang w:bidi="ar-SA"/>
        </w:rPr>
        <w:t>satisfying that</w:t>
      </w:r>
      <w:r w:rsidR="00F56944" w:rsidRPr="00DD3DFD">
        <w:rPr>
          <w:rFonts w:eastAsia="Calibri"/>
          <w:position w:val="-10"/>
          <w:lang w:bidi="ar-SA"/>
        </w:rPr>
        <w:object w:dxaOrig="859" w:dyaOrig="300" w14:anchorId="3197053F">
          <v:shape id="_x0000_i1156" type="#_x0000_t75" style="width:43.05pt;height:15.15pt;mso-position-horizontal:absolute;mso-position-vertical:absolute" o:ole="" o:preferrelative="f">
            <v:imagedata r:id="rId259" o:title=""/>
            <o:lock v:ext="edit" aspectratio="f"/>
          </v:shape>
          <o:OLEObject Type="Embed" ProgID="Equation.DSMT4" ShapeID="_x0000_i1156" DrawAspect="Content" ObjectID="_1852225900" r:id="rId260"/>
        </w:object>
      </w:r>
      <w:r w:rsidRPr="00DD3DFD">
        <w:rPr>
          <w:rFonts w:eastAsia="Times New Roman"/>
          <w:lang w:bidi="ar-SA"/>
        </w:rPr>
        <w:t xml:space="preserve"> Also, for any pair</w:t>
      </w:r>
      <w:r w:rsidR="005A6AD3" w:rsidRPr="00DD3DFD">
        <w:rPr>
          <w:rFonts w:eastAsia="Times New Roman"/>
          <w:lang w:bidi="ar-SA"/>
        </w:rPr>
        <w:t xml:space="preserve"> </w:t>
      </w:r>
      <w:r w:rsidR="00F56944" w:rsidRPr="00DD3DFD">
        <w:rPr>
          <w:rFonts w:eastAsia="Calibri"/>
          <w:position w:val="-10"/>
          <w:lang w:bidi="ar-SA"/>
        </w:rPr>
        <w:object w:dxaOrig="1060" w:dyaOrig="300" w14:anchorId="707652B6">
          <v:shape id="_x0000_i1157" type="#_x0000_t75" style="width:53.15pt;height:15.15pt" o:ole="" o:preferrelative="f">
            <v:imagedata r:id="rId261" o:title=""/>
            <o:lock v:ext="edit" aspectratio="f"/>
          </v:shape>
          <o:OLEObject Type="Embed" ProgID="Equation.DSMT4" ShapeID="_x0000_i1157" DrawAspect="Content" ObjectID="_1852225901" r:id="rId262"/>
        </w:object>
      </w:r>
      <w:r w:rsidRPr="00DD3DFD">
        <w:rPr>
          <w:rFonts w:eastAsia="Times New Roman"/>
          <w:lang w:bidi="ar-SA"/>
        </w:rPr>
        <w:t xml:space="preserve">satisfying that </w:t>
      </w:r>
      <w:r w:rsidR="005A6AD3" w:rsidRPr="00DD3DFD">
        <w:rPr>
          <w:rFonts w:eastAsia="Calibri"/>
          <w:position w:val="-10"/>
          <w:lang w:bidi="ar-SA"/>
        </w:rPr>
        <w:object w:dxaOrig="780" w:dyaOrig="300" w14:anchorId="2A8E5C6C">
          <v:shape id="_x0000_i1158" type="#_x0000_t75" style="width:39.05pt;height:14.45pt" o:ole="">
            <v:imagedata r:id="rId263" o:title=""/>
          </v:shape>
          <o:OLEObject Type="Embed" ProgID="Equation.DSMT4" ShapeID="_x0000_i1158" DrawAspect="Content" ObjectID="_1852225902" r:id="rId264"/>
        </w:object>
      </w:r>
      <w:r w:rsidRPr="00DD3DFD">
        <w:rPr>
          <w:rFonts w:eastAsia="Times New Roman"/>
          <w:lang w:bidi="ar-SA"/>
        </w:rPr>
        <w:t xml:space="preserve"> and </w:t>
      </w:r>
      <w:r w:rsidR="00F56944" w:rsidRPr="00DD3DFD">
        <w:rPr>
          <w:rFonts w:eastAsia="Calibri"/>
          <w:position w:val="-10"/>
          <w:lang w:bidi="ar-SA"/>
        </w:rPr>
        <w:object w:dxaOrig="1200" w:dyaOrig="300" w14:anchorId="4A9DA3B2">
          <v:shape id="_x0000_i1159" type="#_x0000_t75" style="width:60.2pt;height:15.15pt" o:ole="" o:preferrelative="f">
            <v:imagedata r:id="rId265" o:title=""/>
            <o:lock v:ext="edit" aspectratio="f"/>
          </v:shape>
          <o:OLEObject Type="Embed" ProgID="Equation.DSMT4" ShapeID="_x0000_i1159" DrawAspect="Content" ObjectID="_1852225903" r:id="rId266"/>
        </w:object>
      </w:r>
      <w:r w:rsidR="005A6AD3" w:rsidRPr="00DD3DFD">
        <w:rPr>
          <w:rFonts w:eastAsia="Calibri"/>
          <w:lang w:bidi="ar-SA"/>
        </w:rPr>
        <w:t xml:space="preserve"> </w:t>
      </w:r>
      <w:r w:rsidRPr="00DD3DFD">
        <w:rPr>
          <w:rFonts w:eastAsia="Times New Roman"/>
          <w:lang w:bidi="ar-SA"/>
        </w:rPr>
        <w:t>the HR of NDWLD will be BT.</w:t>
      </w:r>
      <w:r w:rsidR="00F56944">
        <w:rPr>
          <w:rFonts w:eastAsia="Calibri"/>
          <w:lang w:bidi="ar-SA"/>
        </w:rPr>
        <w:t xml:space="preserve"> </w:t>
      </w:r>
      <w:r w:rsidR="00D636BF" w:rsidRPr="00DD3DFD">
        <w:rPr>
          <w:rFonts w:eastAsia="Times New Roman"/>
          <w:lang w:bidi="ar-SA"/>
        </w:rPr>
        <w:t>Figure 4 displays HR plots for the case</w:t>
      </w:r>
      <w:r w:rsidR="00F56944">
        <w:rPr>
          <w:rFonts w:eastAsia="Times New Roman"/>
          <w:lang w:bidi="ar-SA"/>
        </w:rPr>
        <w:t xml:space="preserve"> </w:t>
      </w:r>
      <w:r w:rsidR="00F56944" w:rsidRPr="00F56944">
        <w:rPr>
          <w:rFonts w:eastAsia="Calibri"/>
          <w:position w:val="-8"/>
          <w:lang w:bidi="ar-SA"/>
        </w:rPr>
        <w:object w:dxaOrig="499" w:dyaOrig="260" w14:anchorId="3E802FCD">
          <v:shape id="_x0000_i1160" type="#_x0000_t75" style="width:24.55pt;height:13.1pt" o:ole="" o:preferrelative="f">
            <v:imagedata r:id="rId267" o:title=""/>
            <o:lock v:ext="edit" aspectratio="f"/>
          </v:shape>
          <o:OLEObject Type="Embed" ProgID="Equation.DSMT4" ShapeID="_x0000_i1160" DrawAspect="Content" ObjectID="_1852225904" r:id="rId268"/>
        </w:object>
      </w:r>
      <w:r w:rsidR="00F56944">
        <w:rPr>
          <w:rFonts w:eastAsia="Times New Roman"/>
          <w:lang w:bidi="ar-SA"/>
        </w:rPr>
        <w:t xml:space="preserve"> </w:t>
      </w:r>
      <w:r w:rsidR="00D636BF" w:rsidRPr="00DD3DFD">
        <w:rPr>
          <w:rFonts w:eastAsia="Times New Roman"/>
          <w:lang w:bidi="ar-SA"/>
        </w:rPr>
        <w:t xml:space="preserve">whereas Figures 5 and 6 show graphs for the case </w:t>
      </w:r>
      <w:r w:rsidR="00F56944" w:rsidRPr="00DD3DFD">
        <w:rPr>
          <w:rFonts w:eastAsia="Calibri"/>
          <w:position w:val="-6"/>
          <w:lang w:bidi="ar-SA"/>
        </w:rPr>
        <w:object w:dxaOrig="440" w:dyaOrig="240" w14:anchorId="56B6B32C">
          <v:shape id="_x0000_i1161" type="#_x0000_t75" style="width:21.85pt;height:11.8pt" o:ole="" o:preferrelative="f">
            <v:imagedata r:id="rId269" o:title=""/>
            <o:lock v:ext="edit" aspectratio="f"/>
          </v:shape>
          <o:OLEObject Type="Embed" ProgID="Equation.DSMT4" ShapeID="_x0000_i1161" DrawAspect="Content" ObjectID="_1852225905" r:id="rId270"/>
        </w:object>
      </w:r>
      <w:r w:rsidR="00D636BF" w:rsidRPr="00DD3DFD">
        <w:rPr>
          <w:rFonts w:eastAsia="Times New Roman"/>
          <w:lang w:bidi="ar-SA"/>
        </w:rPr>
        <w:t xml:space="preserve"> In the latter figure, </w:t>
      </w:r>
      <w:r w:rsidR="00F56944" w:rsidRPr="00DD3DFD">
        <w:rPr>
          <w:rFonts w:eastAsia="Calibri"/>
          <w:position w:val="-10"/>
          <w:lang w:bidi="ar-SA"/>
        </w:rPr>
        <w:object w:dxaOrig="1100" w:dyaOrig="300" w14:anchorId="3A0487CF">
          <v:shape id="_x0000_i1162" type="#_x0000_t75" style="width:55.85pt;height:14.45pt" o:ole="">
            <v:imagedata r:id="rId271" o:title=""/>
          </v:shape>
          <o:OLEObject Type="Embed" ProgID="Equation.DSMT4" ShapeID="_x0000_i1162" DrawAspect="Content" ObjectID="_1852225906" r:id="rId272"/>
        </w:object>
      </w:r>
    </w:p>
    <w:p w14:paraId="2DC0E078" w14:textId="77777777" w:rsidR="00F56944" w:rsidRPr="00DD3DFD" w:rsidRDefault="00F56944" w:rsidP="00DD3DFD">
      <w:pPr>
        <w:spacing w:after="0" w:line="276" w:lineRule="auto"/>
        <w:ind w:firstLine="0"/>
        <w:jc w:val="left"/>
        <w:rPr>
          <w:rFonts w:eastAsia="Times New Roman"/>
          <w:vertAlign w:val="superscript"/>
          <w:lang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9"/>
        <w:gridCol w:w="4064"/>
      </w:tblGrid>
      <w:tr w:rsidR="002B68ED" w:rsidRPr="00DD3DFD" w14:paraId="6530A8B3" w14:textId="77777777" w:rsidTr="00D636BF">
        <w:tc>
          <w:tcPr>
            <w:tcW w:w="4029" w:type="dxa"/>
          </w:tcPr>
          <w:p w14:paraId="0F2A384C" w14:textId="77777777" w:rsidR="002B68ED" w:rsidRPr="00DD3DFD" w:rsidRDefault="002B68ED" w:rsidP="00DD3DFD">
            <w:pPr>
              <w:spacing w:after="0" w:line="276" w:lineRule="auto"/>
              <w:ind w:firstLine="0"/>
              <w:rPr>
                <w:rFonts w:ascii="Times New Roman" w:hAnsi="Times New Roman" w:cs="Times New Roman"/>
              </w:rPr>
            </w:pPr>
            <w:r w:rsidRPr="00DD3DFD">
              <w:rPr>
                <w:noProof/>
              </w:rPr>
              <w:drawing>
                <wp:inline distT="0" distB="0" distL="0" distR="0" wp14:anchorId="75261115" wp14:editId="14771D61">
                  <wp:extent cx="2450592" cy="1492301"/>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3"/>
                          <a:srcRect t="18340" r="5258" b="5897"/>
                          <a:stretch/>
                        </pic:blipFill>
                        <pic:spPr bwMode="auto">
                          <a:xfrm>
                            <a:off x="0" y="0"/>
                            <a:ext cx="2462390" cy="1499485"/>
                          </a:xfrm>
                          <a:prstGeom prst="rect">
                            <a:avLst/>
                          </a:prstGeom>
                          <a:ln>
                            <a:noFill/>
                          </a:ln>
                          <a:extLst>
                            <a:ext uri="{53640926-AAD7-44D8-BBD7-CCE9431645EC}">
                              <a14:shadowObscured xmlns:a14="http://schemas.microsoft.com/office/drawing/2010/main"/>
                            </a:ext>
                          </a:extLst>
                        </pic:spPr>
                      </pic:pic>
                    </a:graphicData>
                  </a:graphic>
                </wp:inline>
              </w:drawing>
            </w:r>
          </w:p>
        </w:tc>
        <w:tc>
          <w:tcPr>
            <w:tcW w:w="4064" w:type="dxa"/>
          </w:tcPr>
          <w:p w14:paraId="61BE863C" w14:textId="77777777" w:rsidR="002B68ED" w:rsidRPr="00DD3DFD" w:rsidRDefault="002B68ED" w:rsidP="00DD3DFD">
            <w:pPr>
              <w:spacing w:after="0" w:line="276" w:lineRule="auto"/>
              <w:ind w:firstLine="0"/>
              <w:rPr>
                <w:rFonts w:ascii="Times New Roman" w:hAnsi="Times New Roman" w:cs="Times New Roman"/>
              </w:rPr>
            </w:pPr>
            <w:r w:rsidRPr="00DD3DFD">
              <w:rPr>
                <w:noProof/>
              </w:rPr>
              <w:drawing>
                <wp:inline distT="0" distB="0" distL="0" distR="0" wp14:anchorId="1826DC14" wp14:editId="2F5A97DB">
                  <wp:extent cx="2479853" cy="1580083"/>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4"/>
                          <a:srcRect t="16594" r="5973" b="4733"/>
                          <a:stretch/>
                        </pic:blipFill>
                        <pic:spPr bwMode="auto">
                          <a:xfrm>
                            <a:off x="0" y="0"/>
                            <a:ext cx="2481264" cy="158098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EF6FC0B" w14:textId="330F79A0" w:rsidR="00D636BF" w:rsidRPr="00DD3DFD" w:rsidRDefault="00D636BF" w:rsidP="00DD3DFD">
      <w:pPr>
        <w:spacing w:after="0" w:line="276" w:lineRule="auto"/>
        <w:ind w:firstLine="0"/>
        <w:jc w:val="center"/>
        <w:rPr>
          <w:rFonts w:eastAsia="Calibri"/>
          <w:b/>
          <w:bCs/>
          <w:lang w:bidi="ar-SA"/>
        </w:rPr>
      </w:pPr>
      <w:r w:rsidRPr="00DD3DFD">
        <w:rPr>
          <w:rFonts w:eastAsia="Calibri"/>
          <w:b/>
          <w:bCs/>
          <w:lang w:bidi="ar-SA"/>
        </w:rPr>
        <w:t>Figure 4</w:t>
      </w:r>
      <w:r w:rsidRPr="00DD3DFD">
        <w:rPr>
          <w:rFonts w:eastAsia="Calibri"/>
          <w:lang w:bidi="ar-SA"/>
        </w:rPr>
        <w:t xml:space="preserve"> The HR plots of NDWLD for </w:t>
      </w:r>
      <w:r w:rsidR="00F56944" w:rsidRPr="00DD3DFD">
        <w:rPr>
          <w:rFonts w:eastAsia="Calibri"/>
          <w:b/>
          <w:bCs/>
          <w:color w:val="4F81BD"/>
          <w:position w:val="-6"/>
          <w:lang w:bidi="ar-SA"/>
        </w:rPr>
        <w:object w:dxaOrig="460" w:dyaOrig="260" w14:anchorId="10169FA3">
          <v:shape id="_x0000_i1163" type="#_x0000_t75" style="width:22.9pt;height:13.1pt" o:ole="" o:preferrelative="f">
            <v:imagedata r:id="rId275" o:title=""/>
            <o:lock v:ext="edit" aspectratio="f"/>
          </v:shape>
          <o:OLEObject Type="Embed" ProgID="Equation.DSMT4" ShapeID="_x0000_i1163" DrawAspect="Content" ObjectID="_1852225907" r:id="rId276"/>
        </w:object>
      </w:r>
    </w:p>
    <w:p w14:paraId="411BFBEC" w14:textId="77777777" w:rsidR="00D636BF" w:rsidRPr="00DD3DFD" w:rsidRDefault="00D636BF" w:rsidP="00DD3DFD">
      <w:pPr>
        <w:spacing w:after="0" w:line="276" w:lineRule="auto"/>
        <w:ind w:firstLine="0"/>
        <w:jc w:val="center"/>
        <w:rPr>
          <w:b/>
          <w:bCs/>
          <w:lang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5"/>
        <w:gridCol w:w="3938"/>
      </w:tblGrid>
      <w:tr w:rsidR="002B68ED" w:rsidRPr="00DD3DFD" w14:paraId="2E9FB677" w14:textId="77777777" w:rsidTr="002B68ED">
        <w:tc>
          <w:tcPr>
            <w:tcW w:w="4716" w:type="dxa"/>
          </w:tcPr>
          <w:p w14:paraId="17ED65B0" w14:textId="77777777" w:rsidR="002B68ED" w:rsidRPr="00DD3DFD" w:rsidRDefault="002B68ED" w:rsidP="00DD3DFD">
            <w:pPr>
              <w:spacing w:after="0" w:line="276" w:lineRule="auto"/>
              <w:ind w:firstLine="0"/>
              <w:rPr>
                <w:rFonts w:ascii="Times New Roman" w:hAnsi="Times New Roman" w:cs="Times New Roman"/>
              </w:rPr>
            </w:pPr>
            <w:r w:rsidRPr="00DD3DFD">
              <w:rPr>
                <w:noProof/>
              </w:rPr>
              <w:lastRenderedPageBreak/>
              <w:drawing>
                <wp:inline distT="0" distB="0" distL="0" distR="0" wp14:anchorId="1281EACE" wp14:editId="5E81950D">
                  <wp:extent cx="2560320" cy="166074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7"/>
                          <a:srcRect t="18023" r="5276" b="1291"/>
                          <a:stretch/>
                        </pic:blipFill>
                        <pic:spPr bwMode="auto">
                          <a:xfrm>
                            <a:off x="0" y="0"/>
                            <a:ext cx="2564165" cy="1663242"/>
                          </a:xfrm>
                          <a:prstGeom prst="rect">
                            <a:avLst/>
                          </a:prstGeom>
                          <a:ln>
                            <a:noFill/>
                          </a:ln>
                          <a:extLst>
                            <a:ext uri="{53640926-AAD7-44D8-BBD7-CCE9431645EC}">
                              <a14:shadowObscured xmlns:a14="http://schemas.microsoft.com/office/drawing/2010/main"/>
                            </a:ext>
                          </a:extLst>
                        </pic:spPr>
                      </pic:pic>
                    </a:graphicData>
                  </a:graphic>
                </wp:inline>
              </w:drawing>
            </w:r>
          </w:p>
        </w:tc>
        <w:tc>
          <w:tcPr>
            <w:tcW w:w="4641" w:type="dxa"/>
          </w:tcPr>
          <w:p w14:paraId="0962CEAF" w14:textId="77777777" w:rsidR="002B68ED" w:rsidRPr="00DD3DFD" w:rsidRDefault="002B68ED" w:rsidP="00DD3DFD">
            <w:pPr>
              <w:spacing w:after="0" w:line="276" w:lineRule="auto"/>
              <w:ind w:firstLine="0"/>
              <w:rPr>
                <w:rFonts w:ascii="Times New Roman" w:hAnsi="Times New Roman" w:cs="Times New Roman"/>
              </w:rPr>
            </w:pPr>
            <w:r w:rsidRPr="00DD3DFD">
              <w:rPr>
                <w:noProof/>
              </w:rPr>
              <w:drawing>
                <wp:inline distT="0" distB="0" distL="0" distR="0" wp14:anchorId="7C4F90B8" wp14:editId="7711C523">
                  <wp:extent cx="2412703" cy="1594714"/>
                  <wp:effectExtent l="0" t="0" r="6985"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8"/>
                          <a:srcRect t="16916" r="5475" b="1039"/>
                          <a:stretch/>
                        </pic:blipFill>
                        <pic:spPr bwMode="auto">
                          <a:xfrm>
                            <a:off x="0" y="0"/>
                            <a:ext cx="2423844" cy="1602078"/>
                          </a:xfrm>
                          <a:prstGeom prst="rect">
                            <a:avLst/>
                          </a:prstGeom>
                          <a:ln>
                            <a:noFill/>
                          </a:ln>
                          <a:extLst>
                            <a:ext uri="{53640926-AAD7-44D8-BBD7-CCE9431645EC}">
                              <a14:shadowObscured xmlns:a14="http://schemas.microsoft.com/office/drawing/2010/main"/>
                            </a:ext>
                          </a:extLst>
                        </pic:spPr>
                      </pic:pic>
                    </a:graphicData>
                  </a:graphic>
                </wp:inline>
              </w:drawing>
            </w:r>
          </w:p>
        </w:tc>
      </w:tr>
    </w:tbl>
    <w:p w14:paraId="0CBCBD85" w14:textId="51B76A47" w:rsidR="00927BC6" w:rsidRDefault="00927BC6" w:rsidP="00DD3DFD">
      <w:pPr>
        <w:spacing w:after="0" w:line="276" w:lineRule="auto"/>
        <w:ind w:firstLine="0"/>
        <w:jc w:val="center"/>
        <w:rPr>
          <w:rFonts w:eastAsia="Calibri"/>
          <w:b/>
          <w:bCs/>
          <w:color w:val="4F81BD"/>
          <w:lang w:bidi="ar-SA"/>
        </w:rPr>
      </w:pPr>
      <w:r w:rsidRPr="00DD3DFD">
        <w:rPr>
          <w:rFonts w:eastAsia="Calibri"/>
          <w:b/>
          <w:bCs/>
          <w:lang w:bidi="ar-SA"/>
        </w:rPr>
        <w:t xml:space="preserve">Figure 5 </w:t>
      </w:r>
      <w:r w:rsidRPr="00DD3DFD">
        <w:rPr>
          <w:rFonts w:eastAsia="Calibri"/>
          <w:lang w:bidi="ar-SA"/>
        </w:rPr>
        <w:t>The HR plots of NDWLD for</w:t>
      </w:r>
      <w:r w:rsidRPr="00DD3DFD">
        <w:rPr>
          <w:rFonts w:eastAsia="Calibri"/>
          <w:b/>
          <w:bCs/>
          <w:lang w:bidi="ar-SA"/>
        </w:rPr>
        <w:t xml:space="preserve"> </w:t>
      </w:r>
      <w:r w:rsidR="003312E1" w:rsidRPr="00DD3DFD">
        <w:rPr>
          <w:rFonts w:eastAsia="Calibri"/>
          <w:b/>
          <w:bCs/>
          <w:color w:val="4F81BD"/>
          <w:position w:val="-6"/>
          <w:lang w:bidi="ar-SA"/>
        </w:rPr>
        <w:object w:dxaOrig="740" w:dyaOrig="240" w14:anchorId="29D2881E">
          <v:shape id="_x0000_i1164" type="#_x0000_t75" style="width:37pt;height:11.8pt" o:ole="" o:preferrelative="f">
            <v:imagedata r:id="rId279" o:title=""/>
            <o:lock v:ext="edit" aspectratio="f"/>
          </v:shape>
          <o:OLEObject Type="Embed" ProgID="Equation.DSMT4" ShapeID="_x0000_i1164" DrawAspect="Content" ObjectID="_1852225908" r:id="rId280"/>
        </w:object>
      </w:r>
    </w:p>
    <w:p w14:paraId="387F477E" w14:textId="77777777" w:rsidR="00F56944" w:rsidRPr="00DD3DFD" w:rsidRDefault="00F56944" w:rsidP="00DD3DFD">
      <w:pPr>
        <w:spacing w:after="0" w:line="276" w:lineRule="auto"/>
        <w:ind w:firstLine="0"/>
        <w:jc w:val="center"/>
        <w:rPr>
          <w:rFonts w:eastAsia="Calibri"/>
          <w:b/>
          <w:bCs/>
          <w:color w:val="4F81BD"/>
          <w:lang w:bidi="ar-SA"/>
        </w:rPr>
      </w:pPr>
    </w:p>
    <w:p w14:paraId="6B5FDEAF" w14:textId="5DA54D72" w:rsidR="00927BC6" w:rsidRPr="00DD3DFD" w:rsidRDefault="00F56944" w:rsidP="00DD3DFD">
      <w:pPr>
        <w:spacing w:after="0" w:line="276" w:lineRule="auto"/>
        <w:ind w:firstLine="0"/>
        <w:jc w:val="center"/>
        <w:rPr>
          <w:rFonts w:eastAsia="Calibri"/>
          <w:b/>
          <w:bCs/>
          <w:color w:val="4F81BD"/>
          <w:lang w:bidi="ar-SA"/>
        </w:rPr>
      </w:pPr>
      <w:r w:rsidRPr="00DD3DFD">
        <w:rPr>
          <w:noProof/>
        </w:rPr>
        <mc:AlternateContent>
          <mc:Choice Requires="wps">
            <w:drawing>
              <wp:anchor distT="0" distB="0" distL="114300" distR="114300" simplePos="0" relativeHeight="251671552" behindDoc="0" locked="0" layoutInCell="1" allowOverlap="1" wp14:anchorId="3C1FBCBB" wp14:editId="534E2835">
                <wp:simplePos x="0" y="0"/>
                <wp:positionH relativeFrom="column">
                  <wp:posOffset>3812607</wp:posOffset>
                </wp:positionH>
                <wp:positionV relativeFrom="paragraph">
                  <wp:posOffset>148590</wp:posOffset>
                </wp:positionV>
                <wp:extent cx="1123950" cy="228600"/>
                <wp:effectExtent l="0" t="0" r="19050" b="1905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6E7C1725" w14:textId="77777777" w:rsidR="0040299E" w:rsidRPr="00A73563" w:rsidRDefault="0040299E" w:rsidP="00927BC6">
                            <w:pPr>
                              <w:rPr>
                                <w:sz w:val="18"/>
                                <w:szCs w:val="18"/>
                              </w:rPr>
                            </w:pPr>
                            <m:oMathPara>
                              <m:oMath>
                                <m:r>
                                  <w:rPr>
                                    <w:rFonts w:ascii="Cambria Math" w:hAnsi="Cambria Math"/>
                                    <w:sz w:val="18"/>
                                    <w:szCs w:val="18"/>
                                  </w:rPr>
                                  <m:t>θ=0.1, c=0.4</m:t>
                                </m:r>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1FBCBB" id="_x0000_t202" coordsize="21600,21600" o:spt="202" path="m,l,21600r21600,l21600,xe">
                <v:stroke joinstyle="miter"/>
                <v:path gradientshapeok="t" o:connecttype="rect"/>
              </v:shapetype>
              <v:shape id="Text Box 2" o:spid="_x0000_s1026" type="#_x0000_t202" style="position:absolute;left:0;text-align:left;margin-left:300.2pt;margin-top:11.7pt;width:88.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">
                <v:textbox>
                  <w:txbxContent>
                    <w:p w14:paraId="6E7C1725" w14:textId="77777777" w:rsidR="0040299E" w:rsidRPr="00A73563" w:rsidRDefault="0040299E" w:rsidP="00927BC6">
                      <w:pPr>
                        <w:rPr>
                          <w:sz w:val="18"/>
                          <w:szCs w:val="18"/>
                        </w:rPr>
                      </w:pPr>
                      <m:oMathPara>
                        <m:oMath>
                          <m:r>
                            <w:rPr>
                              <w:rFonts w:ascii="Cambria Math" w:hAnsi="Cambria Math"/>
                              <w:sz w:val="18"/>
                              <w:szCs w:val="18"/>
                            </w:rPr>
                            <m:t>θ=0.1, c=0.4</m:t>
                          </m:r>
                        </m:oMath>
                      </m:oMathPara>
                    </w:p>
                  </w:txbxContent>
                </v:textbox>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4"/>
        <w:gridCol w:w="4069"/>
      </w:tblGrid>
      <w:tr w:rsidR="00927BC6" w:rsidRPr="00DD3DFD" w14:paraId="52237016" w14:textId="77777777" w:rsidTr="00927BC6">
        <w:tc>
          <w:tcPr>
            <w:tcW w:w="4053" w:type="dxa"/>
          </w:tcPr>
          <w:p w14:paraId="331EA575" w14:textId="77777777" w:rsidR="00927BC6" w:rsidRPr="00DD3DFD" w:rsidRDefault="00927BC6" w:rsidP="00DD3DFD">
            <w:pPr>
              <w:spacing w:after="0" w:line="276" w:lineRule="auto"/>
              <w:rPr>
                <w:rFonts w:ascii="Times New Roman" w:hAnsi="Times New Roman" w:cs="Times New Roman"/>
              </w:rPr>
            </w:pPr>
            <w:r w:rsidRPr="00DD3DFD">
              <w:rPr>
                <w:noProof/>
              </w:rPr>
              <mc:AlternateContent>
                <mc:Choice Requires="wps">
                  <w:drawing>
                    <wp:anchor distT="0" distB="0" distL="114300" distR="114300" simplePos="0" relativeHeight="251670528" behindDoc="0" locked="0" layoutInCell="1" allowOverlap="1" wp14:anchorId="348FCC51" wp14:editId="0B9E0E7B">
                      <wp:simplePos x="0" y="0"/>
                      <wp:positionH relativeFrom="column">
                        <wp:posOffset>1091565</wp:posOffset>
                      </wp:positionH>
                      <wp:positionV relativeFrom="paragraph">
                        <wp:posOffset>-19050</wp:posOffset>
                      </wp:positionV>
                      <wp:extent cx="1115060" cy="247650"/>
                      <wp:effectExtent l="0" t="0" r="27940" b="1905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247650"/>
                              </a:xfrm>
                              <a:prstGeom prst="rect">
                                <a:avLst/>
                              </a:prstGeom>
                              <a:solidFill>
                                <a:srgbClr val="FFFFFF"/>
                              </a:solidFill>
                              <a:ln w="9525">
                                <a:solidFill>
                                  <a:srgbClr val="000000"/>
                                </a:solidFill>
                                <a:miter lim="800000"/>
                                <a:headEnd/>
                                <a:tailEnd/>
                              </a:ln>
                            </wps:spPr>
                            <wps:txbx>
                              <w:txbxContent>
                                <w:p w14:paraId="0837361B" w14:textId="77777777" w:rsidR="0040299E" w:rsidRPr="00F56944" w:rsidRDefault="0040299E" w:rsidP="00927BC6">
                                  <w:pPr>
                                    <w:rPr>
                                      <w:sz w:val="18"/>
                                      <w:szCs w:val="18"/>
                                    </w:rPr>
                                  </w:pPr>
                                  <m:oMathPara>
                                    <m:oMath>
                                      <m:r>
                                        <w:rPr>
                                          <w:rFonts w:ascii="Cambria Math" w:hAnsi="Cambria Math"/>
                                          <w:sz w:val="18"/>
                                          <w:szCs w:val="18"/>
                                        </w:rPr>
                                        <m:t>θ</m:t>
                                      </m:r>
                                      <m:r>
                                        <m:rPr>
                                          <m:sty m:val="p"/>
                                        </m:rPr>
                                        <w:rPr>
                                          <w:rFonts w:ascii="Cambria Math" w:hAnsi="Cambria Math"/>
                                          <w:sz w:val="18"/>
                                          <w:szCs w:val="18"/>
                                        </w:rPr>
                                        <m:t xml:space="preserve">=0.1, </m:t>
                                      </m:r>
                                      <m:r>
                                        <w:rPr>
                                          <w:rFonts w:ascii="Cambria Math" w:hAnsi="Cambria Math"/>
                                          <w:sz w:val="18"/>
                                          <w:szCs w:val="18"/>
                                        </w:rPr>
                                        <m:t>c</m:t>
                                      </m:r>
                                      <m:r>
                                        <m:rPr>
                                          <m:sty m:val="p"/>
                                        </m:rPr>
                                        <w:rPr>
                                          <w:rFonts w:ascii="Cambria Math" w:hAnsi="Cambria Math"/>
                                          <w:sz w:val="18"/>
                                          <w:szCs w:val="18"/>
                                        </w:rPr>
                                        <m:t>=0.3</m:t>
                                      </m:r>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FCC51" id="_x0000_s1027" type="#_x0000_t202" style="position:absolute;left:0;text-align:left;margin-left:85.95pt;margin-top:-1.5pt;width:87.8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">
                      <v:textbox>
                        <w:txbxContent>
                          <w:p w14:paraId="0837361B" w14:textId="77777777" w:rsidR="0040299E" w:rsidRPr="00F56944" w:rsidRDefault="0040299E" w:rsidP="00927BC6">
                            <w:pPr>
                              <w:rPr>
                                <w:sz w:val="18"/>
                                <w:szCs w:val="18"/>
                              </w:rPr>
                            </w:pPr>
                            <m:oMathPara>
                              <m:oMath>
                                <m:r>
                                  <w:rPr>
                                    <w:rFonts w:ascii="Cambria Math" w:hAnsi="Cambria Math"/>
                                    <w:sz w:val="18"/>
                                    <w:szCs w:val="18"/>
                                  </w:rPr>
                                  <m:t>θ</m:t>
                                </m:r>
                                <m:r>
                                  <m:rPr>
                                    <m:sty m:val="p"/>
                                  </m:rPr>
                                  <w:rPr>
                                    <w:rFonts w:ascii="Cambria Math" w:hAnsi="Cambria Math"/>
                                    <w:sz w:val="18"/>
                                    <w:szCs w:val="18"/>
                                  </w:rPr>
                                  <m:t xml:space="preserve">=0.1, </m:t>
                                </m:r>
                                <m:r>
                                  <w:rPr>
                                    <w:rFonts w:ascii="Cambria Math" w:hAnsi="Cambria Math"/>
                                    <w:sz w:val="18"/>
                                    <w:szCs w:val="18"/>
                                  </w:rPr>
                                  <m:t>c</m:t>
                                </m:r>
                                <m:r>
                                  <m:rPr>
                                    <m:sty m:val="p"/>
                                  </m:rPr>
                                  <w:rPr>
                                    <w:rFonts w:ascii="Cambria Math" w:hAnsi="Cambria Math"/>
                                    <w:sz w:val="18"/>
                                    <w:szCs w:val="18"/>
                                  </w:rPr>
                                  <m:t>=0.3</m:t>
                                </m:r>
                              </m:oMath>
                            </m:oMathPara>
                          </w:p>
                        </w:txbxContent>
                      </v:textbox>
                    </v:shape>
                  </w:pict>
                </mc:Fallback>
              </mc:AlternateContent>
            </w:r>
            <w:r w:rsidRPr="00DD3DFD">
              <w:rPr>
                <w:noProof/>
              </w:rPr>
              <w:drawing>
                <wp:inline distT="0" distB="0" distL="0" distR="0" wp14:anchorId="499E29FF" wp14:editId="019B8C03">
                  <wp:extent cx="2765145" cy="147035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1"/>
                          <a:srcRect t="19512" r="1573" b="4138"/>
                          <a:stretch/>
                        </pic:blipFill>
                        <pic:spPr bwMode="auto">
                          <a:xfrm>
                            <a:off x="0" y="0"/>
                            <a:ext cx="2766383" cy="1471013"/>
                          </a:xfrm>
                          <a:prstGeom prst="rect">
                            <a:avLst/>
                          </a:prstGeom>
                          <a:ln>
                            <a:noFill/>
                          </a:ln>
                          <a:extLst>
                            <a:ext uri="{53640926-AAD7-44D8-BBD7-CCE9431645EC}">
                              <a14:shadowObscured xmlns:a14="http://schemas.microsoft.com/office/drawing/2010/main"/>
                            </a:ext>
                          </a:extLst>
                        </pic:spPr>
                      </pic:pic>
                    </a:graphicData>
                  </a:graphic>
                </wp:inline>
              </w:drawing>
            </w:r>
          </w:p>
        </w:tc>
        <w:tc>
          <w:tcPr>
            <w:tcW w:w="4040" w:type="dxa"/>
          </w:tcPr>
          <w:p w14:paraId="39BE3C7E" w14:textId="6647701F" w:rsidR="00927BC6" w:rsidRPr="00DD3DFD" w:rsidRDefault="00927BC6" w:rsidP="00DD3DFD">
            <w:pPr>
              <w:spacing w:after="0" w:line="276" w:lineRule="auto"/>
              <w:rPr>
                <w:rFonts w:ascii="Times New Roman" w:hAnsi="Times New Roman" w:cs="Times New Roman"/>
              </w:rPr>
            </w:pPr>
            <w:r w:rsidRPr="00DD3DFD">
              <w:rPr>
                <w:noProof/>
              </w:rPr>
              <w:drawing>
                <wp:inline distT="0" distB="0" distL="0" distR="0" wp14:anchorId="6FF9A66D" wp14:editId="710FDA94">
                  <wp:extent cx="2800350" cy="1492301"/>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2"/>
                          <a:srcRect t="17366" r="-2" b="4893"/>
                          <a:stretch/>
                        </pic:blipFill>
                        <pic:spPr bwMode="auto">
                          <a:xfrm>
                            <a:off x="0" y="0"/>
                            <a:ext cx="2803973" cy="1494231"/>
                          </a:xfrm>
                          <a:prstGeom prst="rect">
                            <a:avLst/>
                          </a:prstGeom>
                          <a:ln>
                            <a:noFill/>
                          </a:ln>
                          <a:extLst>
                            <a:ext uri="{53640926-AAD7-44D8-BBD7-CCE9431645EC}">
                              <a14:shadowObscured xmlns:a14="http://schemas.microsoft.com/office/drawing/2010/main"/>
                            </a:ext>
                          </a:extLst>
                        </pic:spPr>
                      </pic:pic>
                    </a:graphicData>
                  </a:graphic>
                </wp:inline>
              </w:drawing>
            </w:r>
          </w:p>
        </w:tc>
      </w:tr>
    </w:tbl>
    <w:p w14:paraId="37457C8B" w14:textId="3368CE65" w:rsidR="00927BC6" w:rsidRPr="00DD3DFD" w:rsidRDefault="00927BC6" w:rsidP="00DD3DFD">
      <w:pPr>
        <w:spacing w:after="0" w:line="276" w:lineRule="auto"/>
        <w:ind w:firstLine="0"/>
        <w:jc w:val="center"/>
        <w:rPr>
          <w:rFonts w:eastAsia="Times New Roman"/>
          <w:b/>
          <w:bCs/>
          <w:lang w:bidi="ar-SA"/>
        </w:rPr>
      </w:pPr>
      <w:r w:rsidRPr="00DD3DFD">
        <w:rPr>
          <w:rFonts w:eastAsia="Calibri"/>
          <w:b/>
          <w:bCs/>
          <w:lang w:bidi="ar-SA"/>
        </w:rPr>
        <w:t>Figure 6</w:t>
      </w:r>
      <w:r w:rsidRPr="00DD3DFD">
        <w:rPr>
          <w:rFonts w:eastAsia="Calibri"/>
          <w:lang w:bidi="ar-SA"/>
        </w:rPr>
        <w:t xml:space="preserve"> The HR plots of NDWLD with different combinations for </w:t>
      </w:r>
      <w:r w:rsidRPr="00DD3DFD">
        <w:rPr>
          <w:rFonts w:eastAsia="Calibri"/>
          <w:b/>
          <w:bCs/>
          <w:color w:val="4F81BD"/>
          <w:position w:val="-6"/>
          <w:lang w:bidi="ar-SA"/>
        </w:rPr>
        <w:object w:dxaOrig="180" w:dyaOrig="200" w14:anchorId="381BD84B">
          <v:shape id="_x0000_i1165" type="#_x0000_t75" style="width:9.1pt;height:9.4pt" o:ole="">
            <v:imagedata r:id="rId283" o:title=""/>
          </v:shape>
          <o:OLEObject Type="Embed" ProgID="Equation.DSMT4" ShapeID="_x0000_i1165" DrawAspect="Content" ObjectID="_1852225909" r:id="rId284"/>
        </w:object>
      </w:r>
      <w:r w:rsidRPr="00DD3DFD">
        <w:rPr>
          <w:rFonts w:eastAsia="Calibri"/>
          <w:lang w:bidi="ar-SA"/>
        </w:rPr>
        <w:t xml:space="preserve"> and </w:t>
      </w:r>
      <w:r w:rsidR="003312E1" w:rsidRPr="00DD3DFD">
        <w:rPr>
          <w:rFonts w:eastAsia="Calibri"/>
          <w:b/>
          <w:bCs/>
          <w:color w:val="4F81BD"/>
          <w:position w:val="-6"/>
          <w:lang w:bidi="ar-SA"/>
        </w:rPr>
        <w:object w:dxaOrig="180" w:dyaOrig="240" w14:anchorId="5A3B1DD0">
          <v:shape id="_x0000_i1166" type="#_x0000_t75" style="width:8.4pt;height:11.8pt" o:ole="">
            <v:imagedata r:id="rId285" o:title=""/>
          </v:shape>
          <o:OLEObject Type="Embed" ProgID="Equation.DSMT4" ShapeID="_x0000_i1166" DrawAspect="Content" ObjectID="_1852225910" r:id="rId286"/>
        </w:object>
      </w:r>
      <w:r w:rsidRPr="00DD3DFD">
        <w:rPr>
          <w:rFonts w:eastAsia="Calibri"/>
          <w:lang w:bidi="ar-SA"/>
        </w:rPr>
        <w:t xml:space="preserve"> </w:t>
      </w:r>
      <w:r w:rsidRPr="00DD3DFD">
        <w:rPr>
          <w:rFonts w:eastAsia="Times New Roman"/>
          <w:lang w:bidi="ar-SA"/>
        </w:rPr>
        <w:t xml:space="preserve"> when </w:t>
      </w:r>
      <w:r w:rsidR="003312E1" w:rsidRPr="00DD3DFD">
        <w:rPr>
          <w:rFonts w:eastAsia="Calibri"/>
          <w:b/>
          <w:bCs/>
          <w:color w:val="4F81BD"/>
          <w:position w:val="-10"/>
          <w:lang w:bidi="ar-SA"/>
        </w:rPr>
        <w:object w:dxaOrig="1040" w:dyaOrig="300" w14:anchorId="44C0F608">
          <v:shape id="_x0000_i1167" type="#_x0000_t75" style="width:51.5pt;height:14.45pt" o:ole="">
            <v:imagedata r:id="rId287" o:title=""/>
          </v:shape>
          <o:OLEObject Type="Embed" ProgID="Equation.DSMT4" ShapeID="_x0000_i1167" DrawAspect="Content" ObjectID="_1852225911" r:id="rId288"/>
        </w:object>
      </w:r>
      <w:r w:rsidRPr="00DD3DFD">
        <w:rPr>
          <w:rFonts w:eastAsia="Times New Roman"/>
          <w:b/>
          <w:bCs/>
          <w:lang w:bidi="ar-SA"/>
        </w:rPr>
        <w:t xml:space="preserve">  </w:t>
      </w:r>
    </w:p>
    <w:p w14:paraId="2BCEBD3C" w14:textId="77777777" w:rsidR="00F56944" w:rsidRDefault="00F56944" w:rsidP="00DD3DFD">
      <w:pPr>
        <w:spacing w:after="0" w:line="276" w:lineRule="auto"/>
        <w:ind w:firstLine="360"/>
        <w:rPr>
          <w:lang w:bidi="ar-SA"/>
        </w:rPr>
      </w:pPr>
    </w:p>
    <w:p w14:paraId="740A8A90" w14:textId="5AA3852E" w:rsidR="002B68ED" w:rsidRPr="00DD3DFD" w:rsidRDefault="002B68ED" w:rsidP="00DD3DFD">
      <w:pPr>
        <w:spacing w:after="0" w:line="276" w:lineRule="auto"/>
        <w:ind w:firstLine="360"/>
        <w:rPr>
          <w:lang w:bidi="ar-SA"/>
        </w:rPr>
      </w:pPr>
      <w:r w:rsidRPr="00DD3DFD">
        <w:rPr>
          <w:lang w:bidi="ar-SA"/>
        </w:rPr>
        <w:t>Figures 4-6 illustrate increasing and B</w:t>
      </w:r>
      <w:r w:rsidR="003312E1">
        <w:rPr>
          <w:lang w:bidi="ar-SA"/>
        </w:rPr>
        <w:t>T</w:t>
      </w:r>
      <w:r w:rsidRPr="00DD3DFD">
        <w:rPr>
          <w:lang w:bidi="ar-SA"/>
        </w:rPr>
        <w:t>-shaped HR. The applicability of increasing HR was observed by many researchers such as Lai (2013) who investigated the optimum number of minimum repairs for systems under increasing HR. For the BT shaped HR, Glaser (1980) mentioned that it is appropriate for modeling human lifetimes.</w:t>
      </w:r>
    </w:p>
    <w:p w14:paraId="2B144A09" w14:textId="4468F6D6" w:rsidR="00927BC6" w:rsidRPr="00DD3DFD" w:rsidRDefault="00927BC6" w:rsidP="00DD3DFD">
      <w:pPr>
        <w:spacing w:after="0" w:line="276" w:lineRule="auto"/>
        <w:ind w:firstLine="0"/>
        <w:rPr>
          <w:lang w:bidi="ar-SA"/>
        </w:rPr>
      </w:pPr>
    </w:p>
    <w:p w14:paraId="65B0B007" w14:textId="4A5EE198" w:rsidR="00927BC6" w:rsidRPr="00DD3DFD" w:rsidRDefault="00927BC6" w:rsidP="00DD3DFD">
      <w:pPr>
        <w:pStyle w:val="Heading2"/>
        <w:tabs>
          <w:tab w:val="left" w:pos="360"/>
        </w:tabs>
        <w:spacing w:before="0" w:after="0" w:line="276" w:lineRule="auto"/>
        <w:ind w:firstLine="0"/>
        <w:contextualSpacing/>
        <w:rPr>
          <w:rFonts w:ascii="Times New Roman" w:eastAsiaTheme="minorHAnsi" w:hAnsi="Times New Roman" w:cs="Times New Roman"/>
          <w:bCs w:val="0"/>
          <w:color w:val="auto"/>
          <w:sz w:val="20"/>
          <w:szCs w:val="20"/>
          <w:lang w:bidi="th-TH"/>
        </w:rPr>
      </w:pPr>
      <w:r w:rsidRPr="00DD3DFD">
        <w:rPr>
          <w:rFonts w:ascii="Times New Roman" w:eastAsiaTheme="minorHAnsi" w:hAnsi="Times New Roman" w:cs="Times New Roman"/>
          <w:bCs w:val="0"/>
          <w:color w:val="auto"/>
          <w:sz w:val="20"/>
          <w:szCs w:val="20"/>
          <w:lang w:bidi="th-TH"/>
        </w:rPr>
        <w:t>4</w:t>
      </w:r>
      <w:r w:rsidRPr="00DD3DFD">
        <w:rPr>
          <w:rFonts w:ascii="Times New Roman" w:eastAsiaTheme="minorHAnsi" w:hAnsi="Times New Roman" w:cs="Times New Roman"/>
          <w:bCs w:val="0"/>
          <w:color w:val="auto"/>
          <w:sz w:val="20"/>
          <w:szCs w:val="20"/>
          <w:cs/>
          <w:lang w:bidi="th-TH"/>
        </w:rPr>
        <w:t>.</w:t>
      </w:r>
      <w:r w:rsidRPr="00DD3DFD">
        <w:rPr>
          <w:rFonts w:ascii="Times New Roman" w:eastAsiaTheme="minorHAnsi" w:hAnsi="Times New Roman" w:cs="Times New Roman"/>
          <w:bCs w:val="0"/>
          <w:color w:val="auto"/>
          <w:sz w:val="20"/>
          <w:szCs w:val="20"/>
          <w:lang w:bidi="th-TH"/>
        </w:rPr>
        <w:t>3</w:t>
      </w:r>
      <w:r w:rsidR="009758B1" w:rsidRPr="00DD3DFD">
        <w:rPr>
          <w:rFonts w:ascii="Times New Roman" w:eastAsiaTheme="minorHAnsi" w:hAnsi="Times New Roman" w:cs="Times New Roman"/>
          <w:bCs w:val="0"/>
          <w:color w:val="auto"/>
          <w:sz w:val="20"/>
          <w:szCs w:val="20"/>
          <w:lang w:bidi="th-TH"/>
        </w:rPr>
        <w:t>.</w:t>
      </w:r>
      <w:r w:rsidRPr="00DD3DFD">
        <w:rPr>
          <w:rFonts w:ascii="Times New Roman" w:eastAsiaTheme="minorHAnsi" w:hAnsi="Times New Roman" w:cs="Times New Roman"/>
          <w:bCs w:val="0"/>
          <w:color w:val="auto"/>
          <w:sz w:val="20"/>
          <w:szCs w:val="20"/>
          <w:cs/>
          <w:lang w:bidi="th-TH"/>
        </w:rPr>
        <w:t xml:space="preserve"> </w:t>
      </w:r>
      <w:r w:rsidRPr="00DD3DFD">
        <w:rPr>
          <w:rFonts w:ascii="Times New Roman" w:eastAsiaTheme="minorHAnsi" w:hAnsi="Times New Roman" w:cs="Times New Roman"/>
          <w:bCs w:val="0"/>
          <w:color w:val="auto"/>
          <w:sz w:val="20"/>
          <w:szCs w:val="20"/>
          <w:lang w:bidi="th-TH"/>
        </w:rPr>
        <w:tab/>
        <w:t xml:space="preserve">Second </w:t>
      </w:r>
      <w:r w:rsidR="00450048" w:rsidRPr="00DD3DFD">
        <w:rPr>
          <w:rFonts w:ascii="Times New Roman" w:eastAsiaTheme="minorHAnsi" w:hAnsi="Times New Roman" w:cs="Times New Roman"/>
          <w:bCs w:val="0"/>
          <w:color w:val="auto"/>
          <w:sz w:val="20"/>
          <w:szCs w:val="20"/>
          <w:lang w:bidi="th-TH"/>
        </w:rPr>
        <w:t>rate of failure</w:t>
      </w:r>
    </w:p>
    <w:p w14:paraId="56011A27" w14:textId="0A868499" w:rsidR="002B68ED" w:rsidRPr="00DD3DFD" w:rsidRDefault="002B68ED" w:rsidP="00DD3DFD">
      <w:pPr>
        <w:spacing w:after="0" w:line="276" w:lineRule="auto"/>
        <w:ind w:firstLine="360"/>
        <w:rPr>
          <w:lang w:bidi="ar-SA"/>
        </w:rPr>
      </w:pPr>
      <w:r w:rsidRPr="00DD3DFD">
        <w:rPr>
          <w:lang w:bidi="ar-SA"/>
        </w:rPr>
        <w:t xml:space="preserve">It was introduced by Roy and Gupta (1992) and also discussed in </w:t>
      </w:r>
      <w:proofErr w:type="spellStart"/>
      <w:r w:rsidRPr="00DD3DFD">
        <w:rPr>
          <w:lang w:bidi="ar-SA"/>
        </w:rPr>
        <w:t>Xie</w:t>
      </w:r>
      <w:proofErr w:type="spellEnd"/>
      <w:r w:rsidRPr="00DD3DFD">
        <w:rPr>
          <w:lang w:bidi="ar-SA"/>
        </w:rPr>
        <w:t xml:space="preserve"> </w:t>
      </w:r>
      <w:r w:rsidRPr="00DD3DFD">
        <w:rPr>
          <w:iCs/>
          <w:lang w:bidi="ar-SA"/>
        </w:rPr>
        <w:t>et al.</w:t>
      </w:r>
      <w:r w:rsidRPr="00DD3DFD">
        <w:rPr>
          <w:lang w:bidi="ar-SA"/>
        </w:rPr>
        <w:t xml:space="preserve"> (2002). The </w:t>
      </w:r>
      <w:proofErr w:type="gramStart"/>
      <w:r w:rsidRPr="00DD3DFD">
        <w:rPr>
          <w:lang w:bidi="ar-SA"/>
        </w:rPr>
        <w:t>second rate</w:t>
      </w:r>
      <w:proofErr w:type="gramEnd"/>
      <w:r w:rsidRPr="00DD3DFD">
        <w:rPr>
          <w:lang w:bidi="ar-SA"/>
        </w:rPr>
        <w:t xml:space="preserve"> failure is given as follows</w:t>
      </w:r>
    </w:p>
    <w:p w14:paraId="6599956E" w14:textId="25E3CFF5" w:rsidR="00927BC6" w:rsidRDefault="003312E1" w:rsidP="003312E1">
      <w:pPr>
        <w:tabs>
          <w:tab w:val="left" w:pos="993"/>
        </w:tabs>
        <w:spacing w:after="0" w:line="276" w:lineRule="auto"/>
        <w:ind w:firstLine="0"/>
        <w:jc w:val="left"/>
      </w:pPr>
      <w:r>
        <w:tab/>
      </w:r>
      <w:r w:rsidRPr="003312E1">
        <w:rPr>
          <w:position w:val="-28"/>
        </w:rPr>
        <w:object w:dxaOrig="5880" w:dyaOrig="660" w14:anchorId="3F33466D">
          <v:shape id="_x0000_i1168" type="#_x0000_t75" style="width:309.55pt;height:35pt" o:ole="">
            <v:imagedata r:id="rId289" o:title=""/>
          </v:shape>
          <o:OLEObject Type="Embed" ProgID="Equation.DSMT4" ShapeID="_x0000_i1168" DrawAspect="Content" ObjectID="_1852225912" r:id="rId290"/>
        </w:object>
      </w:r>
      <w:r>
        <w:tab/>
        <w:t xml:space="preserve">           (17)</w:t>
      </w:r>
    </w:p>
    <w:p w14:paraId="7AE977D5" w14:textId="77777777" w:rsidR="00D96859" w:rsidRPr="003173B4" w:rsidRDefault="00D96859" w:rsidP="00DD3DFD">
      <w:pPr>
        <w:pStyle w:val="Heading2"/>
        <w:tabs>
          <w:tab w:val="left" w:pos="360"/>
        </w:tabs>
        <w:spacing w:before="0" w:after="0" w:line="276" w:lineRule="auto"/>
        <w:ind w:firstLine="0"/>
        <w:contextualSpacing/>
        <w:rPr>
          <w:rFonts w:ascii="Times New Roman" w:eastAsiaTheme="minorHAnsi" w:hAnsi="Times New Roman" w:cs="Times New Roman"/>
          <w:b w:val="0"/>
          <w:color w:val="auto"/>
          <w:sz w:val="20"/>
          <w:szCs w:val="20"/>
          <w:lang w:bidi="th-TH"/>
        </w:rPr>
      </w:pPr>
    </w:p>
    <w:p w14:paraId="53AD581D" w14:textId="0F9C4178" w:rsidR="00D96859" w:rsidRPr="00DD3DFD" w:rsidRDefault="00D96859" w:rsidP="00DD3DFD">
      <w:pPr>
        <w:pStyle w:val="Heading2"/>
        <w:tabs>
          <w:tab w:val="left" w:pos="360"/>
        </w:tabs>
        <w:spacing w:before="0" w:after="0" w:line="276" w:lineRule="auto"/>
        <w:ind w:firstLine="0"/>
        <w:contextualSpacing/>
        <w:rPr>
          <w:rFonts w:ascii="Times New Roman" w:eastAsiaTheme="minorHAnsi" w:hAnsi="Times New Roman" w:cs="Times New Roman"/>
          <w:bCs w:val="0"/>
          <w:color w:val="auto"/>
          <w:sz w:val="20"/>
          <w:szCs w:val="20"/>
          <w:lang w:bidi="th-TH"/>
        </w:rPr>
      </w:pPr>
      <w:r w:rsidRPr="00DD3DFD">
        <w:rPr>
          <w:rFonts w:ascii="Times New Roman" w:eastAsiaTheme="minorHAnsi" w:hAnsi="Times New Roman" w:cs="Times New Roman"/>
          <w:bCs w:val="0"/>
          <w:color w:val="auto"/>
          <w:sz w:val="20"/>
          <w:szCs w:val="20"/>
          <w:lang w:bidi="th-TH"/>
        </w:rPr>
        <w:t>4</w:t>
      </w:r>
      <w:r w:rsidRPr="00DD3DFD">
        <w:rPr>
          <w:rFonts w:ascii="Times New Roman" w:eastAsiaTheme="minorHAnsi" w:hAnsi="Times New Roman" w:cs="Times New Roman"/>
          <w:bCs w:val="0"/>
          <w:color w:val="auto"/>
          <w:sz w:val="20"/>
          <w:szCs w:val="20"/>
          <w:cs/>
          <w:lang w:bidi="th-TH"/>
        </w:rPr>
        <w:t>.</w:t>
      </w:r>
      <w:r w:rsidRPr="00DD3DFD">
        <w:rPr>
          <w:rFonts w:ascii="Times New Roman" w:eastAsiaTheme="minorHAnsi" w:hAnsi="Times New Roman" w:cs="Times New Roman"/>
          <w:bCs w:val="0"/>
          <w:color w:val="auto"/>
          <w:sz w:val="20"/>
          <w:szCs w:val="20"/>
          <w:lang w:bidi="th-TH"/>
        </w:rPr>
        <w:t>4</w:t>
      </w:r>
      <w:r w:rsidR="009758B1" w:rsidRPr="00DD3DFD">
        <w:rPr>
          <w:rFonts w:ascii="Times New Roman" w:eastAsiaTheme="minorHAnsi" w:hAnsi="Times New Roman" w:cs="Times New Roman"/>
          <w:bCs w:val="0"/>
          <w:color w:val="auto"/>
          <w:sz w:val="20"/>
          <w:szCs w:val="20"/>
          <w:lang w:bidi="th-TH"/>
        </w:rPr>
        <w:t>.</w:t>
      </w:r>
      <w:r w:rsidRPr="00DD3DFD">
        <w:rPr>
          <w:rFonts w:ascii="Times New Roman" w:eastAsiaTheme="minorHAnsi" w:hAnsi="Times New Roman" w:cs="Times New Roman"/>
          <w:bCs w:val="0"/>
          <w:color w:val="auto"/>
          <w:sz w:val="20"/>
          <w:szCs w:val="20"/>
          <w:cs/>
          <w:lang w:bidi="th-TH"/>
        </w:rPr>
        <w:t xml:space="preserve"> </w:t>
      </w:r>
      <w:r w:rsidRPr="00DD3DFD">
        <w:rPr>
          <w:rFonts w:ascii="Times New Roman" w:eastAsiaTheme="minorHAnsi" w:hAnsi="Times New Roman" w:cs="Times New Roman"/>
          <w:bCs w:val="0"/>
          <w:color w:val="auto"/>
          <w:sz w:val="20"/>
          <w:szCs w:val="20"/>
          <w:lang w:bidi="th-TH"/>
        </w:rPr>
        <w:tab/>
        <w:t>Mea</w:t>
      </w:r>
      <w:r w:rsidR="001F5AED" w:rsidRPr="00DD3DFD">
        <w:rPr>
          <w:rFonts w:ascii="Times New Roman" w:eastAsiaTheme="minorHAnsi" w:hAnsi="Times New Roman" w:cs="Times New Roman"/>
          <w:bCs w:val="0"/>
          <w:color w:val="auto"/>
          <w:sz w:val="20"/>
          <w:szCs w:val="20"/>
          <w:lang w:bidi="th-TH"/>
        </w:rPr>
        <w:t>n</w:t>
      </w:r>
      <w:r w:rsidRPr="00DD3DFD">
        <w:rPr>
          <w:rFonts w:ascii="Times New Roman" w:eastAsiaTheme="minorHAnsi" w:hAnsi="Times New Roman" w:cs="Times New Roman"/>
          <w:bCs w:val="0"/>
          <w:color w:val="auto"/>
          <w:sz w:val="20"/>
          <w:szCs w:val="20"/>
          <w:lang w:bidi="th-TH"/>
        </w:rPr>
        <w:t xml:space="preserve"> </w:t>
      </w:r>
      <w:r w:rsidR="00450048" w:rsidRPr="00DD3DFD">
        <w:rPr>
          <w:rFonts w:ascii="Times New Roman" w:eastAsiaTheme="minorHAnsi" w:hAnsi="Times New Roman" w:cs="Times New Roman"/>
          <w:bCs w:val="0"/>
          <w:color w:val="auto"/>
          <w:sz w:val="20"/>
          <w:szCs w:val="20"/>
          <w:lang w:bidi="th-TH"/>
        </w:rPr>
        <w:t>residual life function</w:t>
      </w:r>
    </w:p>
    <w:p w14:paraId="714EDC03" w14:textId="1F6CA847" w:rsidR="002B68ED" w:rsidRPr="00DD3DFD" w:rsidRDefault="002B68ED" w:rsidP="00DD3DFD">
      <w:pPr>
        <w:spacing w:after="0" w:line="276" w:lineRule="auto"/>
        <w:ind w:firstLine="360"/>
        <w:rPr>
          <w:lang w:bidi="ar-SA"/>
        </w:rPr>
      </w:pPr>
      <w:r w:rsidRPr="00DD3DFD">
        <w:rPr>
          <w:lang w:bidi="ar-SA"/>
        </w:rPr>
        <w:t>The mean residual life function as in Kemp (2004) is given by</w:t>
      </w:r>
    </w:p>
    <w:p w14:paraId="7045E138" w14:textId="26CD2CDA" w:rsidR="00D96859" w:rsidRPr="00DD3DFD" w:rsidRDefault="00450048" w:rsidP="003173B4">
      <w:pPr>
        <w:tabs>
          <w:tab w:val="left" w:pos="1276"/>
        </w:tabs>
        <w:spacing w:after="0" w:line="276" w:lineRule="auto"/>
        <w:ind w:firstLine="0"/>
        <w:jc w:val="left"/>
      </w:pPr>
      <w:r>
        <w:tab/>
      </w:r>
      <w:r w:rsidR="003173B4" w:rsidRPr="00450048">
        <w:rPr>
          <w:position w:val="-28"/>
        </w:rPr>
        <w:object w:dxaOrig="5440" w:dyaOrig="660" w14:anchorId="26DC1FD8">
          <v:shape id="_x0000_i1169" type="#_x0000_t75" style="width:271.85pt;height:32.65pt" o:ole="" o:preferrelative="f">
            <v:imagedata r:id="rId291" o:title=""/>
            <o:lock v:ext="edit" aspectratio="f"/>
          </v:shape>
          <o:OLEObject Type="Embed" ProgID="Equation.DSMT4" ShapeID="_x0000_i1169" DrawAspect="Content" ObjectID="_1852225913" r:id="rId292"/>
        </w:object>
      </w:r>
      <w:r>
        <w:tab/>
        <w:t xml:space="preserve">           </w:t>
      </w:r>
      <w:r w:rsidR="00D96859" w:rsidRPr="00DD3DFD">
        <w:t>(1</w:t>
      </w:r>
      <w:r w:rsidR="00D96859" w:rsidRPr="00DD3DFD">
        <w:rPr>
          <w:szCs w:val="25"/>
        </w:rPr>
        <w:t>8</w:t>
      </w:r>
      <w:r w:rsidR="00D96859" w:rsidRPr="00DD3DFD">
        <w:t>)</w:t>
      </w:r>
    </w:p>
    <w:p w14:paraId="2CC0A097" w14:textId="77777777" w:rsidR="00D96859" w:rsidRPr="00DD3DFD" w:rsidRDefault="00D96859" w:rsidP="00DD3DFD">
      <w:pPr>
        <w:spacing w:after="0" w:line="276" w:lineRule="auto"/>
        <w:ind w:left="720" w:firstLine="720"/>
        <w:rPr>
          <w:lang w:bidi="ar-SA"/>
        </w:rPr>
      </w:pPr>
    </w:p>
    <w:p w14:paraId="7CA05E63" w14:textId="53DA473B" w:rsidR="002B68ED" w:rsidRPr="00DD3DFD" w:rsidRDefault="002B68ED" w:rsidP="00DD3DFD">
      <w:pPr>
        <w:spacing w:after="0" w:line="276" w:lineRule="auto"/>
        <w:ind w:firstLine="360"/>
        <w:rPr>
          <w:lang w:bidi="ar-SA"/>
        </w:rPr>
      </w:pPr>
      <w:r w:rsidRPr="00DD3DFD">
        <w:rPr>
          <w:lang w:bidi="ar-SA"/>
        </w:rPr>
        <w:t>Theorem 3.5 in Kemp (2004) show</w:t>
      </w:r>
      <w:r w:rsidR="00B45A39">
        <w:rPr>
          <w:lang w:bidi="ar-SA"/>
        </w:rPr>
        <w:t>ed</w:t>
      </w:r>
      <w:r w:rsidRPr="00DD3DFD">
        <w:rPr>
          <w:lang w:bidi="ar-SA"/>
        </w:rPr>
        <w:t xml:space="preserve"> the link between increasing HR/decreasing HR with decreasing/increasing mean residual life function. As a result of this theorem, the NDWLD has decreasing mean residual life function when</w:t>
      </w:r>
      <w:r w:rsidR="00D96859" w:rsidRPr="00DD3DFD">
        <w:rPr>
          <w:lang w:bidi="ar-SA"/>
        </w:rPr>
        <w:t xml:space="preserve"> </w:t>
      </w:r>
      <w:r w:rsidR="00B45A39" w:rsidRPr="00DD3DFD">
        <w:rPr>
          <w:rFonts w:eastAsia="Calibri"/>
          <w:b/>
          <w:bCs/>
          <w:color w:val="4F81BD"/>
          <w:position w:val="-6"/>
          <w:lang w:bidi="ar-SA"/>
        </w:rPr>
        <w:object w:dxaOrig="499" w:dyaOrig="240" w14:anchorId="02C188AE">
          <v:shape id="_x0000_i1170" type="#_x0000_t75" style="width:24.55pt;height:11.8pt" o:ole="" o:preferrelative="f">
            <v:imagedata r:id="rId293" o:title=""/>
            <o:lock v:ext="edit" aspectratio="f"/>
          </v:shape>
          <o:OLEObject Type="Embed" ProgID="Equation.DSMT4" ShapeID="_x0000_i1170" DrawAspect="Content" ObjectID="_1852225914" r:id="rId294"/>
        </w:object>
      </w:r>
    </w:p>
    <w:p w14:paraId="2F5209BB" w14:textId="36371605" w:rsidR="002B68ED" w:rsidRPr="00DD3DFD" w:rsidRDefault="002B68ED" w:rsidP="00DD3DFD">
      <w:pPr>
        <w:spacing w:after="0" w:line="276" w:lineRule="auto"/>
        <w:ind w:firstLine="0"/>
        <w:rPr>
          <w:lang w:bidi="ar-SA"/>
        </w:rPr>
      </w:pPr>
    </w:p>
    <w:p w14:paraId="1B1F9023" w14:textId="2227C2CA" w:rsidR="001F5AED" w:rsidRPr="00DD3DFD" w:rsidRDefault="001F5AED" w:rsidP="00DD3DFD">
      <w:pPr>
        <w:pStyle w:val="Heading2"/>
        <w:tabs>
          <w:tab w:val="left" w:pos="360"/>
        </w:tabs>
        <w:spacing w:before="0" w:after="0" w:line="276" w:lineRule="auto"/>
        <w:ind w:firstLine="0"/>
        <w:contextualSpacing/>
        <w:rPr>
          <w:rFonts w:ascii="Times New Roman" w:eastAsiaTheme="minorHAnsi" w:hAnsi="Times New Roman" w:cs="Times New Roman"/>
          <w:bCs w:val="0"/>
          <w:color w:val="auto"/>
          <w:sz w:val="20"/>
          <w:szCs w:val="20"/>
          <w:lang w:bidi="th-TH"/>
        </w:rPr>
      </w:pPr>
      <w:r w:rsidRPr="00DD3DFD">
        <w:rPr>
          <w:rFonts w:ascii="Times New Roman" w:eastAsiaTheme="minorHAnsi" w:hAnsi="Times New Roman" w:cs="Times New Roman"/>
          <w:bCs w:val="0"/>
          <w:color w:val="auto"/>
          <w:sz w:val="20"/>
          <w:szCs w:val="20"/>
          <w:lang w:bidi="th-TH"/>
        </w:rPr>
        <w:lastRenderedPageBreak/>
        <w:t>4</w:t>
      </w:r>
      <w:r w:rsidRPr="00DD3DFD">
        <w:rPr>
          <w:rFonts w:ascii="Times New Roman" w:eastAsiaTheme="minorHAnsi" w:hAnsi="Times New Roman" w:cs="Times New Roman"/>
          <w:bCs w:val="0"/>
          <w:color w:val="auto"/>
          <w:sz w:val="20"/>
          <w:szCs w:val="20"/>
          <w:cs/>
          <w:lang w:bidi="th-TH"/>
        </w:rPr>
        <w:t>.</w:t>
      </w:r>
      <w:r w:rsidRPr="00DD3DFD">
        <w:rPr>
          <w:rFonts w:ascii="Times New Roman" w:eastAsiaTheme="minorHAnsi" w:hAnsi="Times New Roman" w:cs="Times New Roman"/>
          <w:bCs w:val="0"/>
          <w:color w:val="auto"/>
          <w:sz w:val="20"/>
          <w:szCs w:val="20"/>
          <w:lang w:bidi="th-TH"/>
        </w:rPr>
        <w:t>5</w:t>
      </w:r>
      <w:r w:rsidR="009758B1" w:rsidRPr="00DD3DFD">
        <w:rPr>
          <w:rFonts w:ascii="Times New Roman" w:eastAsiaTheme="minorHAnsi" w:hAnsi="Times New Roman" w:cs="Times New Roman"/>
          <w:bCs w:val="0"/>
          <w:color w:val="auto"/>
          <w:sz w:val="20"/>
          <w:szCs w:val="20"/>
          <w:lang w:bidi="th-TH"/>
        </w:rPr>
        <w:t>.</w:t>
      </w:r>
      <w:r w:rsidRPr="00DD3DFD">
        <w:rPr>
          <w:rFonts w:ascii="Times New Roman" w:eastAsiaTheme="minorHAnsi" w:hAnsi="Times New Roman" w:cs="Times New Roman"/>
          <w:bCs w:val="0"/>
          <w:color w:val="auto"/>
          <w:sz w:val="20"/>
          <w:szCs w:val="20"/>
          <w:cs/>
          <w:lang w:bidi="th-TH"/>
        </w:rPr>
        <w:t xml:space="preserve"> </w:t>
      </w:r>
      <w:r w:rsidRPr="00DD3DFD">
        <w:rPr>
          <w:rFonts w:ascii="Times New Roman" w:eastAsiaTheme="minorHAnsi" w:hAnsi="Times New Roman" w:cs="Times New Roman"/>
          <w:bCs w:val="0"/>
          <w:color w:val="auto"/>
          <w:sz w:val="20"/>
          <w:szCs w:val="20"/>
          <w:lang w:bidi="th-TH"/>
        </w:rPr>
        <w:tab/>
        <w:t xml:space="preserve">Reverse </w:t>
      </w:r>
      <w:r w:rsidR="00B45A39" w:rsidRPr="00DD3DFD">
        <w:rPr>
          <w:rFonts w:ascii="Times New Roman" w:eastAsiaTheme="minorHAnsi" w:hAnsi="Times New Roman" w:cs="Times New Roman"/>
          <w:bCs w:val="0"/>
          <w:color w:val="auto"/>
          <w:sz w:val="20"/>
          <w:szCs w:val="20"/>
          <w:lang w:bidi="th-TH"/>
        </w:rPr>
        <w:t>hazard rate</w:t>
      </w:r>
    </w:p>
    <w:p w14:paraId="773D27D8" w14:textId="350151FF" w:rsidR="002B68ED" w:rsidRPr="00DD3DFD" w:rsidRDefault="002B68ED" w:rsidP="00DD3DFD">
      <w:pPr>
        <w:spacing w:after="0" w:line="276" w:lineRule="auto"/>
        <w:ind w:firstLine="360"/>
        <w:rPr>
          <w:lang w:bidi="ar-SA"/>
        </w:rPr>
      </w:pPr>
      <w:r w:rsidRPr="00DD3DFD">
        <w:rPr>
          <w:lang w:bidi="ar-SA"/>
        </w:rPr>
        <w:t>The reverse hazard rate of NDWLD is given by</w:t>
      </w:r>
    </w:p>
    <w:p w14:paraId="1E5D24ED" w14:textId="490F4699" w:rsidR="001F5AED" w:rsidRPr="00DD3DFD" w:rsidRDefault="00B45A39" w:rsidP="00B45A39">
      <w:pPr>
        <w:spacing w:after="0" w:line="276" w:lineRule="auto"/>
        <w:ind w:firstLine="0"/>
        <w:jc w:val="center"/>
        <w:rPr>
          <w:lang w:bidi="ar-SA"/>
        </w:rPr>
      </w:pPr>
      <w:r w:rsidRPr="00DD3DFD">
        <w:rPr>
          <w:position w:val="-26"/>
        </w:rPr>
        <w:object w:dxaOrig="7440" w:dyaOrig="639" w14:anchorId="1831DF5E">
          <v:shape id="_x0000_i1171" type="#_x0000_t75" style="width:371.8pt;height:31.65pt;mso-position-vertical:absolute" o:ole="" o:preferrelative="f">
            <v:imagedata r:id="rId295" o:title=""/>
            <o:lock v:ext="edit" aspectratio="f"/>
          </v:shape>
          <o:OLEObject Type="Embed" ProgID="Equation.DSMT4" ShapeID="_x0000_i1171" DrawAspect="Content" ObjectID="_1852225915" r:id="rId296"/>
        </w:object>
      </w:r>
    </w:p>
    <w:p w14:paraId="765E5AA2" w14:textId="47BD9C6D" w:rsidR="001F5AED" w:rsidRPr="00DD3DFD" w:rsidRDefault="001F5AED" w:rsidP="00B45A39">
      <w:pPr>
        <w:spacing w:after="0" w:line="276" w:lineRule="auto"/>
        <w:ind w:firstLine="0"/>
        <w:jc w:val="right"/>
      </w:pPr>
      <w:r w:rsidRPr="00DD3DFD">
        <w:tab/>
      </w:r>
      <w:r w:rsidRPr="00DD3DFD">
        <w:tab/>
        <w:t>(1</w:t>
      </w:r>
      <w:r w:rsidRPr="00DD3DFD">
        <w:rPr>
          <w:szCs w:val="25"/>
        </w:rPr>
        <w:t>9</w:t>
      </w:r>
      <w:r w:rsidRPr="00DD3DFD">
        <w:t>)</w:t>
      </w:r>
    </w:p>
    <w:p w14:paraId="314D0273" w14:textId="7263B191" w:rsidR="001F5AED" w:rsidRPr="00DD3DFD" w:rsidRDefault="001F5AED" w:rsidP="00DD3DFD">
      <w:pPr>
        <w:tabs>
          <w:tab w:val="left" w:pos="1530"/>
          <w:tab w:val="center" w:pos="3780"/>
          <w:tab w:val="right" w:pos="8010"/>
        </w:tabs>
        <w:spacing w:after="0" w:line="276" w:lineRule="auto"/>
        <w:ind w:firstLine="0"/>
      </w:pPr>
    </w:p>
    <w:p w14:paraId="171057DA" w14:textId="3342B737" w:rsidR="001F5AED" w:rsidRPr="00DD3DFD" w:rsidRDefault="001F5AED" w:rsidP="00DD3DFD">
      <w:pPr>
        <w:pStyle w:val="Heading2"/>
        <w:tabs>
          <w:tab w:val="left" w:pos="360"/>
        </w:tabs>
        <w:spacing w:before="0" w:after="0" w:line="276" w:lineRule="auto"/>
        <w:ind w:firstLine="0"/>
        <w:contextualSpacing/>
        <w:rPr>
          <w:rFonts w:ascii="Times New Roman" w:eastAsiaTheme="minorHAnsi" w:hAnsi="Times New Roman" w:cs="Times New Roman"/>
          <w:bCs w:val="0"/>
          <w:color w:val="auto"/>
          <w:sz w:val="20"/>
          <w:szCs w:val="20"/>
          <w:lang w:bidi="th-TH"/>
        </w:rPr>
      </w:pPr>
      <w:r w:rsidRPr="00DD3DFD">
        <w:rPr>
          <w:rFonts w:ascii="Times New Roman" w:eastAsiaTheme="minorHAnsi" w:hAnsi="Times New Roman" w:cs="Times New Roman"/>
          <w:bCs w:val="0"/>
          <w:color w:val="auto"/>
          <w:sz w:val="20"/>
          <w:szCs w:val="20"/>
          <w:lang w:bidi="th-TH"/>
        </w:rPr>
        <w:t>4</w:t>
      </w:r>
      <w:r w:rsidRPr="00DD3DFD">
        <w:rPr>
          <w:rFonts w:ascii="Times New Roman" w:eastAsiaTheme="minorHAnsi" w:hAnsi="Times New Roman" w:cs="Times New Roman"/>
          <w:bCs w:val="0"/>
          <w:color w:val="auto"/>
          <w:sz w:val="20"/>
          <w:szCs w:val="20"/>
          <w:cs/>
          <w:lang w:bidi="th-TH"/>
        </w:rPr>
        <w:t>.</w:t>
      </w:r>
      <w:r w:rsidRPr="00DD3DFD">
        <w:rPr>
          <w:rFonts w:ascii="Times New Roman" w:eastAsiaTheme="minorHAnsi" w:hAnsi="Times New Roman" w:cs="Times New Roman"/>
          <w:bCs w:val="0"/>
          <w:color w:val="auto"/>
          <w:sz w:val="20"/>
          <w:szCs w:val="20"/>
          <w:lang w:bidi="th-TH"/>
        </w:rPr>
        <w:t>6</w:t>
      </w:r>
      <w:r w:rsidR="009758B1" w:rsidRPr="00DD3DFD">
        <w:rPr>
          <w:rFonts w:ascii="Times New Roman" w:eastAsiaTheme="minorHAnsi" w:hAnsi="Times New Roman" w:cs="Times New Roman"/>
          <w:bCs w:val="0"/>
          <w:color w:val="auto"/>
          <w:sz w:val="20"/>
          <w:szCs w:val="20"/>
          <w:lang w:bidi="th-TH"/>
        </w:rPr>
        <w:t>.</w:t>
      </w:r>
      <w:r w:rsidRPr="00DD3DFD">
        <w:rPr>
          <w:rFonts w:ascii="Times New Roman" w:eastAsiaTheme="minorHAnsi" w:hAnsi="Times New Roman" w:cs="Times New Roman"/>
          <w:bCs w:val="0"/>
          <w:color w:val="auto"/>
          <w:sz w:val="20"/>
          <w:szCs w:val="20"/>
          <w:cs/>
          <w:lang w:bidi="th-TH"/>
        </w:rPr>
        <w:t xml:space="preserve"> </w:t>
      </w:r>
      <w:r w:rsidRPr="00DD3DFD">
        <w:rPr>
          <w:rFonts w:ascii="Times New Roman" w:eastAsiaTheme="minorHAnsi" w:hAnsi="Times New Roman" w:cs="Times New Roman"/>
          <w:bCs w:val="0"/>
          <w:color w:val="auto"/>
          <w:sz w:val="20"/>
          <w:szCs w:val="20"/>
          <w:lang w:bidi="th-TH"/>
        </w:rPr>
        <w:tab/>
        <w:t xml:space="preserve">Accumulated </w:t>
      </w:r>
      <w:r w:rsidR="00B45A39" w:rsidRPr="00DD3DFD">
        <w:rPr>
          <w:rFonts w:ascii="Times New Roman" w:eastAsiaTheme="minorHAnsi" w:hAnsi="Times New Roman" w:cs="Times New Roman"/>
          <w:bCs w:val="0"/>
          <w:color w:val="auto"/>
          <w:sz w:val="20"/>
          <w:szCs w:val="20"/>
          <w:lang w:bidi="th-TH"/>
        </w:rPr>
        <w:t>hazard rate</w:t>
      </w:r>
    </w:p>
    <w:p w14:paraId="2E76F6A4" w14:textId="21707023" w:rsidR="002B68ED" w:rsidRPr="00DD3DFD" w:rsidRDefault="002B68ED" w:rsidP="00DD3DFD">
      <w:pPr>
        <w:spacing w:after="0" w:line="276" w:lineRule="auto"/>
        <w:ind w:firstLine="360"/>
        <w:rPr>
          <w:lang w:bidi="ar-SA"/>
        </w:rPr>
      </w:pPr>
      <w:r w:rsidRPr="00DD3DFD">
        <w:rPr>
          <w:lang w:bidi="ar-SA"/>
        </w:rPr>
        <w:t>The accumulated HR function is equal to the area under the step function plot of the hazard function. The accumulated HR function is given as</w:t>
      </w:r>
    </w:p>
    <w:p w14:paraId="5BD77DCE" w14:textId="51FE3699" w:rsidR="001F5AED" w:rsidRPr="00DD3DFD" w:rsidRDefault="00B45A39" w:rsidP="00B45A39">
      <w:pPr>
        <w:tabs>
          <w:tab w:val="left" w:pos="1134"/>
        </w:tabs>
        <w:spacing w:after="0" w:line="276" w:lineRule="auto"/>
        <w:ind w:firstLine="0"/>
        <w:jc w:val="left"/>
        <w:rPr>
          <w:lang w:bidi="ar-SA"/>
        </w:rPr>
      </w:pPr>
      <w:r>
        <w:tab/>
      </w:r>
      <w:r w:rsidR="006545DB" w:rsidRPr="00B45A39">
        <w:rPr>
          <w:position w:val="-28"/>
        </w:rPr>
        <w:object w:dxaOrig="5600" w:dyaOrig="660" w14:anchorId="15556FB1">
          <v:shape id="_x0000_i1172" type="#_x0000_t75" style="width:279.95pt;height:32.65pt;mso-position-vertical:absolute" o:ole="" o:preferrelative="f">
            <v:imagedata r:id="rId297" o:title=""/>
            <o:lock v:ext="edit" aspectratio="f"/>
          </v:shape>
          <o:OLEObject Type="Embed" ProgID="Equation.DSMT4" ShapeID="_x0000_i1172" DrawAspect="Content" ObjectID="_1852225916" r:id="rId298"/>
        </w:object>
      </w:r>
      <w:r>
        <w:tab/>
        <w:t xml:space="preserve">           </w:t>
      </w:r>
      <w:r w:rsidR="001F5AED" w:rsidRPr="00DD3DFD">
        <w:t>(</w:t>
      </w:r>
      <w:r w:rsidR="001D38BD" w:rsidRPr="00DD3DFD">
        <w:t>20</w:t>
      </w:r>
      <w:r w:rsidR="001F5AED" w:rsidRPr="00DD3DFD">
        <w:t>)</w:t>
      </w:r>
    </w:p>
    <w:p w14:paraId="508B2683" w14:textId="7A0D1DFE" w:rsidR="002B68ED" w:rsidRPr="00DD3DFD" w:rsidRDefault="00B45A39" w:rsidP="00DD3DFD">
      <w:pPr>
        <w:spacing w:after="0" w:line="276" w:lineRule="auto"/>
        <w:ind w:firstLine="0"/>
        <w:rPr>
          <w:lang w:bidi="ar-SA"/>
        </w:rPr>
      </w:pPr>
      <w:r>
        <w:rPr>
          <w:lang w:bidi="ar-SA"/>
        </w:rPr>
        <w:t>(</w:t>
      </w:r>
      <w:proofErr w:type="gramStart"/>
      <w:r w:rsidR="002B68ED" w:rsidRPr="00DD3DFD">
        <w:rPr>
          <w:lang w:bidi="ar-SA"/>
        </w:rPr>
        <w:t>see</w:t>
      </w:r>
      <w:proofErr w:type="gramEnd"/>
      <w:r w:rsidR="002B68ED" w:rsidRPr="00DD3DFD">
        <w:rPr>
          <w:lang w:bidi="ar-SA"/>
        </w:rPr>
        <w:t xml:space="preserve"> Kemp (2004)</w:t>
      </w:r>
      <w:r>
        <w:rPr>
          <w:lang w:bidi="ar-SA"/>
        </w:rPr>
        <w:t>)</w:t>
      </w:r>
      <w:r w:rsidR="002B68ED" w:rsidRPr="00DD3DFD">
        <w:rPr>
          <w:lang w:bidi="ar-SA"/>
        </w:rPr>
        <w:t>.</w:t>
      </w:r>
    </w:p>
    <w:p w14:paraId="6D7D3A66" w14:textId="78364812" w:rsidR="001D38BD" w:rsidRPr="00DD3DFD" w:rsidRDefault="001D38BD" w:rsidP="00DD3DFD">
      <w:pPr>
        <w:spacing w:after="0" w:line="276" w:lineRule="auto"/>
        <w:ind w:firstLine="0"/>
        <w:rPr>
          <w:lang w:bidi="ar-SA"/>
        </w:rPr>
      </w:pPr>
    </w:p>
    <w:p w14:paraId="5195AD7D" w14:textId="4FC5D5FA" w:rsidR="001D38BD" w:rsidRPr="00DD3DFD" w:rsidRDefault="001D38BD" w:rsidP="00DD3DFD">
      <w:pPr>
        <w:pStyle w:val="Heading2"/>
        <w:tabs>
          <w:tab w:val="left" w:pos="360"/>
        </w:tabs>
        <w:spacing w:before="0" w:after="0" w:line="276" w:lineRule="auto"/>
        <w:ind w:firstLine="0"/>
        <w:contextualSpacing/>
        <w:rPr>
          <w:rFonts w:ascii="Times New Roman" w:eastAsiaTheme="minorHAnsi" w:hAnsi="Times New Roman" w:cs="Times New Roman"/>
          <w:bCs w:val="0"/>
          <w:color w:val="auto"/>
          <w:sz w:val="20"/>
          <w:szCs w:val="20"/>
          <w:lang w:bidi="th-TH"/>
        </w:rPr>
      </w:pPr>
      <w:r w:rsidRPr="00DD3DFD">
        <w:rPr>
          <w:rFonts w:ascii="Times New Roman" w:eastAsiaTheme="minorHAnsi" w:hAnsi="Times New Roman" w:cs="Times New Roman"/>
          <w:bCs w:val="0"/>
          <w:color w:val="auto"/>
          <w:sz w:val="20"/>
          <w:szCs w:val="20"/>
          <w:lang w:bidi="th-TH"/>
        </w:rPr>
        <w:t>4</w:t>
      </w:r>
      <w:r w:rsidRPr="00DD3DFD">
        <w:rPr>
          <w:rFonts w:ascii="Times New Roman" w:eastAsiaTheme="minorHAnsi" w:hAnsi="Times New Roman" w:cs="Times New Roman"/>
          <w:bCs w:val="0"/>
          <w:color w:val="auto"/>
          <w:sz w:val="20"/>
          <w:szCs w:val="20"/>
          <w:cs/>
          <w:lang w:bidi="th-TH"/>
        </w:rPr>
        <w:t>.</w:t>
      </w:r>
      <w:r w:rsidRPr="00DD3DFD">
        <w:rPr>
          <w:rFonts w:ascii="Times New Roman" w:eastAsiaTheme="minorHAnsi" w:hAnsi="Times New Roman" w:cs="Times New Roman"/>
          <w:bCs w:val="0"/>
          <w:color w:val="auto"/>
          <w:sz w:val="20"/>
          <w:szCs w:val="20"/>
          <w:lang w:bidi="th-TH"/>
        </w:rPr>
        <w:t>7</w:t>
      </w:r>
      <w:r w:rsidR="009758B1" w:rsidRPr="00DD3DFD">
        <w:rPr>
          <w:rFonts w:ascii="Times New Roman" w:eastAsiaTheme="minorHAnsi" w:hAnsi="Times New Roman" w:cs="Times New Roman"/>
          <w:bCs w:val="0"/>
          <w:color w:val="auto"/>
          <w:sz w:val="20"/>
          <w:szCs w:val="20"/>
          <w:lang w:bidi="th-TH"/>
        </w:rPr>
        <w:t>.</w:t>
      </w:r>
      <w:r w:rsidRPr="00DD3DFD">
        <w:rPr>
          <w:rFonts w:ascii="Times New Roman" w:eastAsiaTheme="minorHAnsi" w:hAnsi="Times New Roman" w:cs="Times New Roman"/>
          <w:bCs w:val="0"/>
          <w:color w:val="auto"/>
          <w:sz w:val="20"/>
          <w:szCs w:val="20"/>
          <w:cs/>
          <w:lang w:bidi="th-TH"/>
        </w:rPr>
        <w:t xml:space="preserve"> </w:t>
      </w:r>
      <w:r w:rsidRPr="00DD3DFD">
        <w:rPr>
          <w:rFonts w:ascii="Times New Roman" w:eastAsiaTheme="minorHAnsi" w:hAnsi="Times New Roman" w:cs="Times New Roman"/>
          <w:bCs w:val="0"/>
          <w:color w:val="auto"/>
          <w:sz w:val="20"/>
          <w:szCs w:val="20"/>
          <w:lang w:bidi="th-TH"/>
        </w:rPr>
        <w:tab/>
        <w:t xml:space="preserve">Order statistics </w:t>
      </w:r>
    </w:p>
    <w:p w14:paraId="413E6679" w14:textId="08C3F49F" w:rsidR="001D38BD" w:rsidRPr="00DD3DFD" w:rsidRDefault="001D38BD" w:rsidP="00DD3DFD">
      <w:pPr>
        <w:spacing w:after="0" w:line="276" w:lineRule="auto"/>
        <w:ind w:firstLine="360"/>
        <w:rPr>
          <w:rFonts w:eastAsia="Calibri"/>
          <w:lang w:bidi="ar-SA"/>
        </w:rPr>
      </w:pPr>
      <w:r w:rsidRPr="00DD3DFD">
        <w:rPr>
          <w:rFonts w:eastAsia="Calibri"/>
          <w:lang w:bidi="ar-SA"/>
        </w:rPr>
        <w:t xml:space="preserve">Order statistics is essential in many cases such as estimation, prediction and testing of hypothesis in both parametric and non-parametric inference. Let </w:t>
      </w:r>
      <w:r w:rsidR="00834CD9" w:rsidRPr="00DD3DFD">
        <w:rPr>
          <w:rFonts w:eastAsia="Calibri"/>
          <w:position w:val="-10"/>
          <w:lang w:bidi="ar-SA"/>
        </w:rPr>
        <w:object w:dxaOrig="1120" w:dyaOrig="300" w14:anchorId="7E38FE79">
          <v:shape id="_x0000_i1173" type="#_x0000_t75" style="width:56.5pt;height:15.15pt" o:ole="" o:preferrelative="f">
            <v:imagedata r:id="rId299" o:title=""/>
            <o:lock v:ext="edit" aspectratio="f"/>
          </v:shape>
          <o:OLEObject Type="Embed" ProgID="Equation.DSMT4" ShapeID="_x0000_i1173" DrawAspect="Content" ObjectID="_1852225917" r:id="rId300"/>
        </w:object>
      </w:r>
      <w:r w:rsidR="00B45A39">
        <w:rPr>
          <w:rFonts w:eastAsia="Calibri"/>
          <w:lang w:bidi="ar-SA"/>
        </w:rPr>
        <w:t xml:space="preserve"> </w:t>
      </w:r>
      <w:r w:rsidRPr="00DD3DFD">
        <w:rPr>
          <w:rFonts w:eastAsia="Calibri"/>
          <w:lang w:bidi="ar-SA"/>
        </w:rPr>
        <w:t xml:space="preserve">be a random sample from NDWLD and </w:t>
      </w:r>
      <w:r w:rsidR="00834CD9" w:rsidRPr="00834CD9">
        <w:rPr>
          <w:rFonts w:eastAsia="Calibri"/>
          <w:position w:val="-12"/>
          <w:lang w:bidi="ar-SA"/>
        </w:rPr>
        <w:object w:dxaOrig="1400" w:dyaOrig="320" w14:anchorId="6B875114">
          <v:shape id="_x0000_i1174" type="#_x0000_t75" style="width:70.65pt;height:15.5pt" o:ole="">
            <v:imagedata r:id="rId301" o:title=""/>
          </v:shape>
          <o:OLEObject Type="Embed" ProgID="Equation.DSMT4" ShapeID="_x0000_i1174" DrawAspect="Content" ObjectID="_1852225918" r:id="rId302"/>
        </w:object>
      </w:r>
      <w:r w:rsidRPr="00DD3DFD">
        <w:rPr>
          <w:rFonts w:eastAsia="Calibri"/>
          <w:lang w:bidi="ar-SA"/>
        </w:rPr>
        <w:t xml:space="preserve"> represents the corresponding order statistics. Then the cumulative distribution function of </w:t>
      </w:r>
      <w:r w:rsidR="00834CD9" w:rsidRPr="00834CD9">
        <w:rPr>
          <w:rFonts w:eastAsia="Calibri"/>
          <w:position w:val="-4"/>
          <w:lang w:bidi="ar-SA"/>
        </w:rPr>
        <w:object w:dxaOrig="279" w:dyaOrig="260" w14:anchorId="678773CB">
          <v:shape id="_x0000_i1175" type="#_x0000_t75" style="width:14.15pt;height:13.1pt" o:ole="">
            <v:imagedata r:id="rId303" o:title=""/>
          </v:shape>
          <o:OLEObject Type="Embed" ProgID="Equation.DSMT4" ShapeID="_x0000_i1175" DrawAspect="Content" ObjectID="_1852225919" r:id="rId304"/>
        </w:object>
      </w:r>
      <w:r w:rsidR="00834CD9">
        <w:rPr>
          <w:rFonts w:eastAsia="Calibri"/>
          <w:lang w:bidi="ar-SA"/>
        </w:rPr>
        <w:t xml:space="preserve"> </w:t>
      </w:r>
      <w:r w:rsidRPr="00DD3DFD">
        <w:rPr>
          <w:rFonts w:eastAsia="Calibri"/>
          <w:lang w:bidi="ar-SA"/>
        </w:rPr>
        <w:t>order statistics is given by</w:t>
      </w:r>
    </w:p>
    <w:p w14:paraId="22AA03BF" w14:textId="77777777" w:rsidR="007513DC" w:rsidRDefault="001D38BD" w:rsidP="007513DC">
      <w:pPr>
        <w:spacing w:after="0" w:line="276" w:lineRule="auto"/>
        <w:ind w:left="851" w:hanging="851"/>
        <w:jc w:val="left"/>
        <w:rPr>
          <w:lang w:bidi="ar-SA"/>
        </w:rPr>
      </w:pPr>
      <w:r w:rsidRPr="00DD3DFD">
        <w:t xml:space="preserve"> </w:t>
      </w:r>
      <w:r w:rsidR="007513DC" w:rsidRPr="00DD3DFD">
        <w:rPr>
          <w:position w:val="-26"/>
        </w:rPr>
        <w:object w:dxaOrig="3620" w:dyaOrig="620" w14:anchorId="576A3851">
          <v:shape id="_x0000_i1176" type="#_x0000_t75" style="width:181pt;height:30.95pt" o:ole="" o:preferrelative="f">
            <v:imagedata r:id="rId305" o:title=""/>
            <o:lock v:ext="edit" aspectratio="f"/>
          </v:shape>
          <o:OLEObject Type="Embed" ProgID="Equation.DSMT4" ShapeID="_x0000_i1176" DrawAspect="Content" ObjectID="_1852225920" r:id="rId306"/>
        </w:object>
      </w:r>
      <w:r w:rsidR="007513DC">
        <w:rPr>
          <w:lang w:bidi="ar-SA"/>
        </w:rPr>
        <w:t xml:space="preserve">      </w:t>
      </w:r>
    </w:p>
    <w:p w14:paraId="66546F58" w14:textId="530E0D26" w:rsidR="001C6B31" w:rsidRDefault="007513DC" w:rsidP="007513DC">
      <w:pPr>
        <w:spacing w:after="0" w:line="276" w:lineRule="auto"/>
        <w:ind w:firstLine="0"/>
        <w:jc w:val="left"/>
        <w:rPr>
          <w:lang w:bidi="ar-SA"/>
        </w:rPr>
      </w:pPr>
      <w:r>
        <w:rPr>
          <w:lang w:bidi="ar-SA"/>
        </w:rPr>
        <w:tab/>
        <w:t xml:space="preserve">  </w:t>
      </w:r>
      <w:r w:rsidR="00E67876" w:rsidRPr="00E67876">
        <w:rPr>
          <w:position w:val="-50"/>
        </w:rPr>
        <w:object w:dxaOrig="6880" w:dyaOrig="1100" w14:anchorId="20FF61B5">
          <v:shape id="_x0000_i1177" type="#_x0000_t75" style="width:343.85pt;height:54.85pt" o:ole="" o:preferrelative="f">
            <v:imagedata r:id="rId307" o:title=""/>
            <o:lock v:ext="edit" aspectratio="f"/>
          </v:shape>
          <o:OLEObject Type="Embed" ProgID="Equation.DSMT4" ShapeID="_x0000_i1177" DrawAspect="Content" ObjectID="_1852225921" r:id="rId308"/>
        </w:object>
      </w:r>
      <w:r>
        <w:t>(21)</w:t>
      </w:r>
    </w:p>
    <w:p w14:paraId="3C7D9904" w14:textId="1CDF7708" w:rsidR="006E490E" w:rsidRPr="00DD3DFD" w:rsidRDefault="006E490E" w:rsidP="00DD3DFD">
      <w:pPr>
        <w:spacing w:after="0" w:line="276" w:lineRule="auto"/>
        <w:ind w:firstLine="0"/>
        <w:rPr>
          <w:rFonts w:eastAsia="Calibri"/>
          <w:lang w:bidi="ar-SA"/>
        </w:rPr>
      </w:pPr>
      <w:r w:rsidRPr="00DD3DFD">
        <w:rPr>
          <w:rFonts w:eastAsia="Calibri"/>
          <w:lang w:bidi="ar-SA"/>
        </w:rPr>
        <w:t xml:space="preserve">Using the binomial expansion for </w:t>
      </w:r>
      <w:r w:rsidR="007513DC" w:rsidRPr="007513DC">
        <w:rPr>
          <w:rFonts w:eastAsia="Calibri"/>
          <w:position w:val="-12"/>
          <w:lang w:bidi="ar-SA"/>
        </w:rPr>
        <w:object w:dxaOrig="900" w:dyaOrig="340" w14:anchorId="6437672A">
          <v:shape id="_x0000_i1178" type="#_x0000_t75" style="width:44.4pt;height:17.15pt" o:ole="" o:preferrelative="f">
            <v:imagedata r:id="rId309" o:title=""/>
            <o:lock v:ext="edit" aspectratio="f"/>
          </v:shape>
          <o:OLEObject Type="Embed" ProgID="Equation.DSMT4" ShapeID="_x0000_i1178" DrawAspect="Content" ObjectID="_1852225922" r:id="rId310"/>
        </w:object>
      </w:r>
      <w:r w:rsidRPr="00DD3DFD">
        <w:rPr>
          <w:rFonts w:eastAsia="Calibri"/>
          <w:lang w:bidi="ar-SA"/>
        </w:rPr>
        <w:t xml:space="preserve"> it follows that</w:t>
      </w:r>
    </w:p>
    <w:p w14:paraId="7D3235F5" w14:textId="06B4CDEB" w:rsidR="007513DC" w:rsidRDefault="007513DC" w:rsidP="007513DC">
      <w:pPr>
        <w:spacing w:after="0" w:line="276" w:lineRule="auto"/>
        <w:ind w:firstLine="0"/>
        <w:jc w:val="left"/>
        <w:rPr>
          <w:lang w:bidi="ar-SA"/>
        </w:rPr>
      </w:pPr>
      <w:r w:rsidRPr="007513DC">
        <w:rPr>
          <w:position w:val="-28"/>
        </w:rPr>
        <w:object w:dxaOrig="5120" w:dyaOrig="740" w14:anchorId="04F3D205">
          <v:shape id="_x0000_i1179" type="#_x0000_t75" style="width:256.05pt;height:37pt" o:ole="" o:preferrelative="f">
            <v:imagedata r:id="rId311" o:title=""/>
            <o:lock v:ext="edit" aspectratio="f"/>
          </v:shape>
          <o:OLEObject Type="Embed" ProgID="Equation.DSMT4" ShapeID="_x0000_i1179" DrawAspect="Content" ObjectID="_1852225923" r:id="rId312"/>
        </w:object>
      </w:r>
      <w:r>
        <w:rPr>
          <w:lang w:bidi="ar-SA"/>
        </w:rPr>
        <w:t xml:space="preserve"> </w:t>
      </w:r>
    </w:p>
    <w:p w14:paraId="5D774E16" w14:textId="38156796" w:rsidR="006E490E" w:rsidRPr="00DD3DFD" w:rsidRDefault="007513DC" w:rsidP="007513DC">
      <w:pPr>
        <w:spacing w:after="0" w:line="276" w:lineRule="auto"/>
        <w:ind w:firstLine="0"/>
        <w:jc w:val="left"/>
        <w:rPr>
          <w:lang w:bidi="ar-SA"/>
        </w:rPr>
      </w:pPr>
      <w:r>
        <w:tab/>
        <w:t xml:space="preserve">  </w:t>
      </w:r>
      <w:r w:rsidRPr="007513DC">
        <w:rPr>
          <w:position w:val="-28"/>
        </w:rPr>
        <w:object w:dxaOrig="5179" w:dyaOrig="740" w14:anchorId="18CCBD12">
          <v:shape id="_x0000_i1180" type="#_x0000_t75" style="width:259.05pt;height:37pt;mso-position-horizontal:absolute" o:ole="" o:preferrelative="f">
            <v:imagedata r:id="rId313" o:title=""/>
            <o:lock v:ext="edit" aspectratio="f"/>
          </v:shape>
          <o:OLEObject Type="Embed" ProgID="Equation.DSMT4" ShapeID="_x0000_i1180" DrawAspect="Content" ObjectID="_1852225924" r:id="rId314"/>
        </w:object>
      </w:r>
      <w:r w:rsidR="006E490E" w:rsidRPr="00DD3DFD">
        <w:tab/>
      </w:r>
      <w:r>
        <w:tab/>
        <w:t xml:space="preserve">           </w:t>
      </w:r>
      <w:r w:rsidR="006E490E" w:rsidRPr="00DD3DFD">
        <w:t>(22)</w:t>
      </w:r>
    </w:p>
    <w:p w14:paraId="0EB1AC60" w14:textId="19B4BE02" w:rsidR="002B68ED" w:rsidRPr="00DD3DFD" w:rsidRDefault="002B68ED" w:rsidP="00DD3DFD">
      <w:pPr>
        <w:spacing w:after="0" w:line="276" w:lineRule="auto"/>
        <w:ind w:firstLine="0"/>
        <w:rPr>
          <w:lang w:bidi="ar-SA"/>
        </w:rPr>
      </w:pPr>
      <w:r w:rsidRPr="00DD3DFD">
        <w:rPr>
          <w:lang w:bidi="ar-SA"/>
        </w:rPr>
        <w:t>Therefore,</w:t>
      </w:r>
    </w:p>
    <w:p w14:paraId="1546304B" w14:textId="2719A1E9" w:rsidR="006E490E" w:rsidRPr="00DD3DFD" w:rsidRDefault="007513DC" w:rsidP="006545DB">
      <w:pPr>
        <w:tabs>
          <w:tab w:val="left" w:pos="851"/>
          <w:tab w:val="center" w:pos="3780"/>
        </w:tabs>
        <w:spacing w:after="0" w:line="276" w:lineRule="auto"/>
        <w:ind w:firstLine="0"/>
        <w:jc w:val="left"/>
      </w:pPr>
      <w:r>
        <w:tab/>
      </w:r>
      <w:r w:rsidR="006545DB" w:rsidRPr="007513DC">
        <w:rPr>
          <w:position w:val="-28"/>
        </w:rPr>
        <w:object w:dxaOrig="6560" w:dyaOrig="740" w14:anchorId="0B3898AF">
          <v:shape id="_x0000_i1181" type="#_x0000_t75" style="width:327.7pt;height:37pt" o:ole="" o:preferrelative="f">
            <v:imagedata r:id="rId315" o:title=""/>
            <o:lock v:ext="edit" aspectratio="f"/>
          </v:shape>
          <o:OLEObject Type="Embed" ProgID="Equation.DSMT4" ShapeID="_x0000_i1181" DrawAspect="Content" ObjectID="_1852225925" r:id="rId316"/>
        </w:object>
      </w:r>
      <w:r>
        <w:t xml:space="preserve">  </w:t>
      </w:r>
      <w:r w:rsidR="006545DB">
        <w:t xml:space="preserve">    </w:t>
      </w:r>
      <w:r w:rsidR="006E490E" w:rsidRPr="00DD3DFD">
        <w:t>(23)</w:t>
      </w:r>
    </w:p>
    <w:p w14:paraId="06BCBFB0" w14:textId="52A3054C" w:rsidR="002B68ED" w:rsidRPr="00DD3DFD" w:rsidRDefault="002B68ED" w:rsidP="00DD3DFD">
      <w:pPr>
        <w:spacing w:after="0" w:line="276" w:lineRule="auto"/>
        <w:ind w:firstLine="0"/>
        <w:rPr>
          <w:lang w:bidi="ar-SA"/>
        </w:rPr>
      </w:pPr>
      <w:r w:rsidRPr="00DD3DFD">
        <w:rPr>
          <w:lang w:bidi="ar-SA"/>
        </w:rPr>
        <w:t>The PMF of order statistics is given by</w:t>
      </w:r>
    </w:p>
    <w:p w14:paraId="5487A80C" w14:textId="5B2BFC18" w:rsidR="006E490E" w:rsidRPr="00DD3DFD" w:rsidRDefault="006545DB" w:rsidP="006545DB">
      <w:pPr>
        <w:spacing w:after="0" w:line="276" w:lineRule="auto"/>
        <w:ind w:firstLine="0"/>
        <w:jc w:val="center"/>
        <w:rPr>
          <w:lang w:bidi="ar-SA"/>
        </w:rPr>
      </w:pPr>
      <w:r w:rsidRPr="00DD3DFD">
        <w:rPr>
          <w:position w:val="-26"/>
        </w:rPr>
        <w:object w:dxaOrig="4099" w:dyaOrig="620" w14:anchorId="061CC743">
          <v:shape id="_x0000_i1182" type="#_x0000_t75" style="width:204.9pt;height:30.95pt" o:ole="" o:preferrelative="f">
            <v:imagedata r:id="rId317" o:title=""/>
            <o:lock v:ext="edit" aspectratio="f"/>
          </v:shape>
          <o:OLEObject Type="Embed" ProgID="Equation.DSMT4" ShapeID="_x0000_i1182" DrawAspect="Content" ObjectID="_1852225926" r:id="rId318"/>
        </w:object>
      </w:r>
    </w:p>
    <w:p w14:paraId="7346C606" w14:textId="14E772CC" w:rsidR="006E490E" w:rsidRPr="00DD3DFD" w:rsidRDefault="006545DB" w:rsidP="00DD3DFD">
      <w:pPr>
        <w:tabs>
          <w:tab w:val="left" w:pos="1530"/>
          <w:tab w:val="center" w:pos="3780"/>
          <w:tab w:val="right" w:pos="8010"/>
        </w:tabs>
        <w:spacing w:after="0" w:line="276" w:lineRule="auto"/>
        <w:ind w:firstLine="990"/>
        <w:jc w:val="center"/>
      </w:pPr>
      <w:r w:rsidRPr="006545DB">
        <w:rPr>
          <w:position w:val="-58"/>
        </w:rPr>
        <w:object w:dxaOrig="6000" w:dyaOrig="1340" w14:anchorId="1914F856">
          <v:shape id="_x0000_i1183" type="#_x0000_t75" style="width:315.25pt;height:71pt" o:ole="">
            <v:imagedata r:id="rId319" o:title=""/>
          </v:shape>
          <o:OLEObject Type="Embed" ProgID="Equation.DSMT4" ShapeID="_x0000_i1183" DrawAspect="Content" ObjectID="_1852225927" r:id="rId320"/>
        </w:object>
      </w:r>
      <w:r w:rsidR="006E490E" w:rsidRPr="00DD3DFD">
        <w:tab/>
        <w:t>(24)</w:t>
      </w:r>
    </w:p>
    <w:p w14:paraId="6CECB8CC" w14:textId="5C8970E7" w:rsidR="006E490E" w:rsidRPr="00DD3DFD" w:rsidRDefault="006E490E" w:rsidP="00DD3DFD">
      <w:pPr>
        <w:spacing w:after="0" w:line="276" w:lineRule="auto"/>
        <w:ind w:firstLine="0"/>
        <w:rPr>
          <w:lang w:bidi="ar-SA"/>
        </w:rPr>
      </w:pPr>
      <w:r w:rsidRPr="00DD3DFD">
        <w:rPr>
          <w:lang w:bidi="ar-SA"/>
        </w:rPr>
        <w:t xml:space="preserve">where </w:t>
      </w:r>
      <w:r w:rsidR="006545DB" w:rsidRPr="00DD3DFD">
        <w:rPr>
          <w:position w:val="-26"/>
        </w:rPr>
        <w:object w:dxaOrig="2040" w:dyaOrig="620" w14:anchorId="5A7B8414">
          <v:shape id="_x0000_i1184" type="#_x0000_t75" style="width:101.95pt;height:30.95pt" o:ole="" o:preferrelative="f">
            <v:imagedata r:id="rId321" o:title=""/>
            <o:lock v:ext="edit" aspectratio="f"/>
          </v:shape>
          <o:OLEObject Type="Embed" ProgID="Equation.DSMT4" ShapeID="_x0000_i1184" DrawAspect="Content" ObjectID="_1852225928" r:id="rId322"/>
        </w:object>
      </w:r>
    </w:p>
    <w:p w14:paraId="35F05D13" w14:textId="7C84E12D" w:rsidR="00324187" w:rsidRPr="00DD3DFD" w:rsidRDefault="00324187" w:rsidP="00DD3DFD">
      <w:pPr>
        <w:spacing w:after="0" w:line="276" w:lineRule="auto"/>
        <w:ind w:firstLine="0"/>
        <w:rPr>
          <w:rFonts w:eastAsia="Calibri"/>
          <w:lang w:bidi="ar-SA"/>
        </w:rPr>
      </w:pPr>
      <w:r w:rsidRPr="00DD3DFD">
        <w:rPr>
          <w:rFonts w:eastAsia="Calibri"/>
          <w:lang w:bidi="ar-SA"/>
        </w:rPr>
        <w:t>Important special cases of the order statistics are the minimum and maximum values of a sample. The PMF of</w:t>
      </w:r>
      <w:r w:rsidRPr="00DD3DFD">
        <w:rPr>
          <w:rFonts w:eastAsia="Calibri"/>
          <w:b/>
          <w:bCs/>
          <w:lang w:bidi="ar-SA"/>
        </w:rPr>
        <w:t xml:space="preserve"> </w:t>
      </w:r>
      <w:r w:rsidRPr="00DD3DFD">
        <w:rPr>
          <w:rFonts w:eastAsia="Calibri"/>
          <w:b/>
          <w:bCs/>
          <w:position w:val="-12"/>
          <w:lang w:bidi="ar-SA"/>
        </w:rPr>
        <w:object w:dxaOrig="2160" w:dyaOrig="320" w14:anchorId="0519481E">
          <v:shape id="_x0000_i1185" type="#_x0000_t75" style="width:107.35pt;height:15.5pt" o:ole="">
            <v:imagedata r:id="rId323" o:title=""/>
          </v:shape>
          <o:OLEObject Type="Embed" ProgID="Equation.DSMT4" ShapeID="_x0000_i1185" DrawAspect="Content" ObjectID="_1852225929" r:id="rId324"/>
        </w:object>
      </w:r>
      <w:r w:rsidRPr="00DD3DFD">
        <w:rPr>
          <w:rFonts w:eastAsia="Calibri"/>
          <w:b/>
          <w:bCs/>
          <w:lang w:bidi="ar-SA"/>
        </w:rPr>
        <w:t xml:space="preserve"> </w:t>
      </w:r>
      <w:r w:rsidRPr="00DD3DFD">
        <w:rPr>
          <w:rFonts w:eastAsia="Calibri"/>
          <w:lang w:bidi="ar-SA"/>
        </w:rPr>
        <w:t>is</w:t>
      </w:r>
    </w:p>
    <w:p w14:paraId="20606112" w14:textId="60A34741" w:rsidR="00CC155F" w:rsidRPr="00DD3DFD" w:rsidRDefault="006545DB" w:rsidP="008C48CB">
      <w:pPr>
        <w:tabs>
          <w:tab w:val="left" w:pos="482"/>
        </w:tabs>
        <w:spacing w:after="0" w:line="276" w:lineRule="auto"/>
        <w:ind w:firstLine="0"/>
      </w:pPr>
      <w:r>
        <w:tab/>
      </w:r>
      <w:r w:rsidR="008C48CB" w:rsidRPr="006545DB">
        <w:rPr>
          <w:position w:val="-50"/>
        </w:rPr>
        <w:object w:dxaOrig="6640" w:dyaOrig="1100" w14:anchorId="5D8DB4DD">
          <v:shape id="_x0000_i1186" type="#_x0000_t75" style="width:332.05pt;height:54.85pt" o:ole="" o:preferrelative="f">
            <v:imagedata r:id="rId325" o:title=""/>
            <o:lock v:ext="edit" aspectratio="f"/>
          </v:shape>
          <o:OLEObject Type="Embed" ProgID="Equation.DSMT4" ShapeID="_x0000_i1186" DrawAspect="Content" ObjectID="_1852225930" r:id="rId326"/>
        </w:object>
      </w:r>
      <w:r>
        <w:t xml:space="preserve">    </w:t>
      </w:r>
      <w:r w:rsidR="008C48CB">
        <w:t xml:space="preserve">            </w:t>
      </w:r>
      <w:r w:rsidR="00CC155F" w:rsidRPr="00DD3DFD">
        <w:t>(2</w:t>
      </w:r>
      <w:r w:rsidR="00A67804" w:rsidRPr="00DD3DFD">
        <w:t>5</w:t>
      </w:r>
      <w:r w:rsidR="00CC155F" w:rsidRPr="00DD3DFD">
        <w:t>)</w:t>
      </w:r>
    </w:p>
    <w:p w14:paraId="19BA6E20" w14:textId="5124833B" w:rsidR="00A67804" w:rsidRPr="00DD3DFD" w:rsidRDefault="00A67804" w:rsidP="00DD3DFD">
      <w:pPr>
        <w:spacing w:after="0" w:line="276" w:lineRule="auto"/>
        <w:ind w:firstLine="0"/>
        <w:rPr>
          <w:rFonts w:eastAsia="Calibri"/>
          <w:lang w:bidi="ar-SA"/>
        </w:rPr>
      </w:pPr>
      <w:r w:rsidRPr="00DD3DFD">
        <w:rPr>
          <w:rFonts w:eastAsia="Calibri"/>
          <w:lang w:bidi="ar-SA"/>
        </w:rPr>
        <w:t>The PMF of</w:t>
      </w:r>
      <w:r w:rsidRPr="00DD3DFD">
        <w:rPr>
          <w:rFonts w:eastAsia="Calibri"/>
          <w:b/>
          <w:bCs/>
          <w:lang w:bidi="ar-SA"/>
        </w:rPr>
        <w:t xml:space="preserve"> </w:t>
      </w:r>
      <w:r w:rsidR="00BA1336" w:rsidRPr="00C27D9D">
        <w:rPr>
          <w:rFonts w:eastAsia="Calibri"/>
          <w:b/>
          <w:bCs/>
          <w:position w:val="-12"/>
          <w:lang w:bidi="ar-SA"/>
        </w:rPr>
        <w:object w:dxaOrig="2120" w:dyaOrig="320" w14:anchorId="3AB70152">
          <v:shape id="_x0000_i1187" type="#_x0000_t75" style="width:106pt;height:15.5pt;mso-position-horizontal:absolute" o:ole="" o:preferrelative="f">
            <v:imagedata r:id="rId327" o:title=""/>
            <o:lock v:ext="edit" aspectratio="f"/>
          </v:shape>
          <o:OLEObject Type="Embed" ProgID="Equation.DSMT4" ShapeID="_x0000_i1187" DrawAspect="Content" ObjectID="_1852225931" r:id="rId328"/>
        </w:object>
      </w:r>
      <w:r w:rsidRPr="00DD3DFD">
        <w:rPr>
          <w:rFonts w:eastAsia="Calibri"/>
          <w:b/>
          <w:bCs/>
          <w:lang w:bidi="ar-SA"/>
        </w:rPr>
        <w:t xml:space="preserve"> </w:t>
      </w:r>
      <w:r w:rsidRPr="00DD3DFD">
        <w:rPr>
          <w:rFonts w:eastAsia="Calibri"/>
          <w:lang w:bidi="ar-SA"/>
        </w:rPr>
        <w:t>is</w:t>
      </w:r>
    </w:p>
    <w:p w14:paraId="3A57B4E1" w14:textId="740D6FE6" w:rsidR="00C27D9D" w:rsidRDefault="008C48CB" w:rsidP="00C27D9D">
      <w:pPr>
        <w:tabs>
          <w:tab w:val="left" w:pos="1530"/>
        </w:tabs>
        <w:spacing w:after="0" w:line="276" w:lineRule="auto"/>
        <w:ind w:firstLine="0"/>
        <w:jc w:val="center"/>
      </w:pPr>
      <w:r w:rsidRPr="00BA1336">
        <w:rPr>
          <w:position w:val="-48"/>
        </w:rPr>
        <w:object w:dxaOrig="7400" w:dyaOrig="1060" w14:anchorId="6D6124A9">
          <v:shape id="_x0000_i1188" type="#_x0000_t75" style="width:370.45pt;height:53.15pt" o:ole="" o:preferrelative="f">
            <v:imagedata r:id="rId329" o:title=""/>
            <o:lock v:ext="edit" aspectratio="f"/>
          </v:shape>
          <o:OLEObject Type="Embed" ProgID="Equation.DSMT4" ShapeID="_x0000_i1188" DrawAspect="Content" ObjectID="_1852225932" r:id="rId330"/>
        </w:object>
      </w:r>
    </w:p>
    <w:p w14:paraId="42C84D13" w14:textId="5669F7E3" w:rsidR="00A67804" w:rsidRPr="00DD3DFD" w:rsidRDefault="00A67804" w:rsidP="00C27D9D">
      <w:pPr>
        <w:tabs>
          <w:tab w:val="left" w:pos="1530"/>
        </w:tabs>
        <w:spacing w:after="0" w:line="276" w:lineRule="auto"/>
        <w:ind w:firstLine="0"/>
        <w:jc w:val="right"/>
      </w:pPr>
      <w:r w:rsidRPr="00DD3DFD">
        <w:tab/>
        <w:t>(26)</w:t>
      </w:r>
    </w:p>
    <w:p w14:paraId="1E13C59F" w14:textId="24C7D9A8" w:rsidR="002B68ED" w:rsidRPr="00DD3DFD" w:rsidRDefault="002B68ED" w:rsidP="00DD3DFD">
      <w:pPr>
        <w:spacing w:after="0" w:line="276" w:lineRule="auto"/>
        <w:ind w:firstLine="0"/>
        <w:contextualSpacing/>
        <w:jc w:val="thaiDistribute"/>
        <w:rPr>
          <w:b/>
          <w:bCs/>
          <w:spacing w:val="-3"/>
        </w:rPr>
      </w:pPr>
    </w:p>
    <w:p w14:paraId="71ADDCE0" w14:textId="37831097" w:rsidR="00A67804" w:rsidRPr="00DD3DFD" w:rsidRDefault="00A67804" w:rsidP="00DD3DFD">
      <w:pPr>
        <w:pStyle w:val="ListParagraph"/>
        <w:spacing w:after="0" w:line="276" w:lineRule="auto"/>
        <w:rPr>
          <w:rFonts w:cs="Times New Roman"/>
        </w:rPr>
      </w:pPr>
      <w:r w:rsidRPr="00DD3DFD">
        <w:rPr>
          <w:rFonts w:cs="Times New Roman"/>
        </w:rPr>
        <w:t>Maximum Likelihood Estimation</w:t>
      </w:r>
    </w:p>
    <w:p w14:paraId="5AF311B9" w14:textId="6195F02C" w:rsidR="00A67804" w:rsidRPr="00DD3DFD" w:rsidRDefault="00A67804" w:rsidP="00DD3DFD">
      <w:pPr>
        <w:spacing w:after="0" w:line="276" w:lineRule="auto"/>
        <w:rPr>
          <w:rFonts w:eastAsia="Calibri"/>
          <w:lang w:bidi="ar-SA"/>
        </w:rPr>
      </w:pPr>
      <w:r w:rsidRPr="00DD3DFD">
        <w:rPr>
          <w:rFonts w:eastAsia="Calibri"/>
          <w:lang w:bidi="ar-SA"/>
        </w:rPr>
        <w:t xml:space="preserve">Let </w:t>
      </w:r>
      <w:r w:rsidR="00BA1336" w:rsidRPr="00DD3DFD">
        <w:rPr>
          <w:rFonts w:eastAsia="Calibri"/>
          <w:position w:val="-10"/>
          <w:lang w:bidi="ar-SA"/>
        </w:rPr>
        <w:object w:dxaOrig="1120" w:dyaOrig="300" w14:anchorId="010FEC90">
          <v:shape id="_x0000_i1189" type="#_x0000_t75" style="width:56.5pt;height:15.15pt" o:ole="" o:preferrelative="f">
            <v:imagedata r:id="rId331" o:title=""/>
            <o:lock v:ext="edit" aspectratio="f"/>
          </v:shape>
          <o:OLEObject Type="Embed" ProgID="Equation.DSMT4" ShapeID="_x0000_i1189" DrawAspect="Content" ObjectID="_1852225933" r:id="rId332"/>
        </w:object>
      </w:r>
      <w:r w:rsidRPr="00DD3DFD">
        <w:rPr>
          <w:rFonts w:eastAsia="Calibri"/>
          <w:lang w:bidi="ar-SA"/>
        </w:rPr>
        <w:t xml:space="preserve"> be a random sample of size </w:t>
      </w:r>
      <w:r w:rsidR="00BA1336" w:rsidRPr="00BA1336">
        <w:rPr>
          <w:rFonts w:eastAsia="Calibri"/>
          <w:position w:val="-6"/>
          <w:lang w:bidi="ar-SA"/>
        </w:rPr>
        <w:object w:dxaOrig="180" w:dyaOrig="200" w14:anchorId="07F0EAB9">
          <v:shape id="_x0000_i1190" type="#_x0000_t75" style="width:9.1pt;height:10.1pt" o:ole="">
            <v:imagedata r:id="rId333" o:title=""/>
          </v:shape>
          <o:OLEObject Type="Embed" ProgID="Equation.DSMT4" ShapeID="_x0000_i1190" DrawAspect="Content" ObjectID="_1852225934" r:id="rId334"/>
        </w:object>
      </w:r>
      <w:r w:rsidRPr="00DD3DFD">
        <w:rPr>
          <w:rFonts w:eastAsia="Calibri"/>
          <w:lang w:bidi="ar-SA"/>
        </w:rPr>
        <w:t>n from NDWLD. Then the likelihood function is</w:t>
      </w:r>
    </w:p>
    <w:p w14:paraId="01FED72C" w14:textId="1B42268F" w:rsidR="009C1CFF" w:rsidRPr="00DD3DFD" w:rsidRDefault="009C1CFF" w:rsidP="00DD3DFD">
      <w:pPr>
        <w:tabs>
          <w:tab w:val="center" w:pos="3780"/>
          <w:tab w:val="right" w:pos="8010"/>
        </w:tabs>
        <w:spacing w:after="0" w:line="276" w:lineRule="auto"/>
        <w:ind w:firstLine="0"/>
        <w:jc w:val="center"/>
      </w:pPr>
      <w:r w:rsidRPr="00DD3DFD">
        <w:tab/>
      </w:r>
      <w:r w:rsidR="00BA1336" w:rsidRPr="00DD3DFD">
        <w:rPr>
          <w:position w:val="-26"/>
        </w:rPr>
        <w:object w:dxaOrig="6540" w:dyaOrig="600" w14:anchorId="3C96D890">
          <v:shape id="_x0000_i1191" type="#_x0000_t75" style="width:327.35pt;height:29.95pt" o:ole="" o:preferrelative="f">
            <v:imagedata r:id="rId335" o:title=""/>
            <o:lock v:ext="edit" aspectratio="f"/>
          </v:shape>
          <o:OLEObject Type="Embed" ProgID="Equation.DSMT4" ShapeID="_x0000_i1191" DrawAspect="Content" ObjectID="_1852225935" r:id="rId336"/>
        </w:object>
      </w:r>
      <w:r w:rsidRPr="00DD3DFD">
        <w:tab/>
        <w:t>(27)</w:t>
      </w:r>
    </w:p>
    <w:p w14:paraId="41AE0771" w14:textId="1BB43385" w:rsidR="009C1CFF" w:rsidRPr="00DD3DFD" w:rsidRDefault="009C1CFF" w:rsidP="00DD3DFD">
      <w:pPr>
        <w:tabs>
          <w:tab w:val="center" w:pos="3780"/>
          <w:tab w:val="right" w:pos="8010"/>
        </w:tabs>
        <w:spacing w:after="0" w:line="276" w:lineRule="auto"/>
        <w:ind w:firstLine="0"/>
        <w:jc w:val="center"/>
      </w:pPr>
      <w:r w:rsidRPr="00DD3DFD">
        <w:tab/>
      </w:r>
      <w:r w:rsidR="0072789A" w:rsidRPr="00DD3DFD">
        <w:rPr>
          <w:position w:val="-24"/>
        </w:rPr>
        <w:object w:dxaOrig="3960" w:dyaOrig="580" w14:anchorId="4EB2F000">
          <v:shape id="_x0000_i1192" type="#_x0000_t75" style="width:198.5pt;height:28.95pt" o:ole="" o:preferrelative="f">
            <v:imagedata r:id="rId337" o:title=""/>
            <o:lock v:ext="edit" aspectratio="f"/>
          </v:shape>
          <o:OLEObject Type="Embed" ProgID="Equation.DSMT4" ShapeID="_x0000_i1192" DrawAspect="Content" ObjectID="_1852225936" r:id="rId338"/>
        </w:object>
      </w:r>
      <w:r w:rsidRPr="00DD3DFD">
        <w:tab/>
        <w:t>(28)</w:t>
      </w:r>
    </w:p>
    <w:p w14:paraId="5476DB77" w14:textId="1DE49809" w:rsidR="00A67804" w:rsidRPr="00DD3DFD" w:rsidRDefault="004A7932" w:rsidP="00DD3DFD">
      <w:pPr>
        <w:spacing w:after="0" w:line="276" w:lineRule="auto"/>
        <w:ind w:firstLine="0"/>
        <w:rPr>
          <w:rFonts w:eastAsia="Calibri"/>
          <w:lang w:bidi="ar-SA"/>
        </w:rPr>
      </w:pPr>
      <w:r w:rsidRPr="00DD3DFD">
        <w:rPr>
          <w:rFonts w:eastAsia="Calibri"/>
          <w:lang w:bidi="ar-SA"/>
        </w:rPr>
        <w:t>w</w:t>
      </w:r>
      <w:r w:rsidR="00A67804" w:rsidRPr="00DD3DFD">
        <w:rPr>
          <w:rFonts w:eastAsia="Calibri"/>
          <w:lang w:bidi="ar-SA"/>
        </w:rPr>
        <w:t>here</w:t>
      </w:r>
      <w:r w:rsidRPr="00DD3DFD">
        <w:rPr>
          <w:rFonts w:eastAsia="Calibri"/>
          <w:lang w:bidi="ar-SA"/>
        </w:rPr>
        <w:t xml:space="preserve"> </w:t>
      </w:r>
      <w:r w:rsidR="00BA1336" w:rsidRPr="00DD3DFD">
        <w:rPr>
          <w:rFonts w:eastAsia="Calibri"/>
          <w:position w:val="-12"/>
          <w:lang w:bidi="ar-SA"/>
        </w:rPr>
        <w:object w:dxaOrig="4959" w:dyaOrig="340" w14:anchorId="0C1F7614">
          <v:shape id="_x0000_i1193" type="#_x0000_t75" style="width:247.65pt;height:17.15pt;mso-position-vertical:absolute" o:ole="" o:preferrelative="f">
            <v:imagedata r:id="rId339" o:title=""/>
            <o:lock v:ext="edit" aspectratio="f"/>
          </v:shape>
          <o:OLEObject Type="Embed" ProgID="Equation.DSMT4" ShapeID="_x0000_i1193" DrawAspect="Content" ObjectID="_1852225937" r:id="rId340"/>
        </w:object>
      </w:r>
    </w:p>
    <w:p w14:paraId="33F1B32F" w14:textId="5CDC3D25" w:rsidR="00252C53" w:rsidRPr="00DD3DFD" w:rsidRDefault="00BA1336" w:rsidP="004E41CD">
      <w:pPr>
        <w:tabs>
          <w:tab w:val="center" w:pos="3780"/>
          <w:tab w:val="right" w:pos="8010"/>
        </w:tabs>
        <w:spacing w:after="0" w:line="276" w:lineRule="auto"/>
        <w:ind w:firstLine="0"/>
        <w:jc w:val="left"/>
      </w:pPr>
      <w:r w:rsidRPr="00BA1336">
        <w:rPr>
          <w:position w:val="-28"/>
        </w:rPr>
        <w:object w:dxaOrig="7620" w:dyaOrig="660" w14:anchorId="32F9CB1C">
          <v:shape id="_x0000_i1194" type="#_x0000_t75" style="width:400.35pt;height:35pt" o:ole="">
            <v:imagedata r:id="rId341" o:title=""/>
          </v:shape>
          <o:OLEObject Type="Embed" ProgID="Equation.DSMT4" ShapeID="_x0000_i1194" DrawAspect="Content" ObjectID="_1852225938" r:id="rId342"/>
        </w:object>
      </w:r>
      <w:r w:rsidR="00252C53" w:rsidRPr="00DD3DFD">
        <w:tab/>
      </w:r>
    </w:p>
    <w:p w14:paraId="3C5C929C" w14:textId="28A9E91E" w:rsidR="00252C53" w:rsidRPr="00DD3DFD" w:rsidRDefault="00BA1336" w:rsidP="00BA1336">
      <w:pPr>
        <w:tabs>
          <w:tab w:val="center" w:pos="3780"/>
          <w:tab w:val="right" w:pos="8010"/>
        </w:tabs>
        <w:spacing w:after="0" w:line="276" w:lineRule="auto"/>
        <w:ind w:firstLine="0"/>
        <w:jc w:val="center"/>
      </w:pPr>
      <w:r>
        <w:t xml:space="preserve">              </w:t>
      </w:r>
      <w:r w:rsidRPr="00DD3DFD">
        <w:rPr>
          <w:position w:val="-26"/>
        </w:rPr>
        <w:object w:dxaOrig="5539" w:dyaOrig="600" w14:anchorId="12861191">
          <v:shape id="_x0000_i1195" type="#_x0000_t75" style="width:291.05pt;height:31.65pt" o:ole="">
            <v:imagedata r:id="rId343" o:title=""/>
          </v:shape>
          <o:OLEObject Type="Embed" ProgID="Equation.DSMT4" ShapeID="_x0000_i1195" DrawAspect="Content" ObjectID="_1852225939" r:id="rId344"/>
        </w:object>
      </w:r>
      <w:r w:rsidR="00252C53" w:rsidRPr="00DD3DFD">
        <w:tab/>
        <w:t>(29)</w:t>
      </w:r>
    </w:p>
    <w:p w14:paraId="0790CDC7" w14:textId="7DA984FD" w:rsidR="00452EEE" w:rsidRPr="00DD3DFD" w:rsidRDefault="00944043" w:rsidP="004E41CD">
      <w:pPr>
        <w:tabs>
          <w:tab w:val="left" w:pos="1530"/>
          <w:tab w:val="center" w:pos="3780"/>
          <w:tab w:val="right" w:pos="8010"/>
        </w:tabs>
        <w:spacing w:after="0" w:line="276" w:lineRule="auto"/>
        <w:ind w:firstLine="0"/>
        <w:jc w:val="left"/>
      </w:pPr>
      <w:r w:rsidRPr="00DD3DFD">
        <w:rPr>
          <w:position w:val="-52"/>
        </w:rPr>
        <w:object w:dxaOrig="7580" w:dyaOrig="1140" w14:anchorId="72AAA5B4">
          <v:shape id="_x0000_i1196" type="#_x0000_t75" style="width:378.5pt;height:56.85pt" o:ole="" o:preferrelative="f">
            <v:imagedata r:id="rId345" o:title=""/>
            <o:lock v:ext="edit" aspectratio="f"/>
          </v:shape>
          <o:OLEObject Type="Embed" ProgID="Equation.DSMT4" ShapeID="_x0000_i1196" DrawAspect="Content" ObjectID="_1852225940" r:id="rId346"/>
        </w:object>
      </w:r>
      <w:r w:rsidR="00452EEE" w:rsidRPr="00DD3DFD">
        <w:tab/>
      </w:r>
    </w:p>
    <w:p w14:paraId="593306EF" w14:textId="6CE260FA" w:rsidR="00452EEE" w:rsidRPr="00DD3DFD" w:rsidRDefault="004E41CD" w:rsidP="00944043">
      <w:pPr>
        <w:tabs>
          <w:tab w:val="center" w:pos="3780"/>
        </w:tabs>
        <w:spacing w:after="0" w:line="276" w:lineRule="auto"/>
        <w:ind w:firstLine="0"/>
        <w:jc w:val="left"/>
      </w:pPr>
      <w:r>
        <w:t xml:space="preserve">              </w:t>
      </w:r>
      <w:r w:rsidR="00D027DD" w:rsidRPr="00DD3DFD">
        <w:rPr>
          <w:position w:val="-26"/>
        </w:rPr>
        <w:object w:dxaOrig="5440" w:dyaOrig="620" w14:anchorId="17A3F23D">
          <v:shape id="_x0000_i1197" type="#_x0000_t75" style="width:271.85pt;height:30.95pt;mso-position-vertical:absolute" o:ole="" o:preferrelative="f">
            <v:imagedata r:id="rId347" o:title=""/>
            <o:lock v:ext="edit" aspectratio="f"/>
          </v:shape>
          <o:OLEObject Type="Embed" ProgID="Equation.DSMT4" ShapeID="_x0000_i1197" DrawAspect="Content" ObjectID="_1852225941" r:id="rId348"/>
        </w:object>
      </w:r>
      <w:r w:rsidR="00452EEE" w:rsidRPr="00DD3DFD">
        <w:tab/>
      </w:r>
      <w:r w:rsidR="00944043">
        <w:tab/>
        <w:t xml:space="preserve">           </w:t>
      </w:r>
      <w:r w:rsidR="00452EEE" w:rsidRPr="00DD3DFD">
        <w:t>(30)</w:t>
      </w:r>
    </w:p>
    <w:p w14:paraId="7D22941D" w14:textId="77777777" w:rsidR="003D1017" w:rsidRDefault="0034489A" w:rsidP="003D1017">
      <w:pPr>
        <w:spacing w:after="0" w:line="276" w:lineRule="auto"/>
        <w:ind w:firstLine="0"/>
        <w:rPr>
          <w:rFonts w:eastAsia="Calibri"/>
          <w:lang w:bidi="ar-SA"/>
        </w:rPr>
      </w:pPr>
      <w:r w:rsidRPr="00DD3DFD">
        <w:rPr>
          <w:rFonts w:eastAsia="Calibri"/>
          <w:lang w:bidi="ar-SA"/>
        </w:rPr>
        <w:t>w</w:t>
      </w:r>
      <w:r w:rsidR="00A67804" w:rsidRPr="00DD3DFD">
        <w:rPr>
          <w:rFonts w:eastAsia="Calibri"/>
          <w:lang w:bidi="ar-SA"/>
        </w:rPr>
        <w:t>here</w:t>
      </w:r>
      <w:r w:rsidRPr="00DD3DFD">
        <w:rPr>
          <w:rFonts w:eastAsia="Calibri"/>
          <w:lang w:bidi="ar-SA"/>
        </w:rPr>
        <w:t xml:space="preserve"> </w:t>
      </w:r>
      <w:r w:rsidR="00944043" w:rsidRPr="00944043">
        <w:rPr>
          <w:rFonts w:eastAsia="Calibri"/>
          <w:position w:val="-22"/>
          <w:lang w:bidi="ar-SA"/>
        </w:rPr>
        <w:object w:dxaOrig="1660" w:dyaOrig="560" w14:anchorId="04F1E2EC">
          <v:shape id="_x0000_i1198" type="#_x0000_t75" style="width:83.45pt;height:27.95pt" o:ole="" o:preferrelative="f">
            <v:imagedata r:id="rId349" o:title=""/>
            <o:lock v:ext="edit" aspectratio="f"/>
          </v:shape>
          <o:OLEObject Type="Embed" ProgID="Equation.DSMT4" ShapeID="_x0000_i1198" DrawAspect="Content" ObjectID="_1852225942" r:id="rId350"/>
        </w:object>
      </w:r>
      <w:r w:rsidR="00944043">
        <w:rPr>
          <w:rFonts w:eastAsia="Calibri"/>
          <w:lang w:bidi="ar-SA"/>
        </w:rPr>
        <w:t xml:space="preserve"> </w:t>
      </w:r>
      <w:r w:rsidR="00A67804" w:rsidRPr="00DD3DFD">
        <w:rPr>
          <w:rFonts w:eastAsia="Calibri"/>
          <w:lang w:bidi="ar-SA"/>
        </w:rPr>
        <w:t xml:space="preserve">is the digamma function (See </w:t>
      </w:r>
      <w:r w:rsidR="00A67804" w:rsidRPr="00DD3DFD">
        <w:rPr>
          <w:rFonts w:eastAsia="Calibri"/>
          <w:color w:val="222222"/>
          <w:shd w:val="clear" w:color="auto" w:fill="FFFFFF"/>
          <w:lang w:bidi="ar-SA"/>
        </w:rPr>
        <w:t xml:space="preserve">Abramowitz and </w:t>
      </w:r>
      <w:proofErr w:type="spellStart"/>
      <w:r w:rsidR="00A67804" w:rsidRPr="00DD3DFD">
        <w:rPr>
          <w:rFonts w:eastAsia="Calibri"/>
          <w:color w:val="222222"/>
          <w:shd w:val="clear" w:color="auto" w:fill="FFFFFF"/>
          <w:lang w:bidi="ar-SA"/>
        </w:rPr>
        <w:t>Stegun</w:t>
      </w:r>
      <w:proofErr w:type="spellEnd"/>
      <w:r w:rsidR="00A67804" w:rsidRPr="00DD3DFD">
        <w:rPr>
          <w:rFonts w:eastAsia="Calibri"/>
          <w:color w:val="222222"/>
          <w:shd w:val="clear" w:color="auto" w:fill="FFFFFF"/>
          <w:lang w:bidi="ar-SA"/>
        </w:rPr>
        <w:t xml:space="preserve"> (1972)</w:t>
      </w:r>
      <w:proofErr w:type="gramStart"/>
      <w:r w:rsidR="00A67804" w:rsidRPr="00DD3DFD">
        <w:rPr>
          <w:rFonts w:eastAsia="Calibri"/>
          <w:lang w:bidi="ar-SA"/>
        </w:rPr>
        <w:t>)</w:t>
      </w:r>
      <w:r w:rsidR="003D1017">
        <w:rPr>
          <w:rFonts w:eastAsia="Calibri"/>
          <w:lang w:bidi="ar-SA"/>
        </w:rPr>
        <w:t>,</w:t>
      </w:r>
      <w:proofErr w:type="gramEnd"/>
    </w:p>
    <w:p w14:paraId="23041794" w14:textId="07EBD0E1" w:rsidR="00D21D97" w:rsidRPr="00DD3DFD" w:rsidRDefault="003D1017" w:rsidP="003D1017">
      <w:pPr>
        <w:spacing w:after="0" w:line="276" w:lineRule="auto"/>
        <w:ind w:firstLine="0"/>
        <w:rPr>
          <w:rFonts w:eastAsia="Calibri"/>
          <w:lang w:bidi="ar-SA"/>
        </w:rPr>
      </w:pPr>
      <w:r w:rsidRPr="00DD3DFD">
        <w:rPr>
          <w:rFonts w:eastAsia="Calibri"/>
          <w:position w:val="-10"/>
          <w:lang w:bidi="ar-SA"/>
        </w:rPr>
        <w:object w:dxaOrig="1800" w:dyaOrig="300" w14:anchorId="12866796">
          <v:shape id="_x0000_i1199" type="#_x0000_t75" style="width:90.5pt;height:15.15pt" o:ole="" o:preferrelative="f">
            <v:imagedata r:id="rId351" o:title=""/>
            <o:lock v:ext="edit" aspectratio="f"/>
          </v:shape>
          <o:OLEObject Type="Embed" ProgID="Equation.DSMT4" ShapeID="_x0000_i1199" DrawAspect="Content" ObjectID="_1852225943" r:id="rId352"/>
        </w:object>
      </w:r>
      <w:r w:rsidRPr="00DD3DFD">
        <w:rPr>
          <w:rFonts w:eastAsia="Calibri"/>
          <w:position w:val="-12"/>
          <w:lang w:bidi="ar-SA"/>
        </w:rPr>
        <w:object w:dxaOrig="2060" w:dyaOrig="320" w14:anchorId="2FE1AF84">
          <v:shape id="_x0000_i1200" type="#_x0000_t75" style="width:101.95pt;height:16.5pt" o:ole="">
            <v:imagedata r:id="rId353" o:title=""/>
          </v:shape>
          <o:OLEObject Type="Embed" ProgID="Equation.DSMT4" ShapeID="_x0000_i1200" DrawAspect="Content" ObjectID="_1852225944" r:id="rId354"/>
        </w:object>
      </w:r>
      <w:r>
        <w:rPr>
          <w:rFonts w:eastAsia="Calibri"/>
          <w:lang w:bidi="ar-SA"/>
        </w:rPr>
        <w:t xml:space="preserve"> </w:t>
      </w:r>
      <w:r w:rsidR="00CF6218" w:rsidRPr="00DD3DFD">
        <w:rPr>
          <w:rFonts w:eastAsia="Calibri"/>
          <w:position w:val="-22"/>
          <w:lang w:bidi="ar-SA"/>
        </w:rPr>
        <w:object w:dxaOrig="3360" w:dyaOrig="560" w14:anchorId="2790BAAE">
          <v:shape id="_x0000_i1201" type="#_x0000_t75" style="width:167.9pt;height:27.95pt" o:ole="" o:preferrelative="f">
            <v:imagedata r:id="rId355" o:title=""/>
            <o:lock v:ext="edit" aspectratio="f"/>
          </v:shape>
          <o:OLEObject Type="Embed" ProgID="Equation.DSMT4" ShapeID="_x0000_i1201" DrawAspect="Content" ObjectID="_1852225945" r:id="rId356"/>
        </w:object>
      </w:r>
    </w:p>
    <w:p w14:paraId="2BF1A948" w14:textId="0CF81E15" w:rsidR="00A67804" w:rsidRPr="00DD3DFD" w:rsidRDefault="00D21D97" w:rsidP="00DD3DFD">
      <w:pPr>
        <w:spacing w:after="0" w:line="276" w:lineRule="auto"/>
        <w:ind w:firstLine="0"/>
        <w:rPr>
          <w:rFonts w:eastAsia="Calibri"/>
          <w:lang w:bidi="ar-SA"/>
        </w:rPr>
      </w:pPr>
      <w:r w:rsidRPr="00DD3DFD">
        <w:rPr>
          <w:rFonts w:eastAsia="Calibri"/>
          <w:lang w:bidi="ar-SA"/>
        </w:rPr>
        <w:t xml:space="preserve">Similarly, </w:t>
      </w:r>
      <w:r w:rsidR="002565DF" w:rsidRPr="00DD3DFD">
        <w:rPr>
          <w:rFonts w:eastAsia="Calibri"/>
          <w:position w:val="-22"/>
          <w:lang w:bidi="ar-SA"/>
        </w:rPr>
        <w:object w:dxaOrig="4980" w:dyaOrig="560" w14:anchorId="1C41C9FA">
          <v:shape id="_x0000_i1202" type="#_x0000_t75" style="width:244.95pt;height:28.95pt" o:ole="">
            <v:imagedata r:id="rId357" o:title=""/>
          </v:shape>
          <o:OLEObject Type="Embed" ProgID="Equation.DSMT4" ShapeID="_x0000_i1202" DrawAspect="Content" ObjectID="_1852225946" r:id="rId358"/>
        </w:object>
      </w:r>
    </w:p>
    <w:p w14:paraId="276CBEE9" w14:textId="23A5C1E4" w:rsidR="00D21D97" w:rsidRPr="00DD3DFD" w:rsidRDefault="00CF6218" w:rsidP="002565DF">
      <w:pPr>
        <w:tabs>
          <w:tab w:val="left" w:pos="900"/>
        </w:tabs>
        <w:spacing w:after="0" w:line="276" w:lineRule="auto"/>
        <w:ind w:firstLine="0"/>
        <w:jc w:val="left"/>
        <w:rPr>
          <w:rFonts w:eastAsia="Calibri"/>
          <w:lang w:bidi="ar-SA"/>
        </w:rPr>
      </w:pPr>
      <w:r w:rsidRPr="002565DF">
        <w:rPr>
          <w:rFonts w:eastAsia="Calibri"/>
          <w:position w:val="-22"/>
          <w:lang w:bidi="ar-SA"/>
        </w:rPr>
        <w:object w:dxaOrig="3660" w:dyaOrig="580" w14:anchorId="7DF8CA14">
          <v:shape id="_x0000_i1203" type="#_x0000_t75" style="width:183.05pt;height:28.95pt" o:ole="" o:preferrelative="f">
            <v:imagedata r:id="rId359" o:title=""/>
            <o:lock v:ext="edit" aspectratio="f"/>
          </v:shape>
          <o:OLEObject Type="Embed" ProgID="Equation.DSMT4" ShapeID="_x0000_i1203" DrawAspect="Content" ObjectID="_1852225947" r:id="rId360"/>
        </w:object>
      </w:r>
      <w:r w:rsidR="002565DF">
        <w:rPr>
          <w:rFonts w:eastAsia="Calibri"/>
          <w:lang w:bidi="ar-SA"/>
        </w:rPr>
        <w:t xml:space="preserve"> </w:t>
      </w:r>
      <w:r w:rsidR="00D21D97" w:rsidRPr="00DD3DFD">
        <w:rPr>
          <w:rFonts w:eastAsia="Calibri"/>
          <w:lang w:bidi="ar-SA"/>
        </w:rPr>
        <w:t xml:space="preserve">Similarly, </w:t>
      </w:r>
      <w:r w:rsidRPr="00DD3DFD">
        <w:rPr>
          <w:rFonts w:eastAsia="Calibri"/>
          <w:position w:val="-26"/>
          <w:lang w:bidi="ar-SA"/>
        </w:rPr>
        <w:object w:dxaOrig="5140" w:dyaOrig="620" w14:anchorId="1097B7A4">
          <v:shape id="_x0000_i1204" type="#_x0000_t75" style="width:256.35pt;height:30.95pt" o:ole="" o:preferrelative="f">
            <v:imagedata r:id="rId361" o:title=""/>
            <o:lock v:ext="edit" aspectratio="f"/>
          </v:shape>
          <o:OLEObject Type="Embed" ProgID="Equation.DSMT4" ShapeID="_x0000_i1204" DrawAspect="Content" ObjectID="_1852225948" r:id="rId362"/>
        </w:object>
      </w:r>
    </w:p>
    <w:p w14:paraId="1B86C939" w14:textId="43AF3FB8" w:rsidR="00A67804" w:rsidRPr="00DD3DFD" w:rsidRDefault="00A67804" w:rsidP="00DD3DFD">
      <w:pPr>
        <w:spacing w:after="0" w:line="276" w:lineRule="auto"/>
        <w:ind w:firstLine="360"/>
        <w:rPr>
          <w:rFonts w:eastAsia="Calibri"/>
          <w:lang w:bidi="ar-SA"/>
        </w:rPr>
      </w:pPr>
      <w:r w:rsidRPr="00DD3DFD">
        <w:rPr>
          <w:rFonts w:eastAsia="Calibri"/>
          <w:lang w:bidi="ar-SA"/>
        </w:rPr>
        <w:t>Hence, we have to solve the two log-likelihood equations</w:t>
      </w:r>
      <w:r w:rsidR="004323DD" w:rsidRPr="00DD3DFD">
        <w:rPr>
          <w:rFonts w:eastAsia="Calibri"/>
          <w:lang w:bidi="ar-SA"/>
        </w:rPr>
        <w:t xml:space="preserve"> </w:t>
      </w:r>
      <w:r w:rsidR="00CF6218" w:rsidRPr="002565DF">
        <w:rPr>
          <w:rFonts w:eastAsia="Calibri"/>
          <w:position w:val="-22"/>
          <w:lang w:bidi="ar-SA"/>
        </w:rPr>
        <w:object w:dxaOrig="1080" w:dyaOrig="560" w14:anchorId="75C02C5F">
          <v:shape id="_x0000_i1205" type="#_x0000_t75" style="width:53.85pt;height:27.95pt" o:ole="" o:preferrelative="f">
            <v:imagedata r:id="rId363" o:title=""/>
            <o:lock v:ext="edit" aspectratio="f"/>
          </v:shape>
          <o:OLEObject Type="Embed" ProgID="Equation.DSMT4" ShapeID="_x0000_i1205" DrawAspect="Content" ObjectID="_1852225949" r:id="rId364"/>
        </w:object>
      </w:r>
      <w:r w:rsidRPr="00DD3DFD">
        <w:rPr>
          <w:rFonts w:eastAsia="Calibri"/>
          <w:lang w:bidi="ar-SA"/>
        </w:rPr>
        <w:t>and</w:t>
      </w:r>
      <w:r w:rsidR="004323DD" w:rsidRPr="00DD3DFD">
        <w:rPr>
          <w:rFonts w:eastAsia="Calibri"/>
          <w:lang w:bidi="ar-SA"/>
        </w:rPr>
        <w:t xml:space="preserve"> </w:t>
      </w:r>
      <w:r w:rsidR="00CF6218" w:rsidRPr="002565DF">
        <w:rPr>
          <w:rFonts w:eastAsia="Calibri"/>
          <w:position w:val="-22"/>
          <w:lang w:bidi="ar-SA"/>
        </w:rPr>
        <w:object w:dxaOrig="1100" w:dyaOrig="560" w14:anchorId="7B1A5E50">
          <v:shape id="_x0000_i1206" type="#_x0000_t75" style="width:54.85pt;height:27.95pt" o:ole="" o:preferrelative="f">
            <v:imagedata r:id="rId365" o:title=""/>
            <o:lock v:ext="edit" aspectratio="f"/>
          </v:shape>
          <o:OLEObject Type="Embed" ProgID="Equation.DSMT4" ShapeID="_x0000_i1206" DrawAspect="Content" ObjectID="_1852225950" r:id="rId366"/>
        </w:object>
      </w:r>
      <w:r w:rsidRPr="00DD3DFD">
        <w:rPr>
          <w:rFonts w:eastAsia="Calibri"/>
          <w:lang w:bidi="ar-SA"/>
        </w:rPr>
        <w:t xml:space="preserve"> It is clear that the solution of these two non-linear equations </w:t>
      </w:r>
      <w:r w:rsidR="002565DF" w:rsidRPr="00DD3DFD">
        <w:rPr>
          <w:rFonts w:eastAsia="Calibri"/>
          <w:lang w:bidi="ar-SA"/>
        </w:rPr>
        <w:t>cannot</w:t>
      </w:r>
      <w:r w:rsidRPr="00DD3DFD">
        <w:rPr>
          <w:rFonts w:eastAsia="Calibri"/>
          <w:lang w:bidi="ar-SA"/>
        </w:rPr>
        <w:t xml:space="preserve"> be done analytically. Numerical solution of these equations provides the ML estimates of </w:t>
      </w:r>
      <w:r w:rsidR="002565DF" w:rsidRPr="002565DF">
        <w:rPr>
          <w:rFonts w:eastAsia="Calibri"/>
          <w:position w:val="-6"/>
          <w:lang w:bidi="ar-SA"/>
        </w:rPr>
        <w:object w:dxaOrig="160" w:dyaOrig="200" w14:anchorId="094F4CDD">
          <v:shape id="_x0000_i1207" type="#_x0000_t75" style="width:8.05pt;height:10.1pt" o:ole="">
            <v:imagedata r:id="rId367" o:title=""/>
          </v:shape>
          <o:OLEObject Type="Embed" ProgID="Equation.DSMT4" ShapeID="_x0000_i1207" DrawAspect="Content" ObjectID="_1852225951" r:id="rId368"/>
        </w:object>
      </w:r>
      <w:r w:rsidRPr="00DD3DFD">
        <w:rPr>
          <w:rFonts w:eastAsia="Calibri"/>
          <w:lang w:bidi="ar-SA"/>
        </w:rPr>
        <w:t xml:space="preserve"> </w:t>
      </w:r>
      <w:r w:rsidRPr="00DD3DFD">
        <w:rPr>
          <w:rFonts w:eastAsia="Times New Roman"/>
          <w:lang w:bidi="ar-SA"/>
        </w:rPr>
        <w:t xml:space="preserve">and </w:t>
      </w:r>
      <w:r w:rsidR="004F7FDC" w:rsidRPr="002565DF">
        <w:rPr>
          <w:rFonts w:eastAsia="Calibri"/>
          <w:position w:val="-8"/>
          <w:lang w:bidi="ar-SA"/>
        </w:rPr>
        <w:object w:dxaOrig="200" w:dyaOrig="279" w14:anchorId="5EB1B686">
          <v:shape id="_x0000_i1208" type="#_x0000_t75" style="width:9.4pt;height:14.15pt" o:ole="" o:preferrelative="f">
            <v:imagedata r:id="rId369" o:title=""/>
            <o:lock v:ext="edit" aspectratio="f"/>
          </v:shape>
          <o:OLEObject Type="Embed" ProgID="Equation.DSMT4" ShapeID="_x0000_i1208" DrawAspect="Content" ObjectID="_1852225952" r:id="rId370"/>
        </w:object>
      </w:r>
      <w:r w:rsidR="002565DF">
        <w:rPr>
          <w:rFonts w:eastAsia="Calibri"/>
          <w:lang w:bidi="ar-SA"/>
        </w:rPr>
        <w:t xml:space="preserve"> </w:t>
      </w:r>
      <w:r w:rsidRPr="00DD3DFD">
        <w:rPr>
          <w:rFonts w:eastAsia="Times New Roman"/>
          <w:lang w:bidi="ar-SA"/>
        </w:rPr>
        <w:t>respectively.</w:t>
      </w:r>
    </w:p>
    <w:p w14:paraId="330987C7" w14:textId="194124D6" w:rsidR="00A67804" w:rsidRPr="00DD3DFD" w:rsidRDefault="00A67804" w:rsidP="00DD3DFD">
      <w:pPr>
        <w:spacing w:after="0" w:line="276" w:lineRule="auto"/>
        <w:ind w:firstLine="360"/>
        <w:rPr>
          <w:rFonts w:eastAsia="Calibri"/>
          <w:lang w:bidi="ar-SA"/>
        </w:rPr>
      </w:pPr>
      <w:r w:rsidRPr="00DD3DFD">
        <w:rPr>
          <w:rFonts w:eastAsia="Calibri"/>
          <w:lang w:bidi="ar-SA"/>
        </w:rPr>
        <w:t xml:space="preserve">The second order partial derivatives of the likelihood function which are useful in the computation of the variance-covariance matrix for the estimators and also in constructing confidence intervals for the unknown parameters </w:t>
      </w:r>
      <w:r w:rsidR="004F7FDC" w:rsidRPr="002565DF">
        <w:rPr>
          <w:rFonts w:eastAsia="Calibri"/>
          <w:position w:val="-6"/>
          <w:lang w:bidi="ar-SA"/>
        </w:rPr>
        <w:object w:dxaOrig="160" w:dyaOrig="200" w14:anchorId="589CFA74">
          <v:shape id="_x0000_i1209" type="#_x0000_t75" style="width:8.05pt;height:10.1pt" o:ole="">
            <v:imagedata r:id="rId367" o:title=""/>
          </v:shape>
          <o:OLEObject Type="Embed" ProgID="Equation.DSMT4" ShapeID="_x0000_i1209" DrawAspect="Content" ObjectID="_1852225953" r:id="rId371"/>
        </w:object>
      </w:r>
      <w:r w:rsidR="004323DD" w:rsidRPr="00DD3DFD">
        <w:rPr>
          <w:rFonts w:eastAsia="Calibri"/>
          <w:lang w:bidi="ar-SA"/>
        </w:rPr>
        <w:t xml:space="preserve"> </w:t>
      </w:r>
      <w:r w:rsidR="004323DD" w:rsidRPr="00DD3DFD">
        <w:rPr>
          <w:rFonts w:eastAsia="Times New Roman"/>
          <w:lang w:bidi="ar-SA"/>
        </w:rPr>
        <w:t xml:space="preserve">and </w:t>
      </w:r>
      <w:r w:rsidR="004F7FDC" w:rsidRPr="002565DF">
        <w:rPr>
          <w:rFonts w:eastAsia="Calibri"/>
          <w:position w:val="-8"/>
          <w:lang w:bidi="ar-SA"/>
        </w:rPr>
        <w:object w:dxaOrig="200" w:dyaOrig="279" w14:anchorId="0241A66B">
          <v:shape id="_x0000_i1210" type="#_x0000_t75" style="width:9.4pt;height:14.15pt" o:ole="" o:preferrelative="f">
            <v:imagedata r:id="rId369" o:title=""/>
            <o:lock v:ext="edit" aspectratio="f"/>
          </v:shape>
          <o:OLEObject Type="Embed" ProgID="Equation.DSMT4" ShapeID="_x0000_i1210" DrawAspect="Content" ObjectID="_1852225954" r:id="rId372"/>
        </w:object>
      </w:r>
      <w:r w:rsidRPr="00DD3DFD">
        <w:rPr>
          <w:rFonts w:eastAsia="Calibri"/>
          <w:lang w:bidi="ar-SA"/>
        </w:rPr>
        <w:t xml:space="preserve"> are presented as follows.</w:t>
      </w:r>
    </w:p>
    <w:p w14:paraId="07F18653" w14:textId="09290EC5" w:rsidR="004323DD" w:rsidRDefault="00B074C0" w:rsidP="002A1596">
      <w:pPr>
        <w:tabs>
          <w:tab w:val="left" w:pos="1530"/>
          <w:tab w:val="center" w:pos="3780"/>
          <w:tab w:val="right" w:pos="8010"/>
        </w:tabs>
        <w:spacing w:after="0" w:line="276" w:lineRule="auto"/>
        <w:ind w:firstLine="0"/>
        <w:jc w:val="left"/>
      </w:pPr>
      <w:r w:rsidRPr="002A1596">
        <w:rPr>
          <w:position w:val="-32"/>
        </w:rPr>
        <w:object w:dxaOrig="7260" w:dyaOrig="740" w14:anchorId="4DF38AFF">
          <v:shape id="_x0000_i1211" type="#_x0000_t75" style="width:363.7pt;height:37pt;mso-position-vertical:absolute" o:ole="" o:preferrelative="f">
            <v:imagedata r:id="rId373" o:title=""/>
            <o:lock v:ext="edit" aspectratio="f"/>
          </v:shape>
          <o:OLEObject Type="Embed" ProgID="Equation.DSMT4" ShapeID="_x0000_i1211" DrawAspect="Content" ObjectID="_1852225955" r:id="rId374"/>
        </w:object>
      </w:r>
    </w:p>
    <w:p w14:paraId="57BACEA1" w14:textId="2A086817" w:rsidR="004323DD" w:rsidRPr="00DD3DFD" w:rsidRDefault="004323DD" w:rsidP="002A1596">
      <w:pPr>
        <w:tabs>
          <w:tab w:val="left" w:pos="630"/>
          <w:tab w:val="center" w:pos="3780"/>
        </w:tabs>
        <w:spacing w:after="0" w:line="276" w:lineRule="auto"/>
        <w:ind w:firstLine="0"/>
        <w:jc w:val="left"/>
      </w:pPr>
      <w:r w:rsidRPr="00DD3DFD">
        <w:tab/>
      </w:r>
      <w:r w:rsidR="008A18C2" w:rsidRPr="00DD3DFD">
        <w:t xml:space="preserve"> </w:t>
      </w:r>
      <w:r w:rsidR="002A1596">
        <w:t xml:space="preserve"> </w:t>
      </w:r>
      <w:r w:rsidR="00B074C0" w:rsidRPr="002A1596">
        <w:rPr>
          <w:position w:val="-34"/>
        </w:rPr>
        <w:object w:dxaOrig="5840" w:dyaOrig="780" w14:anchorId="13283121">
          <v:shape id="_x0000_i1212" type="#_x0000_t75" style="width:292.05pt;height:39.05pt" o:ole="" o:preferrelative="f">
            <v:imagedata r:id="rId375" o:title=""/>
            <o:lock v:ext="edit" aspectratio="f"/>
          </v:shape>
          <o:OLEObject Type="Embed" ProgID="Equation.DSMT4" ShapeID="_x0000_i1212" DrawAspect="Content" ObjectID="_1852225956" r:id="rId376"/>
        </w:object>
      </w:r>
      <w:r w:rsidRPr="00DD3DFD">
        <w:tab/>
      </w:r>
      <w:r w:rsidR="002536D2">
        <w:t xml:space="preserve">           </w:t>
      </w:r>
      <w:r w:rsidRPr="00DD3DFD">
        <w:t>(3</w:t>
      </w:r>
      <w:r w:rsidR="008A18C2" w:rsidRPr="00DD3DFD">
        <w:t>1</w:t>
      </w:r>
      <w:r w:rsidRPr="00DD3DFD">
        <w:t>)</w:t>
      </w:r>
    </w:p>
    <w:p w14:paraId="3EEF71E9" w14:textId="3ED969C1" w:rsidR="008A18C2" w:rsidRPr="00DD3DFD" w:rsidRDefault="00C3679E" w:rsidP="00C3679E">
      <w:pPr>
        <w:tabs>
          <w:tab w:val="left" w:pos="630"/>
          <w:tab w:val="center" w:pos="3780"/>
        </w:tabs>
        <w:spacing w:after="0" w:line="276" w:lineRule="auto"/>
        <w:ind w:firstLine="0"/>
      </w:pPr>
      <w:r w:rsidRPr="002A393F">
        <w:rPr>
          <w:position w:val="-116"/>
        </w:rPr>
        <w:object w:dxaOrig="8880" w:dyaOrig="2420" w14:anchorId="02F1BC6F">
          <v:shape id="_x0000_i1213" type="#_x0000_t75" style="width:421.9pt;height:115.05pt" o:ole="" o:preferrelative="f">
            <v:imagedata r:id="rId377" o:title=""/>
            <o:lock v:ext="edit" aspectratio="f"/>
          </v:shape>
          <o:OLEObject Type="Embed" ProgID="Equation.DSMT4" ShapeID="_x0000_i1213" DrawAspect="Content" ObjectID="_1852225957" r:id="rId378"/>
        </w:object>
      </w:r>
    </w:p>
    <w:p w14:paraId="2E44FEA8" w14:textId="26E7C0D6" w:rsidR="008A18C2" w:rsidRPr="00DD3DFD" w:rsidRDefault="00C3679E" w:rsidP="00C3679E">
      <w:pPr>
        <w:tabs>
          <w:tab w:val="center" w:pos="3780"/>
        </w:tabs>
        <w:spacing w:after="0" w:line="276" w:lineRule="auto"/>
        <w:ind w:firstLine="0"/>
        <w:jc w:val="left"/>
      </w:pPr>
      <w:r w:rsidRPr="002A393F">
        <w:rPr>
          <w:position w:val="-92"/>
        </w:rPr>
        <w:object w:dxaOrig="7620" w:dyaOrig="1939" w14:anchorId="36246BB6">
          <v:shape id="_x0000_i1214" type="#_x0000_t75" style="width:381.55pt;height:96.55pt" o:ole="" o:preferrelative="f">
            <v:imagedata r:id="rId379" o:title=""/>
            <o:lock v:ext="edit" aspectratio="f"/>
          </v:shape>
          <o:OLEObject Type="Embed" ProgID="Equation.DSMT4" ShapeID="_x0000_i1214" DrawAspect="Content" ObjectID="_1852225958" r:id="rId380"/>
        </w:object>
      </w:r>
      <w:r>
        <w:t xml:space="preserve">  </w:t>
      </w:r>
      <w:r w:rsidR="008A18C2" w:rsidRPr="00DD3DFD">
        <w:t>(32)</w:t>
      </w:r>
    </w:p>
    <w:p w14:paraId="793666E8" w14:textId="68DB7CBF" w:rsidR="00E133B0" w:rsidRPr="00DD3DFD" w:rsidRDefault="00CF6218" w:rsidP="00C3679E">
      <w:pPr>
        <w:tabs>
          <w:tab w:val="center" w:pos="3780"/>
        </w:tabs>
        <w:spacing w:after="0" w:line="276" w:lineRule="auto"/>
        <w:ind w:firstLine="0"/>
        <w:jc w:val="left"/>
      </w:pPr>
      <w:r w:rsidRPr="00C3679E">
        <w:rPr>
          <w:position w:val="-114"/>
        </w:rPr>
        <w:object w:dxaOrig="7060" w:dyaOrig="2380" w14:anchorId="3716BD6E">
          <v:shape id="_x0000_i1215" type="#_x0000_t75" style="width:352.95pt;height:118.75pt" o:ole="" o:preferrelative="f">
            <v:imagedata r:id="rId381" o:title=""/>
            <o:lock v:ext="edit" aspectratio="f"/>
          </v:shape>
          <o:OLEObject Type="Embed" ProgID="Equation.DSMT4" ShapeID="_x0000_i1215" DrawAspect="Content" ObjectID="_1852225959" r:id="rId382"/>
        </w:object>
      </w:r>
      <w:r w:rsidR="00E133B0" w:rsidRPr="00DD3DFD">
        <w:tab/>
      </w:r>
      <w:r w:rsidR="00C3679E">
        <w:t xml:space="preserve">           </w:t>
      </w:r>
      <w:r w:rsidR="00E133B0" w:rsidRPr="00DD3DFD">
        <w:t>(33)</w:t>
      </w:r>
    </w:p>
    <w:p w14:paraId="7C2FEB54" w14:textId="0A293932" w:rsidR="00E133B0" w:rsidRPr="00DD3DFD" w:rsidRDefault="00A67804" w:rsidP="00DD3DFD">
      <w:pPr>
        <w:spacing w:after="0" w:line="276" w:lineRule="auto"/>
        <w:ind w:firstLine="0"/>
        <w:jc w:val="left"/>
        <w:rPr>
          <w:rFonts w:eastAsia="Calibri"/>
          <w:sz w:val="22"/>
          <w:szCs w:val="22"/>
          <w:lang w:bidi="ar-SA"/>
        </w:rPr>
      </w:pPr>
      <w:r w:rsidRPr="00DD3DFD">
        <w:rPr>
          <w:rFonts w:eastAsia="Calibri"/>
          <w:lang w:bidi="ar-SA"/>
        </w:rPr>
        <w:t xml:space="preserve">where </w:t>
      </w:r>
      <w:r w:rsidR="00615FE3" w:rsidRPr="00615FE3">
        <w:rPr>
          <w:rFonts w:eastAsia="Calibri"/>
          <w:position w:val="-22"/>
          <w:sz w:val="22"/>
          <w:szCs w:val="22"/>
          <w:lang w:bidi="ar-SA"/>
        </w:rPr>
        <w:object w:dxaOrig="1359" w:dyaOrig="560" w14:anchorId="2502ABA0">
          <v:shape id="_x0000_i1216" type="#_x0000_t75" style="width:67.65pt;height:27.95pt" o:ole="" o:preferrelative="f">
            <v:imagedata r:id="rId383" o:title=""/>
            <o:lock v:ext="edit" aspectratio="f"/>
          </v:shape>
          <o:OLEObject Type="Embed" ProgID="Equation.DSMT4" ShapeID="_x0000_i1216" DrawAspect="Content" ObjectID="_1852225960" r:id="rId384"/>
        </w:object>
      </w:r>
      <w:r w:rsidR="00E133B0" w:rsidRPr="00DD3DFD">
        <w:rPr>
          <w:rFonts w:eastAsia="Calibri"/>
          <w:sz w:val="22"/>
          <w:szCs w:val="22"/>
          <w:lang w:bidi="ar-SA"/>
        </w:rPr>
        <w:t xml:space="preserve"> </w:t>
      </w:r>
      <w:r w:rsidRPr="00DD3DFD">
        <w:rPr>
          <w:rFonts w:eastAsia="Calibri"/>
          <w:lang w:bidi="ar-SA"/>
        </w:rPr>
        <w:t xml:space="preserve">is the </w:t>
      </w:r>
      <w:proofErr w:type="spellStart"/>
      <w:r w:rsidRPr="00DD3DFD">
        <w:rPr>
          <w:rFonts w:eastAsia="Calibri"/>
          <w:lang w:bidi="ar-SA"/>
        </w:rPr>
        <w:t>polyGamma</w:t>
      </w:r>
      <w:proofErr w:type="spellEnd"/>
      <w:r w:rsidR="00E133B0" w:rsidRPr="00DD3DFD">
        <w:rPr>
          <w:rFonts w:eastAsia="Calibri"/>
          <w:position w:val="-10"/>
          <w:lang w:bidi="ar-SA"/>
        </w:rPr>
        <w:object w:dxaOrig="420" w:dyaOrig="279" w14:anchorId="727EF25D">
          <v:shape id="_x0000_i1217" type="#_x0000_t75" style="width:20.85pt;height:14.45pt" o:ole="">
            <v:imagedata r:id="rId385" o:title=""/>
          </v:shape>
          <o:OLEObject Type="Embed" ProgID="Equation.DSMT4" ShapeID="_x0000_i1217" DrawAspect="Content" ObjectID="_1852225961" r:id="rId386"/>
        </w:object>
      </w:r>
      <w:r w:rsidRPr="00DD3DFD">
        <w:rPr>
          <w:rFonts w:eastAsia="Calibri"/>
          <w:lang w:bidi="ar-SA"/>
        </w:rPr>
        <w:t>function,</w:t>
      </w:r>
      <w:r w:rsidRPr="00DD3DFD">
        <w:rPr>
          <w:rFonts w:eastAsia="Calibri"/>
          <w:sz w:val="22"/>
          <w:szCs w:val="22"/>
          <w:lang w:bidi="ar-SA"/>
        </w:rPr>
        <w:t xml:space="preserve"> </w:t>
      </w:r>
    </w:p>
    <w:p w14:paraId="3684BB99" w14:textId="19EAA5D3" w:rsidR="00312DB1" w:rsidRPr="00DD3DFD" w:rsidRDefault="00CF6218" w:rsidP="00DD3DFD">
      <w:pPr>
        <w:spacing w:after="0" w:line="276" w:lineRule="auto"/>
        <w:ind w:firstLine="360"/>
        <w:rPr>
          <w:rFonts w:eastAsia="Calibri"/>
          <w:lang w:bidi="ar-SA"/>
        </w:rPr>
      </w:pPr>
      <w:r w:rsidRPr="00DD3DFD">
        <w:rPr>
          <w:position w:val="-26"/>
        </w:rPr>
        <w:object w:dxaOrig="3860" w:dyaOrig="600" w14:anchorId="1D1DB2FA">
          <v:shape id="_x0000_i1218" type="#_x0000_t75" style="width:192.45pt;height:29.95pt;mso-position-horizontal:absolute" o:ole="" o:preferrelative="f">
            <v:imagedata r:id="rId387" o:title=""/>
            <o:lock v:ext="edit" aspectratio="f"/>
          </v:shape>
          <o:OLEObject Type="Embed" ProgID="Equation.DSMT4" ShapeID="_x0000_i1218" DrawAspect="Content" ObjectID="_1852225962" r:id="rId388"/>
        </w:object>
      </w:r>
    </w:p>
    <w:p w14:paraId="1524E4D2" w14:textId="192F1C84" w:rsidR="00E133B0" w:rsidRPr="00DD3DFD" w:rsidRDefault="00CF6218" w:rsidP="00DD3DFD">
      <w:pPr>
        <w:spacing w:after="0" w:line="276" w:lineRule="auto"/>
        <w:ind w:firstLine="360"/>
        <w:rPr>
          <w:rFonts w:eastAsia="Calibri"/>
          <w:lang w:bidi="ar-SA"/>
        </w:rPr>
      </w:pPr>
      <w:r w:rsidRPr="00DD3DFD">
        <w:rPr>
          <w:rFonts w:eastAsia="Calibri"/>
          <w:position w:val="-26"/>
          <w:lang w:bidi="ar-SA"/>
        </w:rPr>
        <w:object w:dxaOrig="7660" w:dyaOrig="600" w14:anchorId="1587C889">
          <v:shape id="_x0000_i1219" type="#_x0000_t75" style="width:382.9pt;height:29.95pt;mso-position-horizontal:absolute" o:ole="" o:preferrelative="f">
            <v:imagedata r:id="rId389" o:title=""/>
            <o:lock v:ext="edit" aspectratio="f"/>
          </v:shape>
          <o:OLEObject Type="Embed" ProgID="Equation.DSMT4" ShapeID="_x0000_i1219" DrawAspect="Content" ObjectID="_1852225963" r:id="rId390"/>
        </w:object>
      </w:r>
    </w:p>
    <w:p w14:paraId="168BB198" w14:textId="79C27E0B" w:rsidR="00312DB1" w:rsidRPr="00DD3DFD" w:rsidRDefault="00CF6218" w:rsidP="00DD3DFD">
      <w:pPr>
        <w:spacing w:after="0" w:line="276" w:lineRule="auto"/>
        <w:ind w:firstLine="360"/>
        <w:rPr>
          <w:rFonts w:eastAsia="Calibri"/>
          <w:lang w:bidi="ar-SA"/>
        </w:rPr>
      </w:pPr>
      <w:r w:rsidRPr="00DD3DFD">
        <w:rPr>
          <w:rFonts w:eastAsia="Calibri"/>
          <w:position w:val="-26"/>
          <w:lang w:bidi="ar-SA"/>
        </w:rPr>
        <w:object w:dxaOrig="4840" w:dyaOrig="600" w14:anchorId="524AB196">
          <v:shape id="_x0000_i1220" type="#_x0000_t75" style="width:241.9pt;height:29.95pt;mso-position-horizontal:absolute" o:ole="" o:preferrelative="f">
            <v:imagedata r:id="rId391" o:title=""/>
            <o:lock v:ext="edit" aspectratio="f"/>
          </v:shape>
          <o:OLEObject Type="Embed" ProgID="Equation.DSMT4" ShapeID="_x0000_i1220" DrawAspect="Content" ObjectID="_1852225964" r:id="rId392"/>
        </w:object>
      </w:r>
    </w:p>
    <w:p w14:paraId="58CDE658" w14:textId="352C5B13" w:rsidR="00312DB1" w:rsidRPr="00DD3DFD" w:rsidRDefault="00312DB1" w:rsidP="00D027DD">
      <w:pPr>
        <w:spacing w:after="0" w:line="276" w:lineRule="auto"/>
        <w:ind w:firstLine="0"/>
        <w:rPr>
          <w:rFonts w:eastAsia="Calibri"/>
          <w:lang w:bidi="ar-SA"/>
        </w:rPr>
      </w:pPr>
      <w:r w:rsidRPr="00DD3DFD">
        <w:rPr>
          <w:rFonts w:eastAsia="Calibri"/>
          <w:lang w:bidi="ar-SA"/>
        </w:rPr>
        <w:t xml:space="preserve">Similarly, </w:t>
      </w:r>
      <w:r w:rsidR="00CF6218" w:rsidRPr="00DD3DFD">
        <w:rPr>
          <w:rFonts w:eastAsia="Calibri"/>
          <w:position w:val="-26"/>
          <w:lang w:bidi="ar-SA"/>
        </w:rPr>
        <w:object w:dxaOrig="5280" w:dyaOrig="600" w14:anchorId="6E0A981B">
          <v:shape id="_x0000_i1221" type="#_x0000_t75" style="width:263.8pt;height:29.95pt" o:ole="" o:preferrelative="f">
            <v:imagedata r:id="rId393" o:title=""/>
            <o:lock v:ext="edit" aspectratio="f"/>
          </v:shape>
          <o:OLEObject Type="Embed" ProgID="Equation.DSMT4" ShapeID="_x0000_i1221" DrawAspect="Content" ObjectID="_1852225965" r:id="rId394"/>
        </w:object>
      </w:r>
    </w:p>
    <w:p w14:paraId="10AE3EC6" w14:textId="6064396B" w:rsidR="00312DB1" w:rsidRPr="00DD3DFD" w:rsidRDefault="00312DB1" w:rsidP="00DD3DFD">
      <w:pPr>
        <w:spacing w:after="0" w:line="276" w:lineRule="auto"/>
        <w:ind w:firstLine="0"/>
      </w:pPr>
      <w:r w:rsidRPr="00DD3DFD">
        <w:rPr>
          <w:rFonts w:eastAsia="Calibri"/>
          <w:lang w:bidi="ar-SA"/>
        </w:rPr>
        <w:t xml:space="preserve">and </w:t>
      </w:r>
      <w:r w:rsidR="00CE706E" w:rsidRPr="00DD3DFD">
        <w:rPr>
          <w:rFonts w:eastAsia="Calibri"/>
          <w:lang w:bidi="ar-SA"/>
        </w:rPr>
        <w:t xml:space="preserve"> </w:t>
      </w:r>
      <w:r w:rsidR="00CF6218" w:rsidRPr="00DD3DFD">
        <w:rPr>
          <w:position w:val="-26"/>
        </w:rPr>
        <w:object w:dxaOrig="5160" w:dyaOrig="600" w14:anchorId="522E401E">
          <v:shape id="_x0000_i1222" type="#_x0000_t75" style="width:258.05pt;height:29.95pt" o:ole="" o:preferrelative="f">
            <v:imagedata r:id="rId395" o:title=""/>
            <o:lock v:ext="edit" aspectratio="f"/>
          </v:shape>
          <o:OLEObject Type="Embed" ProgID="Equation.DSMT4" ShapeID="_x0000_i1222" DrawAspect="Content" ObjectID="_1852225966" r:id="rId396"/>
        </w:object>
      </w:r>
    </w:p>
    <w:p w14:paraId="1A94F9DC" w14:textId="25DC88AD" w:rsidR="00CE706E" w:rsidRPr="00DD3DFD" w:rsidRDefault="00CF6218" w:rsidP="00DD3DFD">
      <w:pPr>
        <w:spacing w:after="0" w:line="276" w:lineRule="auto"/>
        <w:ind w:firstLine="1620"/>
      </w:pPr>
      <w:r w:rsidRPr="00DD3DFD">
        <w:rPr>
          <w:position w:val="-14"/>
        </w:rPr>
        <w:object w:dxaOrig="2760" w:dyaOrig="380" w14:anchorId="60422DF5">
          <v:shape id="_x0000_i1223" type="#_x0000_t75" style="width:137.95pt;height:18.85pt" o:ole="" o:preferrelative="f">
            <v:imagedata r:id="rId397" o:title=""/>
            <o:lock v:ext="edit" aspectratio="f"/>
          </v:shape>
          <o:OLEObject Type="Embed" ProgID="Equation.DSMT4" ShapeID="_x0000_i1223" DrawAspect="Content" ObjectID="_1852225967" r:id="rId398"/>
        </w:object>
      </w:r>
    </w:p>
    <w:p w14:paraId="3A024944" w14:textId="3FAA5E40" w:rsidR="00A67804" w:rsidRPr="00DD3DFD" w:rsidRDefault="00A67804" w:rsidP="00DD3DFD">
      <w:pPr>
        <w:spacing w:after="0" w:line="276" w:lineRule="auto"/>
        <w:ind w:firstLine="360"/>
        <w:rPr>
          <w:rFonts w:eastAsia="Calibri"/>
          <w:lang w:bidi="ar-SA"/>
        </w:rPr>
      </w:pPr>
      <w:r w:rsidRPr="00DD3DFD">
        <w:rPr>
          <w:rFonts w:eastAsia="Calibri"/>
          <w:lang w:bidi="ar-SA"/>
        </w:rPr>
        <w:t xml:space="preserve">The asymptotic variance-covariance matrix of the ML estimators of </w:t>
      </w:r>
      <w:r w:rsidR="00CF6218" w:rsidRPr="00DB2185">
        <w:rPr>
          <w:rFonts w:eastAsia="Calibri"/>
          <w:position w:val="-6"/>
          <w:lang w:bidi="ar-SA"/>
        </w:rPr>
        <w:object w:dxaOrig="160" w:dyaOrig="200" w14:anchorId="3598D0E7">
          <v:shape id="_x0000_i1224" type="#_x0000_t75" style="width:8.05pt;height:10.1pt" o:ole="" o:preferrelative="f">
            <v:imagedata r:id="rId399" o:title=""/>
            <o:lock v:ext="edit" aspectratio="f"/>
          </v:shape>
          <o:OLEObject Type="Embed" ProgID="Equation.DSMT4" ShapeID="_x0000_i1224" DrawAspect="Content" ObjectID="_1852225968" r:id="rId400"/>
        </w:object>
      </w:r>
      <w:r w:rsidRPr="00DD3DFD">
        <w:rPr>
          <w:rFonts w:eastAsia="Calibri"/>
          <w:lang w:bidi="ar-SA"/>
        </w:rPr>
        <w:t xml:space="preserve"> and </w:t>
      </w:r>
      <w:r w:rsidR="00CF6218" w:rsidRPr="00DD3DFD">
        <w:rPr>
          <w:rFonts w:eastAsia="Calibri"/>
          <w:position w:val="-6"/>
          <w:lang w:bidi="ar-SA"/>
        </w:rPr>
        <w:object w:dxaOrig="180" w:dyaOrig="240" w14:anchorId="4292FFBD">
          <v:shape id="_x0000_i1225" type="#_x0000_t75" style="width:8.4pt;height:11.8pt" o:ole="" o:preferrelative="f">
            <v:imagedata r:id="rId401" o:title=""/>
            <o:lock v:ext="edit" aspectratio="f"/>
          </v:shape>
          <o:OLEObject Type="Embed" ProgID="Equation.DSMT4" ShapeID="_x0000_i1225" DrawAspect="Content" ObjectID="_1852225969" r:id="rId402"/>
        </w:object>
      </w:r>
      <w:r w:rsidRPr="00DD3DFD">
        <w:rPr>
          <w:rFonts w:eastAsia="Calibri"/>
          <w:lang w:bidi="ar-SA"/>
        </w:rPr>
        <w:t xml:space="preserve"> is given by</w:t>
      </w:r>
    </w:p>
    <w:p w14:paraId="24A0F085" w14:textId="39E774BA" w:rsidR="00CE706E" w:rsidRPr="00DD3DFD" w:rsidRDefault="00DB2185" w:rsidP="00DD3DFD">
      <w:pPr>
        <w:spacing w:after="0" w:line="276" w:lineRule="auto"/>
        <w:ind w:firstLine="0"/>
        <w:jc w:val="center"/>
        <w:rPr>
          <w:rFonts w:eastAsia="Calibri"/>
          <w:lang w:bidi="ar-SA"/>
        </w:rPr>
      </w:pPr>
      <w:r w:rsidRPr="00DD3DFD">
        <w:rPr>
          <w:position w:val="-58"/>
        </w:rPr>
        <w:object w:dxaOrig="3980" w:dyaOrig="1280" w14:anchorId="4D37DBC2">
          <v:shape id="_x0000_i1226" type="#_x0000_t75" style="width:198.5pt;height:63.95pt;mso-position-vertical:absolute" o:ole="" o:preferrelative="f">
            <v:imagedata r:id="rId403" o:title=""/>
            <o:lock v:ext="edit" aspectratio="f"/>
          </v:shape>
          <o:OLEObject Type="Embed" ProgID="Equation.DSMT4" ShapeID="_x0000_i1226" DrawAspect="Content" ObjectID="_1852225970" r:id="rId404"/>
        </w:object>
      </w:r>
    </w:p>
    <w:p w14:paraId="1C067CCB" w14:textId="77777777" w:rsidR="00A67804" w:rsidRPr="00DD3DFD" w:rsidRDefault="00A67804" w:rsidP="00DD3DFD">
      <w:pPr>
        <w:spacing w:after="0" w:line="276" w:lineRule="auto"/>
        <w:ind w:firstLine="360"/>
        <w:rPr>
          <w:rFonts w:eastAsia="Calibri"/>
          <w:lang w:bidi="ar-SA"/>
        </w:rPr>
      </w:pPr>
      <w:r w:rsidRPr="00DD3DFD">
        <w:rPr>
          <w:rFonts w:eastAsia="Calibri"/>
          <w:lang w:bidi="ar-SA"/>
        </w:rPr>
        <w:t>Based on the above matrix, one can estimate the entries approximately by</w:t>
      </w:r>
    </w:p>
    <w:p w14:paraId="74A98BB8" w14:textId="04291691" w:rsidR="00A67804" w:rsidRPr="00DB2185" w:rsidRDefault="00DB2185" w:rsidP="00DB2185">
      <w:pPr>
        <w:spacing w:after="0" w:line="276" w:lineRule="auto"/>
        <w:ind w:firstLine="0"/>
        <w:rPr>
          <w:rFonts w:eastAsia="Calibri"/>
          <w:sz w:val="22"/>
          <w:szCs w:val="22"/>
          <w:lang w:bidi="ar-SA"/>
        </w:rPr>
      </w:pPr>
      <w:r w:rsidRPr="00DD3DFD">
        <w:rPr>
          <w:position w:val="-32"/>
        </w:rPr>
        <w:object w:dxaOrig="3019" w:dyaOrig="700" w14:anchorId="12D60088">
          <v:shape id="_x0000_i1227" type="#_x0000_t75" style="width:151.05pt;height:35pt" o:ole="" o:preferrelative="f">
            <v:imagedata r:id="rId405" o:title=""/>
            <o:lock v:ext="edit" aspectratio="f"/>
          </v:shape>
          <o:OLEObject Type="Embed" ProgID="Equation.DSMT4" ShapeID="_x0000_i1227" DrawAspect="Content" ObjectID="_1852225971" r:id="rId406"/>
        </w:object>
      </w:r>
      <w:r w:rsidR="00A67804" w:rsidRPr="00DD3DFD">
        <w:rPr>
          <w:rFonts w:eastAsia="Calibri"/>
          <w:sz w:val="22"/>
          <w:szCs w:val="22"/>
          <w:lang w:bidi="ar-SA"/>
        </w:rPr>
        <w:t xml:space="preserve"> </w:t>
      </w:r>
      <w:r w:rsidR="00A67804" w:rsidRPr="00DD3DFD">
        <w:rPr>
          <w:rFonts w:eastAsia="Calibri"/>
          <w:lang w:bidi="ar-SA"/>
        </w:rPr>
        <w:t>and so on.</w:t>
      </w:r>
      <w:r>
        <w:rPr>
          <w:rFonts w:eastAsia="Calibri"/>
          <w:sz w:val="22"/>
          <w:szCs w:val="22"/>
          <w:lang w:bidi="ar-SA"/>
        </w:rPr>
        <w:t xml:space="preserve"> </w:t>
      </w:r>
      <w:r w:rsidR="00A67804" w:rsidRPr="00DD3DFD">
        <w:rPr>
          <w:rFonts w:eastAsia="Calibri"/>
          <w:lang w:bidi="ar-SA"/>
        </w:rPr>
        <w:t xml:space="preserve">For large samples, the vector </w:t>
      </w:r>
      <w:r w:rsidRPr="00DD3DFD">
        <w:rPr>
          <w:rFonts w:eastAsia="Calibri"/>
          <w:position w:val="-10"/>
          <w:lang w:bidi="ar-SA"/>
        </w:rPr>
        <w:object w:dxaOrig="900" w:dyaOrig="340" w14:anchorId="1D1C6CB2">
          <v:shape id="_x0000_i1228" type="#_x0000_t75" style="width:45.4pt;height:16.5pt" o:ole="">
            <v:imagedata r:id="rId407" o:title=""/>
          </v:shape>
          <o:OLEObject Type="Embed" ProgID="Equation.DSMT4" ShapeID="_x0000_i1228" DrawAspect="Content" ObjectID="_1852225972" r:id="rId408"/>
        </w:object>
      </w:r>
      <w:r w:rsidR="00A67804" w:rsidRPr="00DD3DFD">
        <w:rPr>
          <w:rFonts w:eastAsia="Calibri"/>
          <w:lang w:bidi="ar-SA"/>
        </w:rPr>
        <w:t xml:space="preserve">is consistent and asymptotically normal. That is </w:t>
      </w:r>
      <w:r w:rsidRPr="00DD3DFD">
        <w:rPr>
          <w:position w:val="-20"/>
        </w:rPr>
        <w:object w:dxaOrig="920" w:dyaOrig="440" w14:anchorId="6267C647">
          <v:shape id="_x0000_i1229" type="#_x0000_t75" style="width:45.4pt;height:21.85pt;mso-position-vertical:absolute" o:ole="" o:preferrelative="f">
            <v:imagedata r:id="rId409" o:title=""/>
            <o:lock v:ext="edit" aspectratio="f"/>
          </v:shape>
          <o:OLEObject Type="Embed" ProgID="Equation.DSMT4" ShapeID="_x0000_i1229" DrawAspect="Content" ObjectID="_1852225973" r:id="rId410"/>
        </w:object>
      </w:r>
      <w:r w:rsidR="00CE706E" w:rsidRPr="00DD3DFD">
        <w:rPr>
          <w:rFonts w:eastAsia="Calibri"/>
          <w:lang w:bidi="ar-SA"/>
        </w:rPr>
        <w:t xml:space="preserve"> and </w:t>
      </w:r>
      <w:r w:rsidR="00CE706E" w:rsidRPr="00DD3DFD">
        <w:rPr>
          <w:rFonts w:eastAsia="Calibri"/>
          <w:szCs w:val="25"/>
        </w:rPr>
        <w:t>also</w:t>
      </w:r>
      <w:r w:rsidRPr="00DD3DFD">
        <w:rPr>
          <w:position w:val="-10"/>
        </w:rPr>
        <w:object w:dxaOrig="1180" w:dyaOrig="340" w14:anchorId="4EA96A9A">
          <v:shape id="_x0000_i1230" type="#_x0000_t75" style="width:59.2pt;height:17.15pt" o:ole="" o:preferrelative="f">
            <v:imagedata r:id="rId411" o:title=""/>
            <o:lock v:ext="edit" aspectratio="f"/>
          </v:shape>
          <o:OLEObject Type="Embed" ProgID="Equation.DSMT4" ShapeID="_x0000_i1230" DrawAspect="Content" ObjectID="_1852225974" r:id="rId412"/>
        </w:object>
      </w:r>
    </w:p>
    <w:p w14:paraId="741C98FD" w14:textId="29434534" w:rsidR="00A67804" w:rsidRPr="00DD3DFD" w:rsidRDefault="00A67804" w:rsidP="00617D0A">
      <w:pPr>
        <w:spacing w:after="0" w:line="276" w:lineRule="auto"/>
        <w:ind w:firstLine="360"/>
        <w:rPr>
          <w:rFonts w:eastAsia="Calibri"/>
          <w:lang w:bidi="ar-SA"/>
        </w:rPr>
      </w:pPr>
      <w:r w:rsidRPr="00DD3DFD">
        <w:rPr>
          <w:rFonts w:eastAsia="Calibri"/>
          <w:lang w:bidi="ar-SA"/>
        </w:rPr>
        <w:t xml:space="preserve">Now, by using the normal distribution of </w:t>
      </w:r>
      <w:r w:rsidR="00DB2185" w:rsidRPr="00DB2185">
        <w:rPr>
          <w:rFonts w:eastAsia="Calibri"/>
          <w:position w:val="-8"/>
          <w:lang w:bidi="ar-SA"/>
        </w:rPr>
        <w:object w:dxaOrig="279" w:dyaOrig="320" w14:anchorId="3E4AA49E">
          <v:shape id="_x0000_i1231" type="#_x0000_t75" style="width:14.15pt;height:16.15pt" o:ole="" o:preferrelative="f">
            <v:imagedata r:id="rId413" o:title=""/>
            <o:lock v:ext="edit" aspectratio="f"/>
          </v:shape>
          <o:OLEObject Type="Embed" ProgID="Equation.DSMT4" ShapeID="_x0000_i1231" DrawAspect="Content" ObjectID="_1852225975" r:id="rId414"/>
        </w:object>
      </w:r>
      <w:r w:rsidRPr="00DD3DFD">
        <w:rPr>
          <w:rFonts w:eastAsia="Calibri"/>
          <w:lang w:bidi="ar-SA"/>
        </w:rPr>
        <w:t xml:space="preserve"> the </w:t>
      </w:r>
      <w:r w:rsidR="00DB2185" w:rsidRPr="00DD3DFD">
        <w:rPr>
          <w:rFonts w:eastAsia="Calibri"/>
          <w:position w:val="-10"/>
          <w:lang w:bidi="ar-SA"/>
        </w:rPr>
        <w:object w:dxaOrig="1040" w:dyaOrig="300" w14:anchorId="509A19AA">
          <v:shape id="_x0000_i1232" type="#_x0000_t75" style="width:52.15pt;height:15.15pt" o:ole="" o:preferrelative="f">
            <v:imagedata r:id="rId415" o:title=""/>
            <o:lock v:ext="edit" aspectratio="f"/>
          </v:shape>
          <o:OLEObject Type="Embed" ProgID="Equation.DSMT4" ShapeID="_x0000_i1232" DrawAspect="Content" ObjectID="_1852225976" r:id="rId416"/>
        </w:object>
      </w:r>
      <w:r w:rsidRPr="00DD3DFD">
        <w:rPr>
          <w:rFonts w:eastAsia="Times New Roman"/>
          <w:lang w:bidi="ar-SA"/>
        </w:rPr>
        <w:t xml:space="preserve"> </w:t>
      </w:r>
      <w:r w:rsidRPr="00DD3DFD">
        <w:rPr>
          <w:rFonts w:eastAsia="Calibri"/>
          <w:lang w:bidi="ar-SA"/>
        </w:rPr>
        <w:t>asymptotic confidence intervals for the parameters</w:t>
      </w:r>
      <w:r w:rsidRPr="00DD3DFD">
        <w:rPr>
          <w:rFonts w:eastAsia="Times New Roman"/>
          <w:lang w:bidi="ar-SA"/>
        </w:rPr>
        <w:t xml:space="preserve"> </w:t>
      </w:r>
      <w:r w:rsidR="00DB2185" w:rsidRPr="00DB2185">
        <w:rPr>
          <w:rFonts w:eastAsia="Calibri"/>
          <w:position w:val="-6"/>
          <w:lang w:bidi="ar-SA"/>
        </w:rPr>
        <w:object w:dxaOrig="160" w:dyaOrig="200" w14:anchorId="4EDD429A">
          <v:shape id="_x0000_i1233" type="#_x0000_t75" style="width:8.05pt;height:10.1pt" o:ole="" o:preferrelative="f">
            <v:imagedata r:id="rId399" o:title=""/>
            <o:lock v:ext="edit" aspectratio="f"/>
          </v:shape>
          <o:OLEObject Type="Embed" ProgID="Equation.DSMT4" ShapeID="_x0000_i1233" DrawAspect="Content" ObjectID="_1852225977" r:id="rId417"/>
        </w:object>
      </w:r>
      <w:r w:rsidR="00CE706E" w:rsidRPr="00DD3DFD">
        <w:rPr>
          <w:rFonts w:eastAsia="Calibri"/>
          <w:lang w:bidi="ar-SA"/>
        </w:rPr>
        <w:t xml:space="preserve"> and </w:t>
      </w:r>
      <w:r w:rsidR="00DB2185" w:rsidRPr="00DD3DFD">
        <w:rPr>
          <w:rFonts w:eastAsia="Calibri"/>
          <w:position w:val="-6"/>
          <w:lang w:bidi="ar-SA"/>
        </w:rPr>
        <w:object w:dxaOrig="180" w:dyaOrig="240" w14:anchorId="358B227C">
          <v:shape id="_x0000_i1234" type="#_x0000_t75" style="width:8.4pt;height:11.8pt" o:ole="" o:preferrelative="f">
            <v:imagedata r:id="rId401" o:title=""/>
            <o:lock v:ext="edit" aspectratio="f"/>
          </v:shape>
          <o:OLEObject Type="Embed" ProgID="Equation.DSMT4" ShapeID="_x0000_i1234" DrawAspect="Content" ObjectID="_1852225978" r:id="rId418"/>
        </w:object>
      </w:r>
      <w:r w:rsidR="00CE706E" w:rsidRPr="00DD3DFD">
        <w:rPr>
          <w:rFonts w:eastAsia="Calibri"/>
          <w:lang w:bidi="ar-SA"/>
        </w:rPr>
        <w:t xml:space="preserve"> </w:t>
      </w:r>
      <w:r w:rsidRPr="00DD3DFD">
        <w:rPr>
          <w:rFonts w:eastAsia="Calibri"/>
          <w:lang w:bidi="ar-SA"/>
        </w:rPr>
        <w:t xml:space="preserve">are given respectively by </w:t>
      </w:r>
      <w:r w:rsidR="00DB2185" w:rsidRPr="00DB2185">
        <w:rPr>
          <w:position w:val="-12"/>
        </w:rPr>
        <w:object w:dxaOrig="1219" w:dyaOrig="360" w14:anchorId="1FBEEE06">
          <v:shape id="_x0000_i1235" type="#_x0000_t75" style="width:60.55pt;height:18.5pt" o:ole="" o:preferrelative="f">
            <v:imagedata r:id="rId419" o:title=""/>
            <o:lock v:ext="edit" aspectratio="f"/>
          </v:shape>
          <o:OLEObject Type="Embed" ProgID="Equation.DSMT4" ShapeID="_x0000_i1235" DrawAspect="Content" ObjectID="_1852225979" r:id="rId420"/>
        </w:object>
      </w:r>
      <w:r w:rsidR="00CE706E" w:rsidRPr="00DD3DFD">
        <w:rPr>
          <w:rFonts w:eastAsia="Calibri"/>
          <w:lang w:bidi="ar-SA"/>
        </w:rPr>
        <w:t xml:space="preserve"> and</w:t>
      </w:r>
      <w:r w:rsidR="00CE706E" w:rsidRPr="00DD3DFD">
        <w:t xml:space="preserve"> </w:t>
      </w:r>
      <w:r w:rsidR="001D5C66" w:rsidRPr="00DB2185">
        <w:rPr>
          <w:position w:val="-12"/>
        </w:rPr>
        <w:object w:dxaOrig="1280" w:dyaOrig="400" w14:anchorId="04A2319D">
          <v:shape id="_x0000_i1236" type="#_x0000_t75" style="width:63.95pt;height:20.5pt" o:ole="" o:preferrelative="f">
            <v:imagedata r:id="rId421" o:title=""/>
            <o:lock v:ext="edit" aspectratio="f"/>
          </v:shape>
          <o:OLEObject Type="Embed" ProgID="Equation.DSMT4" ShapeID="_x0000_i1236" DrawAspect="Content" ObjectID="_1852225980" r:id="rId422"/>
        </w:object>
      </w:r>
      <w:r w:rsidR="00617D0A">
        <w:t xml:space="preserve"> </w:t>
      </w:r>
      <w:r w:rsidR="00CE706E" w:rsidRPr="00DD3DFD">
        <w:rPr>
          <w:rFonts w:eastAsia="Calibri"/>
          <w:lang w:bidi="ar-SA"/>
        </w:rPr>
        <w:t>w</w:t>
      </w:r>
      <w:r w:rsidRPr="00DD3DFD">
        <w:rPr>
          <w:rFonts w:eastAsia="Calibri"/>
          <w:lang w:bidi="ar-SA"/>
        </w:rPr>
        <w:t>here</w:t>
      </w:r>
      <w:r w:rsidR="00CE706E" w:rsidRPr="00DD3DFD">
        <w:rPr>
          <w:rFonts w:eastAsia="Calibri"/>
          <w:lang w:bidi="ar-SA"/>
        </w:rPr>
        <w:t xml:space="preserve"> </w:t>
      </w:r>
      <w:r w:rsidR="00617D0A" w:rsidRPr="00DD3DFD">
        <w:rPr>
          <w:position w:val="-10"/>
        </w:rPr>
        <w:object w:dxaOrig="460" w:dyaOrig="300" w14:anchorId="23B01D32">
          <v:shape id="_x0000_i1237" type="#_x0000_t75" style="width:22.9pt;height:15.15pt" o:ole="" o:preferrelative="f">
            <v:imagedata r:id="rId423" o:title=""/>
            <o:lock v:ext="edit" aspectratio="f"/>
          </v:shape>
          <o:OLEObject Type="Embed" ProgID="Equation.DSMT4" ShapeID="_x0000_i1237" DrawAspect="Content" ObjectID="_1852225981" r:id="rId424"/>
        </w:object>
      </w:r>
      <w:r w:rsidR="00617D0A">
        <w:rPr>
          <w:rFonts w:cstheme="minorBidi" w:hint="cs"/>
          <w:cs/>
        </w:rPr>
        <w:t xml:space="preserve"> </w:t>
      </w:r>
      <w:r w:rsidR="00CE706E" w:rsidRPr="00DD3DFD">
        <w:rPr>
          <w:rFonts w:eastAsia="Calibri"/>
          <w:lang w:bidi="ar-SA"/>
        </w:rPr>
        <w:t xml:space="preserve">and </w:t>
      </w:r>
      <w:r w:rsidR="00617D0A" w:rsidRPr="00DD3DFD">
        <w:rPr>
          <w:position w:val="-10"/>
        </w:rPr>
        <w:object w:dxaOrig="480" w:dyaOrig="340" w14:anchorId="3221F8AB">
          <v:shape id="_x0000_i1238" type="#_x0000_t75" style="width:24.2pt;height:17.15pt;mso-position-vertical:absolute" o:ole="" o:preferrelative="f">
            <v:imagedata r:id="rId425" o:title=""/>
            <o:lock v:ext="edit" aspectratio="f"/>
          </v:shape>
          <o:OLEObject Type="Embed" ProgID="Equation.DSMT4" ShapeID="_x0000_i1238" DrawAspect="Content" ObjectID="_1852225982" r:id="rId426"/>
        </w:object>
      </w:r>
      <w:r w:rsidR="00617D0A">
        <w:rPr>
          <w:rFonts w:cstheme="minorBidi" w:hint="cs"/>
          <w:cs/>
        </w:rPr>
        <w:t xml:space="preserve"> </w:t>
      </w:r>
      <w:r w:rsidRPr="00DD3DFD">
        <w:rPr>
          <w:rFonts w:eastAsia="Calibri"/>
          <w:lang w:bidi="ar-SA"/>
        </w:rPr>
        <w:t>are the diagonal elements of</w:t>
      </w:r>
      <w:r w:rsidR="00DA3B3C" w:rsidRPr="00DD3DFD">
        <w:rPr>
          <w:rFonts w:eastAsia="Calibri"/>
          <w:lang w:bidi="ar-SA"/>
        </w:rPr>
        <w:t xml:space="preserve"> </w:t>
      </w:r>
      <w:r w:rsidR="00617D0A" w:rsidRPr="00DD3DFD">
        <w:rPr>
          <w:position w:val="-10"/>
        </w:rPr>
        <w:object w:dxaOrig="340" w:dyaOrig="320" w14:anchorId="2C516C68">
          <v:shape id="_x0000_i1239" type="#_x0000_t75" style="width:17.15pt;height:15.5pt" o:ole="" o:preferrelative="f">
            <v:imagedata r:id="rId427" o:title=""/>
            <o:lock v:ext="edit" aspectratio="f"/>
          </v:shape>
          <o:OLEObject Type="Embed" ProgID="Equation.DSMT4" ShapeID="_x0000_i1239" DrawAspect="Content" ObjectID="_1852225983" r:id="rId428"/>
        </w:object>
      </w:r>
      <w:r w:rsidRPr="00DD3DFD">
        <w:rPr>
          <w:rFonts w:eastAsia="Calibri"/>
          <w:lang w:bidi="ar-SA"/>
        </w:rPr>
        <w:t xml:space="preserve"> and </w:t>
      </w:r>
      <w:r w:rsidR="00617D0A" w:rsidRPr="00617D0A">
        <w:rPr>
          <w:position w:val="-10"/>
        </w:rPr>
        <w:object w:dxaOrig="360" w:dyaOrig="300" w14:anchorId="1CC08838">
          <v:shape id="_x0000_i1240" type="#_x0000_t75" style="width:18.5pt;height:15.15pt;mso-position-horizontal:absolute" o:ole="" o:preferrelative="f">
            <v:imagedata r:id="rId429" o:title=""/>
            <o:lock v:ext="edit" aspectratio="f"/>
          </v:shape>
          <o:OLEObject Type="Embed" ProgID="Equation.DSMT4" ShapeID="_x0000_i1240" DrawAspect="Content" ObjectID="_1852225984" r:id="rId430"/>
        </w:object>
      </w:r>
      <w:r w:rsidRPr="00DD3DFD">
        <w:rPr>
          <w:rFonts w:eastAsia="Calibri"/>
          <w:lang w:bidi="ar-SA"/>
        </w:rPr>
        <w:t xml:space="preserve"> is the</w:t>
      </w:r>
      <w:r w:rsidR="00DA3B3C" w:rsidRPr="00DD3DFD">
        <w:rPr>
          <w:rFonts w:eastAsia="Calibri"/>
          <w:lang w:bidi="ar-SA"/>
        </w:rPr>
        <w:t xml:space="preserve"> </w:t>
      </w:r>
      <w:r w:rsidR="001D5C66" w:rsidRPr="00617D0A">
        <w:rPr>
          <w:position w:val="-10"/>
        </w:rPr>
        <w:object w:dxaOrig="920" w:dyaOrig="320" w14:anchorId="241CFCCE">
          <v:shape id="_x0000_i1241" type="#_x0000_t75" style="width:45.4pt;height:15.5pt" o:ole="" o:preferrelative="f">
            <v:imagedata r:id="rId431" o:title=""/>
            <o:lock v:ext="edit" aspectratio="f"/>
          </v:shape>
          <o:OLEObject Type="Embed" ProgID="Equation.DSMT4" ShapeID="_x0000_i1241" DrawAspect="Content" ObjectID="_1852225985" r:id="rId432"/>
        </w:object>
      </w:r>
      <w:r w:rsidRPr="00DD3DFD">
        <w:rPr>
          <w:rFonts w:eastAsia="Calibri"/>
          <w:lang w:bidi="ar-SA"/>
        </w:rPr>
        <w:t xml:space="preserve"> quantile of the standard normal distribution.</w:t>
      </w:r>
    </w:p>
    <w:p w14:paraId="27BC76DF" w14:textId="77777777" w:rsidR="00617D0A" w:rsidRPr="00DD3DFD" w:rsidRDefault="00617D0A" w:rsidP="00DD3DFD">
      <w:pPr>
        <w:spacing w:after="0" w:line="276" w:lineRule="auto"/>
        <w:ind w:firstLine="0"/>
        <w:rPr>
          <w:rFonts w:eastAsia="Calibri"/>
          <w:lang w:bidi="ar-SA"/>
        </w:rPr>
      </w:pPr>
    </w:p>
    <w:p w14:paraId="34472BFC" w14:textId="659F7E5F" w:rsidR="00D40707" w:rsidRPr="00DD3DFD" w:rsidRDefault="00D40707" w:rsidP="00DD3DFD">
      <w:pPr>
        <w:pStyle w:val="ListParagraph"/>
        <w:tabs>
          <w:tab w:val="clear" w:pos="216"/>
          <w:tab w:val="num" w:pos="360"/>
        </w:tabs>
        <w:spacing w:after="0" w:line="276" w:lineRule="auto"/>
        <w:rPr>
          <w:rFonts w:cs="Times New Roman"/>
        </w:rPr>
      </w:pPr>
      <w:r w:rsidRPr="00DD3DFD">
        <w:rPr>
          <w:rFonts w:cs="Times New Roman"/>
        </w:rPr>
        <w:t>Simulation Study</w:t>
      </w:r>
    </w:p>
    <w:p w14:paraId="483186D9" w14:textId="7F35A197" w:rsidR="00A67804" w:rsidRPr="00DD3DFD" w:rsidRDefault="00A67804" w:rsidP="00DD3DFD">
      <w:pPr>
        <w:spacing w:after="0" w:line="276" w:lineRule="auto"/>
        <w:ind w:firstLine="180"/>
        <w:rPr>
          <w:rFonts w:eastAsia="Calibri"/>
          <w:lang w:bidi="ar-SA"/>
        </w:rPr>
      </w:pPr>
      <w:r w:rsidRPr="00DD3DFD">
        <w:rPr>
          <w:rFonts w:eastAsia="Calibri"/>
          <w:lang w:bidi="ar-SA"/>
        </w:rPr>
        <w:t xml:space="preserve">    Here, a simulation study is conducted to assess the performance of the ML estimators of the model parameters of NDWLD for various sample sizes </w:t>
      </w:r>
      <w:r w:rsidR="00617D0A" w:rsidRPr="00DD3DFD">
        <w:rPr>
          <w:rFonts w:eastAsia="Calibri"/>
          <w:position w:val="-10"/>
          <w:lang w:bidi="ar-SA"/>
        </w:rPr>
        <w:object w:dxaOrig="1660" w:dyaOrig="279" w14:anchorId="40330D06">
          <v:shape id="_x0000_i1242" type="#_x0000_t75" style="width:83.45pt;height:14.15pt" o:ole="" o:preferrelative="f">
            <v:imagedata r:id="rId433" o:title=""/>
            <o:lock v:ext="edit" aspectratio="f"/>
          </v:shape>
          <o:OLEObject Type="Embed" ProgID="Equation.DSMT4" ShapeID="_x0000_i1242" DrawAspect="Content" ObjectID="_1852225986" r:id="rId434"/>
        </w:object>
      </w:r>
      <w:r w:rsidRPr="00DD3DFD">
        <w:rPr>
          <w:rFonts w:eastAsia="Calibri"/>
          <w:position w:val="-10"/>
          <w:lang w:bidi="ar-SA"/>
        </w:rPr>
        <w:t xml:space="preserve"> </w:t>
      </w:r>
      <w:r w:rsidRPr="00DD3DFD">
        <w:rPr>
          <w:rFonts w:eastAsia="Calibri"/>
          <w:lang w:bidi="ar-SA"/>
        </w:rPr>
        <w:t xml:space="preserve">and three different </w:t>
      </w:r>
      <w:r w:rsidRPr="00DD3DFD">
        <w:rPr>
          <w:rFonts w:eastAsia="Calibri"/>
          <w:lang w:bidi="ar-SA"/>
        </w:rPr>
        <w:lastRenderedPageBreak/>
        <w:t xml:space="preserve">combinations of the parameters </w:t>
      </w:r>
      <w:r w:rsidR="00D15F74" w:rsidRPr="00DB2185">
        <w:rPr>
          <w:rFonts w:eastAsia="Calibri"/>
          <w:position w:val="-6"/>
          <w:lang w:bidi="ar-SA"/>
        </w:rPr>
        <w:object w:dxaOrig="160" w:dyaOrig="200" w14:anchorId="4FE64D1C">
          <v:shape id="_x0000_i1243" type="#_x0000_t75" style="width:8.05pt;height:10.1pt" o:ole="" o:preferrelative="f">
            <v:imagedata r:id="rId399" o:title=""/>
            <o:lock v:ext="edit" aspectratio="f"/>
          </v:shape>
          <o:OLEObject Type="Embed" ProgID="Equation.DSMT4" ShapeID="_x0000_i1243" DrawAspect="Content" ObjectID="_1852225987" r:id="rId435"/>
        </w:object>
      </w:r>
      <w:r w:rsidRPr="00DD3DFD">
        <w:rPr>
          <w:rFonts w:eastAsia="Calibri"/>
          <w:i/>
          <w:iCs/>
          <w:lang w:bidi="ar-SA"/>
        </w:rPr>
        <w:t xml:space="preserve"> </w:t>
      </w:r>
      <w:r w:rsidRPr="00DD3DFD">
        <w:rPr>
          <w:rFonts w:eastAsia="Times New Roman"/>
          <w:lang w:bidi="ar-SA"/>
        </w:rPr>
        <w:t xml:space="preserve">and </w:t>
      </w:r>
      <w:r w:rsidR="00D15F74" w:rsidRPr="00DD3DFD">
        <w:rPr>
          <w:rFonts w:eastAsia="Calibri"/>
          <w:position w:val="-6"/>
          <w:lang w:bidi="ar-SA"/>
        </w:rPr>
        <w:object w:dxaOrig="180" w:dyaOrig="240" w14:anchorId="0187841D">
          <v:shape id="_x0000_i1244" type="#_x0000_t75" style="width:8.4pt;height:11.8pt" o:ole="" o:preferrelative="f">
            <v:imagedata r:id="rId436" o:title=""/>
            <o:lock v:ext="edit" aspectratio="f"/>
          </v:shape>
          <o:OLEObject Type="Embed" ProgID="Equation.DSMT4" ShapeID="_x0000_i1244" DrawAspect="Content" ObjectID="_1852225988" r:id="rId437"/>
        </w:object>
      </w:r>
      <w:r w:rsidR="00D15F74">
        <w:rPr>
          <w:rFonts w:eastAsia="Calibri"/>
          <w:lang w:bidi="ar-SA"/>
        </w:rPr>
        <w:t xml:space="preserve"> </w:t>
      </w:r>
      <w:r w:rsidRPr="00DD3DFD">
        <w:rPr>
          <w:rFonts w:eastAsia="Calibri"/>
          <w:lang w:bidi="ar-SA"/>
        </w:rPr>
        <w:t xml:space="preserve">which cover unimodal shape of PMF for </w:t>
      </w:r>
      <w:r w:rsidR="00617D0A" w:rsidRPr="00DD3DFD">
        <w:rPr>
          <w:rFonts w:eastAsia="Calibri"/>
          <w:position w:val="-10"/>
          <w:lang w:bidi="ar-SA"/>
        </w:rPr>
        <w:object w:dxaOrig="1260" w:dyaOrig="300" w14:anchorId="46E3F359">
          <v:shape id="_x0000_i1245" type="#_x0000_t75" style="width:62.9pt;height:15.15pt" o:ole="" o:preferrelative="f">
            <v:imagedata r:id="rId438" o:title=""/>
            <o:lock v:ext="edit" aspectratio="f"/>
          </v:shape>
          <o:OLEObject Type="Embed" ProgID="Equation.DSMT4" ShapeID="_x0000_i1245" DrawAspect="Content" ObjectID="_1852225989" r:id="rId439"/>
        </w:object>
      </w:r>
      <w:r w:rsidR="00617D0A">
        <w:rPr>
          <w:rFonts w:eastAsia="Calibri"/>
          <w:lang w:bidi="ar-SA"/>
        </w:rPr>
        <w:t xml:space="preserve"> </w:t>
      </w:r>
      <w:r w:rsidRPr="00DD3DFD">
        <w:rPr>
          <w:rFonts w:eastAsia="Times New Roman"/>
          <w:lang w:bidi="ar-SA"/>
        </w:rPr>
        <w:t xml:space="preserve">and  </w:t>
      </w:r>
      <w:r w:rsidR="00617D0A">
        <w:rPr>
          <w:rFonts w:eastAsia="Times New Roman"/>
          <w:lang w:bidi="ar-SA"/>
        </w:rPr>
        <w:t xml:space="preserve">(1.5, 1) </w:t>
      </w:r>
      <w:r w:rsidRPr="00DD3DFD">
        <w:rPr>
          <w:rFonts w:eastAsia="Calibri"/>
          <w:lang w:bidi="ar-SA"/>
        </w:rPr>
        <w:t>and decreasing shape of PMF for</w:t>
      </w:r>
      <w:r w:rsidR="00617D0A">
        <w:rPr>
          <w:rFonts w:eastAsia="Calibri"/>
          <w:lang w:bidi="ar-SA"/>
        </w:rPr>
        <w:t xml:space="preserve"> (0.9, 0.3).</w:t>
      </w:r>
      <w:r w:rsidRPr="00DD3DFD">
        <w:rPr>
          <w:rFonts w:eastAsia="Calibri"/>
          <w:lang w:bidi="ar-SA"/>
        </w:rPr>
        <w:t xml:space="preserve"> The algorithm for the simulation study is given as follows</w:t>
      </w:r>
    </w:p>
    <w:p w14:paraId="13B097BE" w14:textId="58C42495" w:rsidR="00617D0A" w:rsidRDefault="00A67804" w:rsidP="00617D0A">
      <w:pPr>
        <w:tabs>
          <w:tab w:val="left" w:pos="851"/>
        </w:tabs>
        <w:spacing w:after="0" w:line="276" w:lineRule="auto"/>
        <w:rPr>
          <w:rFonts w:eastAsia="Calibri"/>
          <w:spacing w:val="-4"/>
          <w:lang w:bidi="ar-SA"/>
        </w:rPr>
      </w:pPr>
      <w:r w:rsidRPr="00DD3DFD">
        <w:rPr>
          <w:rFonts w:eastAsia="Calibri"/>
          <w:spacing w:val="-4"/>
          <w:lang w:bidi="ar-SA"/>
        </w:rPr>
        <w:t>Step1:</w:t>
      </w:r>
      <w:r w:rsidR="00617D0A">
        <w:rPr>
          <w:rFonts w:eastAsia="Calibri"/>
          <w:spacing w:val="-4"/>
          <w:lang w:bidi="ar-SA"/>
        </w:rPr>
        <w:t xml:space="preserve"> </w:t>
      </w:r>
      <w:r w:rsidRPr="00DD3DFD">
        <w:rPr>
          <w:rFonts w:eastAsia="Calibri"/>
          <w:spacing w:val="-4"/>
          <w:lang w:bidi="ar-SA"/>
        </w:rPr>
        <w:t>Generate</w:t>
      </w:r>
      <w:r w:rsidR="00617D0A" w:rsidRPr="00DD3DFD">
        <w:rPr>
          <w:rFonts w:eastAsia="Calibri"/>
          <w:spacing w:val="-4"/>
          <w:position w:val="-6"/>
          <w:lang w:bidi="ar-SA"/>
        </w:rPr>
        <w:object w:dxaOrig="820" w:dyaOrig="240" w14:anchorId="53736D9A">
          <v:shape id="_x0000_i1246" type="#_x0000_t75" style="width:41.05pt;height:11.8pt;mso-position-horizontal:absolute" o:ole="" o:preferrelative="f">
            <v:imagedata r:id="rId440" o:title=""/>
            <o:lock v:ext="edit" aspectratio="f"/>
          </v:shape>
          <o:OLEObject Type="Embed" ProgID="Equation.DSMT4" ShapeID="_x0000_i1246" DrawAspect="Content" ObjectID="_1852225990" r:id="rId441"/>
        </w:object>
      </w:r>
      <w:r w:rsidR="00617D0A">
        <w:rPr>
          <w:rFonts w:eastAsia="Calibri"/>
          <w:spacing w:val="-4"/>
          <w:lang w:bidi="ar-SA"/>
        </w:rPr>
        <w:t xml:space="preserve"> </w:t>
      </w:r>
      <w:r w:rsidRPr="00DD3DFD">
        <w:rPr>
          <w:rFonts w:eastAsia="Calibri"/>
          <w:spacing w:val="-4"/>
          <w:lang w:bidi="ar-SA"/>
        </w:rPr>
        <w:t xml:space="preserve">samples of size </w:t>
      </w:r>
      <w:r w:rsidR="00617D0A" w:rsidRPr="00617D0A">
        <w:rPr>
          <w:rFonts w:eastAsia="Calibri"/>
          <w:spacing w:val="-4"/>
          <w:position w:val="-6"/>
          <w:lang w:bidi="ar-SA"/>
        </w:rPr>
        <w:object w:dxaOrig="180" w:dyaOrig="200" w14:anchorId="651A6AD0">
          <v:shape id="_x0000_i1247" type="#_x0000_t75" style="width:9.1pt;height:10.1pt" o:ole="">
            <v:imagedata r:id="rId442" o:title=""/>
          </v:shape>
          <o:OLEObject Type="Embed" ProgID="Equation.DSMT4" ShapeID="_x0000_i1247" DrawAspect="Content" ObjectID="_1852225991" r:id="rId443"/>
        </w:object>
      </w:r>
      <w:r w:rsidRPr="00DD3DFD">
        <w:rPr>
          <w:rFonts w:eastAsia="Calibri"/>
          <w:spacing w:val="-4"/>
          <w:lang w:bidi="ar-SA"/>
        </w:rPr>
        <w:t xml:space="preserve"> and specify the initial values of the two parameters </w:t>
      </w:r>
      <w:r w:rsidR="00617D0A" w:rsidRPr="00617D0A">
        <w:rPr>
          <w:rFonts w:eastAsia="Calibri"/>
          <w:spacing w:val="-4"/>
          <w:position w:val="-6"/>
          <w:lang w:bidi="ar-SA"/>
        </w:rPr>
        <w:object w:dxaOrig="160" w:dyaOrig="200" w14:anchorId="0E40A210">
          <v:shape id="_x0000_i1248" type="#_x0000_t75" style="width:8.05pt;height:10.1pt" o:ole="" o:preferrelative="f">
            <v:imagedata r:id="rId444" o:title=""/>
            <o:lock v:ext="edit" aspectratio="f"/>
          </v:shape>
          <o:OLEObject Type="Embed" ProgID="Equation.DSMT4" ShapeID="_x0000_i1248" DrawAspect="Content" ObjectID="_1852225992" r:id="rId445"/>
        </w:object>
      </w:r>
      <w:r w:rsidR="00617D0A">
        <w:rPr>
          <w:rFonts w:eastAsia="Calibri"/>
          <w:spacing w:val="-4"/>
          <w:lang w:bidi="ar-SA"/>
        </w:rPr>
        <w:t xml:space="preserve">and </w:t>
      </w:r>
      <w:r w:rsidR="00617D0A" w:rsidRPr="004D1D60">
        <w:rPr>
          <w:position w:val="-6"/>
        </w:rPr>
        <w:object w:dxaOrig="220" w:dyaOrig="240" w14:anchorId="25A2882C">
          <v:shape id="_x0000_i1249" type="#_x0000_t75" style="width:11.45pt;height:11.8pt" o:ole="">
            <v:imagedata r:id="rId446" o:title=""/>
          </v:shape>
          <o:OLEObject Type="Embed" ProgID="Equation.DSMT4" ShapeID="_x0000_i1249" DrawAspect="Content" ObjectID="_1852225993" r:id="rId447"/>
        </w:object>
      </w:r>
    </w:p>
    <w:p w14:paraId="0AD24FE3" w14:textId="77777777" w:rsidR="00617D0A" w:rsidRDefault="00A67804" w:rsidP="00617D0A">
      <w:pPr>
        <w:tabs>
          <w:tab w:val="left" w:pos="851"/>
        </w:tabs>
        <w:spacing w:after="0" w:line="276" w:lineRule="auto"/>
        <w:jc w:val="left"/>
        <w:rPr>
          <w:rFonts w:eastAsia="Calibri"/>
          <w:spacing w:val="-4"/>
          <w:lang w:bidi="ar-SA"/>
        </w:rPr>
      </w:pPr>
      <w:r w:rsidRPr="00DD3DFD">
        <w:rPr>
          <w:rFonts w:eastAsia="Calibri"/>
          <w:lang w:bidi="ar-SA"/>
        </w:rPr>
        <w:t xml:space="preserve">Step 2: Generate </w:t>
      </w:r>
      <w:r w:rsidR="00617D0A" w:rsidRPr="00DD3DFD">
        <w:rPr>
          <w:rFonts w:eastAsia="Calibri"/>
          <w:position w:val="-10"/>
          <w:lang w:bidi="ar-SA"/>
        </w:rPr>
        <w:object w:dxaOrig="1980" w:dyaOrig="300" w14:anchorId="6095EF9D">
          <v:shape id="_x0000_i1250" type="#_x0000_t75" style="width:98.9pt;height:15.15pt" o:ole="" o:preferrelative="f">
            <v:imagedata r:id="rId448" o:title=""/>
            <o:lock v:ext="edit" aspectratio="f"/>
          </v:shape>
          <o:OLEObject Type="Embed" ProgID="Equation.DSMT4" ShapeID="_x0000_i1250" DrawAspect="Content" ObjectID="_1852225994" r:id="rId449"/>
        </w:object>
      </w:r>
    </w:p>
    <w:p w14:paraId="32FCA2CF" w14:textId="592FDC50" w:rsidR="00617D0A" w:rsidRDefault="00A67804" w:rsidP="00617D0A">
      <w:pPr>
        <w:tabs>
          <w:tab w:val="left" w:pos="851"/>
        </w:tabs>
        <w:spacing w:after="0" w:line="276" w:lineRule="auto"/>
        <w:jc w:val="left"/>
        <w:rPr>
          <w:rFonts w:eastAsia="Calibri"/>
          <w:spacing w:val="-4"/>
          <w:lang w:bidi="ar-SA"/>
        </w:rPr>
      </w:pPr>
      <w:r w:rsidRPr="00DD3DFD">
        <w:rPr>
          <w:rFonts w:eastAsia="Calibri"/>
          <w:lang w:bidi="ar-SA"/>
        </w:rPr>
        <w:t xml:space="preserve">Step 3: If </w:t>
      </w:r>
      <w:r w:rsidR="00617D0A" w:rsidRPr="00617D0A">
        <w:rPr>
          <w:rFonts w:eastAsia="Calibri"/>
          <w:position w:val="-10"/>
          <w:lang w:bidi="ar-SA"/>
        </w:rPr>
        <w:object w:dxaOrig="1540" w:dyaOrig="300" w14:anchorId="731655E4">
          <v:shape id="_x0000_i1251" type="#_x0000_t75" style="width:77.05pt;height:15.15pt" o:ole="" o:preferrelative="f">
            <v:imagedata r:id="rId450" o:title=""/>
            <o:lock v:ext="edit" aspectratio="f"/>
          </v:shape>
          <o:OLEObject Type="Embed" ProgID="Equation.DSMT4" ShapeID="_x0000_i1251" DrawAspect="Content" ObjectID="_1852225995" r:id="rId451"/>
        </w:object>
      </w:r>
      <w:r w:rsidRPr="00DD3DFD">
        <w:rPr>
          <w:rFonts w:eastAsia="Calibri"/>
          <w:lang w:bidi="ar-SA"/>
        </w:rPr>
        <w:t xml:space="preserve"> generate</w:t>
      </w:r>
      <w:r w:rsidR="00F74EA1" w:rsidRPr="00DD3DFD">
        <w:rPr>
          <w:rFonts w:eastAsia="Calibri"/>
          <w:lang w:bidi="ar-SA"/>
        </w:rPr>
        <w:t xml:space="preserve"> </w:t>
      </w:r>
      <w:r w:rsidR="001D5C66" w:rsidRPr="00DD3DFD">
        <w:rPr>
          <w:rFonts w:eastAsia="Calibri"/>
          <w:position w:val="-10"/>
          <w:lang w:bidi="ar-SA"/>
        </w:rPr>
        <w:object w:dxaOrig="460" w:dyaOrig="300" w14:anchorId="27DFBD2B">
          <v:shape id="_x0000_i1252" type="#_x0000_t75" style="width:22.9pt;height:15.15pt" o:ole="" o:preferrelative="f">
            <v:imagedata r:id="rId452" o:title=""/>
            <o:lock v:ext="edit" aspectratio="f"/>
          </v:shape>
          <o:OLEObject Type="Embed" ProgID="Equation.DSMT4" ShapeID="_x0000_i1252" DrawAspect="Content" ObjectID="_1852225996" r:id="rId453"/>
        </w:object>
      </w:r>
      <w:r w:rsidR="00F74EA1" w:rsidRPr="00DD3DFD">
        <w:rPr>
          <w:rFonts w:eastAsia="Times New Roman"/>
          <w:lang w:bidi="ar-SA"/>
        </w:rPr>
        <w:t>discrete gamma</w:t>
      </w:r>
      <w:r w:rsidR="00617D0A" w:rsidRPr="00DD3DFD">
        <w:rPr>
          <w:rFonts w:eastAsia="Calibri"/>
          <w:position w:val="-10"/>
          <w:lang w:bidi="ar-SA"/>
        </w:rPr>
        <w:object w:dxaOrig="480" w:dyaOrig="300" w14:anchorId="56A12D48">
          <v:shape id="_x0000_i1253" type="#_x0000_t75" style="width:24.2pt;height:15.15pt" o:ole="" o:preferrelative="f">
            <v:imagedata r:id="rId454" o:title=""/>
            <o:lock v:ext="edit" aspectratio="f"/>
          </v:shape>
          <o:OLEObject Type="Embed" ProgID="Equation.DSMT4" ShapeID="_x0000_i1253" DrawAspect="Content" ObjectID="_1852225997" r:id="rId455"/>
        </w:object>
      </w:r>
      <w:r w:rsidR="00F74EA1" w:rsidRPr="00DD3DFD">
        <w:rPr>
          <w:rFonts w:eastAsia="Calibri"/>
          <w:lang w:bidi="ar-SA"/>
        </w:rPr>
        <w:t xml:space="preserve"> </w:t>
      </w:r>
      <w:r w:rsidR="00F74EA1" w:rsidRPr="00DD3DFD">
        <w:rPr>
          <w:rFonts w:eastAsia="Times New Roman"/>
          <w:lang w:bidi="ar-SA"/>
        </w:rPr>
        <w:t xml:space="preserve">distribution, </w:t>
      </w:r>
      <w:r w:rsidRPr="00DD3DFD">
        <w:rPr>
          <w:rFonts w:eastAsia="Calibri"/>
          <w:lang w:bidi="ar-SA"/>
        </w:rPr>
        <w:t>otherwise generate</w:t>
      </w:r>
      <w:r w:rsidR="00F74EA1" w:rsidRPr="00DD3DFD">
        <w:rPr>
          <w:rFonts w:eastAsia="Calibri"/>
          <w:position w:val="-10"/>
          <w:lang w:bidi="ar-SA"/>
        </w:rPr>
        <w:object w:dxaOrig="520" w:dyaOrig="300" w14:anchorId="240AB2B2">
          <v:shape id="_x0000_i1254" type="#_x0000_t75" style="width:26.6pt;height:15.15pt" o:ole="">
            <v:imagedata r:id="rId456" o:title=""/>
          </v:shape>
          <o:OLEObject Type="Embed" ProgID="Equation.DSMT4" ShapeID="_x0000_i1254" DrawAspect="Content" ObjectID="_1852225998" r:id="rId457"/>
        </w:object>
      </w:r>
      <w:r w:rsidR="00F74EA1" w:rsidRPr="00DD3DFD">
        <w:rPr>
          <w:rFonts w:eastAsia="Times New Roman"/>
          <w:lang w:bidi="ar-SA"/>
        </w:rPr>
        <w:t>discrete gamma</w:t>
      </w:r>
      <w:r w:rsidR="00DF1AD1" w:rsidRPr="00DD3DFD">
        <w:rPr>
          <w:rFonts w:eastAsia="Calibri"/>
          <w:position w:val="-10"/>
          <w:lang w:bidi="ar-SA"/>
        </w:rPr>
        <w:object w:dxaOrig="740" w:dyaOrig="300" w14:anchorId="49761561">
          <v:shape id="_x0000_i1255" type="#_x0000_t75" style="width:37pt;height:15.15pt;mso-position-vertical:absolute" o:ole="" o:preferrelative="f">
            <v:imagedata r:id="rId458" o:title=""/>
            <o:lock v:ext="edit" aspectratio="f"/>
          </v:shape>
          <o:OLEObject Type="Embed" ProgID="Equation.DSMT4" ShapeID="_x0000_i1255" DrawAspect="Content" ObjectID="_1852225999" r:id="rId459"/>
        </w:object>
      </w:r>
      <w:r w:rsidR="00F74EA1" w:rsidRPr="00DD3DFD">
        <w:rPr>
          <w:rFonts w:eastAsia="Calibri"/>
          <w:lang w:bidi="ar-SA"/>
        </w:rPr>
        <w:t xml:space="preserve"> </w:t>
      </w:r>
      <w:r w:rsidR="00F74EA1" w:rsidRPr="00DD3DFD">
        <w:rPr>
          <w:rFonts w:eastAsia="Times New Roman"/>
          <w:lang w:bidi="ar-SA"/>
        </w:rPr>
        <w:t xml:space="preserve">distribution. </w:t>
      </w:r>
    </w:p>
    <w:p w14:paraId="3B409C45" w14:textId="77777777" w:rsidR="00617D0A" w:rsidRDefault="00A67804" w:rsidP="00617D0A">
      <w:pPr>
        <w:tabs>
          <w:tab w:val="left" w:pos="851"/>
        </w:tabs>
        <w:spacing w:after="0" w:line="276" w:lineRule="auto"/>
        <w:jc w:val="left"/>
        <w:rPr>
          <w:rFonts w:eastAsia="Calibri"/>
          <w:lang w:bidi="ar-SA"/>
        </w:rPr>
      </w:pPr>
      <w:r w:rsidRPr="00DD3DFD">
        <w:rPr>
          <w:rFonts w:eastAsia="Calibri"/>
          <w:lang w:bidi="ar-SA"/>
        </w:rPr>
        <w:t>Step 4: Compute the ML estimates for the two unknown parameters.</w:t>
      </w:r>
    </w:p>
    <w:p w14:paraId="5C97C6EF" w14:textId="77777777" w:rsidR="00D15F74" w:rsidRDefault="00A67804" w:rsidP="00D15F74">
      <w:pPr>
        <w:tabs>
          <w:tab w:val="left" w:pos="851"/>
        </w:tabs>
        <w:spacing w:after="0" w:line="276" w:lineRule="auto"/>
        <w:jc w:val="left"/>
        <w:rPr>
          <w:rFonts w:eastAsia="Calibri"/>
          <w:spacing w:val="-4"/>
          <w:lang w:bidi="ar-SA"/>
        </w:rPr>
      </w:pPr>
      <w:r w:rsidRPr="00DD3DFD">
        <w:rPr>
          <w:rFonts w:eastAsia="Calibri"/>
          <w:lang w:bidi="ar-SA"/>
        </w:rPr>
        <w:t>Step 5: Repeat steps from 2 to 4,</w:t>
      </w:r>
      <w:r w:rsidR="00F74EA1" w:rsidRPr="00DD3DFD">
        <w:rPr>
          <w:rFonts w:eastAsia="Calibri"/>
          <w:lang w:bidi="ar-SA"/>
        </w:rPr>
        <w:t xml:space="preserve"> </w:t>
      </w:r>
      <w:r w:rsidR="00617D0A" w:rsidRPr="00DD3DFD">
        <w:rPr>
          <w:rFonts w:eastAsia="Calibri"/>
          <w:position w:val="-6"/>
          <w:lang w:bidi="ar-SA"/>
        </w:rPr>
        <w:object w:dxaOrig="240" w:dyaOrig="240" w14:anchorId="5FD28764">
          <v:shape id="_x0000_i1256" type="#_x0000_t75" style="width:11.8pt;height:11.8pt" o:ole="" o:preferrelative="f">
            <v:imagedata r:id="rId460" o:title=""/>
            <o:lock v:ext="edit" aspectratio="f"/>
          </v:shape>
          <o:OLEObject Type="Embed" ProgID="Equation.DSMT4" ShapeID="_x0000_i1256" DrawAspect="Content" ObjectID="_1852226000" r:id="rId461"/>
        </w:object>
      </w:r>
      <w:r w:rsidR="00617D0A">
        <w:rPr>
          <w:rFonts w:eastAsia="Calibri"/>
          <w:lang w:bidi="ar-SA"/>
        </w:rPr>
        <w:t xml:space="preserve"> </w:t>
      </w:r>
      <w:r w:rsidRPr="00DD3DFD">
        <w:rPr>
          <w:rFonts w:eastAsia="Calibri"/>
          <w:lang w:bidi="ar-SA"/>
        </w:rPr>
        <w:t>times.</w:t>
      </w:r>
    </w:p>
    <w:p w14:paraId="3BAEDE52" w14:textId="2A838855" w:rsidR="00A67804" w:rsidRPr="00D15F74" w:rsidRDefault="00A67804" w:rsidP="00DF1AD1">
      <w:pPr>
        <w:tabs>
          <w:tab w:val="left" w:pos="851"/>
        </w:tabs>
        <w:spacing w:after="0" w:line="276" w:lineRule="auto"/>
        <w:rPr>
          <w:rFonts w:eastAsia="Calibri"/>
          <w:spacing w:val="-4"/>
          <w:lang w:bidi="ar-SA"/>
        </w:rPr>
      </w:pPr>
      <w:r w:rsidRPr="00DD3DFD">
        <w:rPr>
          <w:rFonts w:eastAsia="Calibri"/>
          <w:lang w:bidi="ar-SA"/>
        </w:rPr>
        <w:t>Step 6: Compute the estimated relative bias (RB), estimated mean square error (MSE), lower limit (LL) and upper limit (UL) of the confidence interval (C.I</w:t>
      </w:r>
      <w:r w:rsidR="00DF1AD1">
        <w:rPr>
          <w:rFonts w:eastAsia="Calibri"/>
          <w:lang w:bidi="ar-SA"/>
        </w:rPr>
        <w:t>.</w:t>
      </w:r>
      <w:r w:rsidRPr="00DD3DFD">
        <w:rPr>
          <w:rFonts w:eastAsia="Calibri"/>
          <w:lang w:bidi="ar-SA"/>
        </w:rPr>
        <w:t>), width (W) of the C.I</w:t>
      </w:r>
      <w:r w:rsidR="00DF1AD1">
        <w:rPr>
          <w:rFonts w:eastAsia="Calibri"/>
          <w:lang w:bidi="ar-SA"/>
        </w:rPr>
        <w:t>.</w:t>
      </w:r>
      <w:r w:rsidRPr="00DD3DFD">
        <w:rPr>
          <w:rFonts w:eastAsia="Calibri"/>
          <w:lang w:bidi="ar-SA"/>
        </w:rPr>
        <w:t xml:space="preserve"> and </w:t>
      </w:r>
      <w:r w:rsidR="00DF1AD1">
        <w:rPr>
          <w:rFonts w:eastAsia="Calibri"/>
          <w:lang w:bidi="ar-SA"/>
        </w:rPr>
        <w:t>c</w:t>
      </w:r>
      <w:r w:rsidRPr="00DD3DFD">
        <w:rPr>
          <w:rFonts w:eastAsia="Calibri"/>
          <w:lang w:bidi="ar-SA"/>
        </w:rPr>
        <w:t>overage probability (CP) for each parameter for each sample size.</w:t>
      </w:r>
    </w:p>
    <w:p w14:paraId="3E93CFFF" w14:textId="3BC6F268" w:rsidR="00A67804" w:rsidRPr="00DD3DFD" w:rsidRDefault="00A67804" w:rsidP="00DD3DFD">
      <w:pPr>
        <w:spacing w:after="0" w:line="276" w:lineRule="auto"/>
        <w:ind w:firstLine="360"/>
        <w:rPr>
          <w:rFonts w:eastAsia="Calibri"/>
          <w:spacing w:val="-2"/>
          <w:lang w:bidi="ar-SA"/>
        </w:rPr>
      </w:pPr>
      <w:r w:rsidRPr="00DD3DFD">
        <w:rPr>
          <w:rFonts w:eastAsia="Calibri"/>
          <w:spacing w:val="-4"/>
          <w:lang w:bidi="ar-SA"/>
        </w:rPr>
        <w:t>For the parameter</w:t>
      </w:r>
      <w:r w:rsidR="00D15F74">
        <w:rPr>
          <w:rFonts w:eastAsia="Calibri"/>
          <w:spacing w:val="-4"/>
          <w:lang w:bidi="ar-SA"/>
        </w:rPr>
        <w:t xml:space="preserve"> </w:t>
      </w:r>
      <w:r w:rsidR="00D15F74" w:rsidRPr="00DD3DFD">
        <w:rPr>
          <w:rFonts w:eastAsia="Calibri"/>
          <w:spacing w:val="-4"/>
          <w:position w:val="-8"/>
          <w:lang w:bidi="ar-SA"/>
        </w:rPr>
        <w:object w:dxaOrig="240" w:dyaOrig="260" w14:anchorId="2AD8CDED">
          <v:shape id="_x0000_i1257" type="#_x0000_t75" style="width:11.8pt;height:13.1pt;mso-position-horizontal:absolute" o:ole="" o:preferrelative="f">
            <v:imagedata r:id="rId462" o:title=""/>
            <o:lock v:ext="edit" aspectratio="f"/>
          </v:shape>
          <o:OLEObject Type="Embed" ProgID="Equation.DSMT4" ShapeID="_x0000_i1257" DrawAspect="Content" ObjectID="_1852226001" r:id="rId463"/>
        </w:object>
      </w:r>
      <w:r w:rsidR="00F74EA1" w:rsidRPr="00DD3DFD">
        <w:rPr>
          <w:rFonts w:eastAsia="Calibri"/>
          <w:spacing w:val="-4"/>
          <w:lang w:bidi="ar-SA"/>
        </w:rPr>
        <w:t xml:space="preserve"> </w:t>
      </w:r>
      <w:r w:rsidRPr="00DD3DFD">
        <w:rPr>
          <w:rFonts w:eastAsia="Calibri"/>
          <w:spacing w:val="-4"/>
          <w:lang w:bidi="ar-SA"/>
        </w:rPr>
        <w:t>the average value (AV) of the estimates for a given value of the parameter and</w:t>
      </w:r>
      <w:r w:rsidRPr="00DD3DFD">
        <w:rPr>
          <w:rFonts w:eastAsia="Calibri"/>
          <w:spacing w:val="-2"/>
          <w:lang w:bidi="ar-SA"/>
        </w:rPr>
        <w:t xml:space="preserve"> fixed sample size n is calculated as</w:t>
      </w:r>
      <w:r w:rsidR="00F74EA1" w:rsidRPr="00DD3DFD">
        <w:rPr>
          <w:rFonts w:eastAsia="Calibri"/>
          <w:spacing w:val="-2"/>
          <w:lang w:bidi="ar-SA"/>
        </w:rPr>
        <w:t xml:space="preserve"> </w:t>
      </w:r>
      <w:r w:rsidR="00D15F74" w:rsidRPr="00DD3DFD">
        <w:rPr>
          <w:rFonts w:eastAsia="Calibri"/>
          <w:spacing w:val="-2"/>
          <w:position w:val="-22"/>
          <w:lang w:bidi="ar-SA"/>
        </w:rPr>
        <w:object w:dxaOrig="1400" w:dyaOrig="560" w14:anchorId="078ACADE">
          <v:shape id="_x0000_i1258" type="#_x0000_t75" style="width:70pt;height:27.95pt" o:ole="" o:preferrelative="f">
            <v:imagedata r:id="rId464" o:title=""/>
            <o:lock v:ext="edit" aspectratio="f"/>
          </v:shape>
          <o:OLEObject Type="Embed" ProgID="Equation.DSMT4" ShapeID="_x0000_i1258" DrawAspect="Content" ObjectID="_1852226002" r:id="rId465"/>
        </w:object>
      </w:r>
      <w:r w:rsidR="00A9624A" w:rsidRPr="00DD3DFD">
        <w:rPr>
          <w:rFonts w:eastAsia="Calibri"/>
          <w:spacing w:val="-2"/>
          <w:lang w:bidi="ar-SA"/>
        </w:rPr>
        <w:t xml:space="preserve"> </w:t>
      </w:r>
      <w:r w:rsidR="00DF1AD1" w:rsidRPr="00DD3DFD">
        <w:rPr>
          <w:rFonts w:eastAsia="Calibri"/>
          <w:spacing w:val="-2"/>
          <w:position w:val="-22"/>
          <w:lang w:bidi="ar-SA"/>
        </w:rPr>
        <w:object w:dxaOrig="1620" w:dyaOrig="580" w14:anchorId="314B7FEC">
          <v:shape id="_x0000_i1259" type="#_x0000_t75" style="width:81.1pt;height:28.95pt;mso-position-horizontal:absolute" o:ole="" o:preferrelative="f">
            <v:imagedata r:id="rId466" o:title=""/>
            <o:lock v:ext="edit" aspectratio="f"/>
          </v:shape>
          <o:OLEObject Type="Embed" ProgID="Equation.DSMT4" ShapeID="_x0000_i1259" DrawAspect="Content" ObjectID="_1852226003" r:id="rId467"/>
        </w:object>
      </w:r>
      <w:r w:rsidR="00D15F74" w:rsidRPr="00DD3DFD">
        <w:rPr>
          <w:rFonts w:eastAsia="Calibri"/>
          <w:spacing w:val="-2"/>
          <w:position w:val="-22"/>
          <w:lang w:bidi="ar-SA"/>
        </w:rPr>
        <w:object w:dxaOrig="2260" w:dyaOrig="560" w14:anchorId="7660B132">
          <v:shape id="_x0000_i1260" type="#_x0000_t75" style="width:113.05pt;height:27.95pt" o:ole="" o:preferrelative="f">
            <v:imagedata r:id="rId468" o:title=""/>
            <o:lock v:ext="edit" aspectratio="f"/>
          </v:shape>
          <o:OLEObject Type="Embed" ProgID="Equation.DSMT4" ShapeID="_x0000_i1260" DrawAspect="Content" ObjectID="_1852226004" r:id="rId469"/>
        </w:object>
      </w:r>
      <w:r w:rsidR="00A9624A" w:rsidRPr="00DD3DFD">
        <w:rPr>
          <w:rFonts w:eastAsia="Times New Roman"/>
          <w:lang w:bidi="ar-SA"/>
        </w:rPr>
        <w:t>a</w:t>
      </w:r>
      <w:r w:rsidRPr="00DD3DFD">
        <w:rPr>
          <w:rFonts w:eastAsia="Times New Roman"/>
          <w:lang w:bidi="ar-SA"/>
        </w:rPr>
        <w:t>nd</w:t>
      </w:r>
      <w:r w:rsidR="00D15F74">
        <w:rPr>
          <w:rFonts w:eastAsia="Times New Roman"/>
          <w:lang w:bidi="ar-SA"/>
        </w:rPr>
        <w:t xml:space="preserve"> 95% </w:t>
      </w:r>
      <w:r w:rsidRPr="00DD3DFD">
        <w:rPr>
          <w:rFonts w:eastAsia="Times New Roman"/>
          <w:lang w:bidi="ar-SA"/>
        </w:rPr>
        <w:t>asymptotic C.I</w:t>
      </w:r>
      <w:r w:rsidR="00D15F74">
        <w:rPr>
          <w:rFonts w:eastAsia="Times New Roman"/>
          <w:lang w:bidi="ar-SA"/>
        </w:rPr>
        <w:t>.</w:t>
      </w:r>
      <w:r w:rsidRPr="00DD3DFD">
        <w:rPr>
          <w:rFonts w:eastAsia="Times New Roman"/>
          <w:lang w:bidi="ar-SA"/>
        </w:rPr>
        <w:t>=</w:t>
      </w:r>
      <w:r w:rsidR="001D5C66" w:rsidRPr="00D15F74">
        <w:rPr>
          <w:rFonts w:eastAsia="Calibri"/>
          <w:position w:val="-12"/>
          <w:lang w:bidi="ar-SA"/>
        </w:rPr>
        <w:object w:dxaOrig="1480" w:dyaOrig="420" w14:anchorId="6865EC83">
          <v:shape id="_x0000_i1261" type="#_x0000_t75" style="width:74pt;height:20.85pt" o:ole="" o:preferrelative="f">
            <v:imagedata r:id="rId470" o:title=""/>
            <o:lock v:ext="edit" aspectratio="f"/>
          </v:shape>
          <o:OLEObject Type="Embed" ProgID="Equation.DSMT4" ShapeID="_x0000_i1261" DrawAspect="Content" ObjectID="_1852226005" r:id="rId471"/>
        </w:object>
      </w:r>
      <w:r w:rsidRPr="00DD3DFD">
        <w:rPr>
          <w:rFonts w:eastAsia="Times New Roman"/>
          <w:lang w:bidi="ar-SA"/>
        </w:rPr>
        <w:t xml:space="preserve"> Similarly, the corresponding measures for the parameter </w:t>
      </w:r>
      <w:r w:rsidR="00D15F74" w:rsidRPr="00DB2185">
        <w:rPr>
          <w:rFonts w:eastAsia="Calibri"/>
          <w:position w:val="-6"/>
          <w:lang w:bidi="ar-SA"/>
        </w:rPr>
        <w:object w:dxaOrig="160" w:dyaOrig="200" w14:anchorId="6102DDE4">
          <v:shape id="_x0000_i1262" type="#_x0000_t75" style="width:8.05pt;height:10.1pt" o:ole="" o:preferrelative="f">
            <v:imagedata r:id="rId399" o:title=""/>
            <o:lock v:ext="edit" aspectratio="f"/>
          </v:shape>
          <o:OLEObject Type="Embed" ProgID="Equation.DSMT4" ShapeID="_x0000_i1262" DrawAspect="Content" ObjectID="_1852226006" r:id="rId472"/>
        </w:object>
      </w:r>
      <w:r w:rsidR="00D15F74">
        <w:rPr>
          <w:rFonts w:eastAsia="Calibri"/>
          <w:lang w:bidi="ar-SA"/>
        </w:rPr>
        <w:t xml:space="preserve"> </w:t>
      </w:r>
      <w:r w:rsidRPr="00DD3DFD">
        <w:rPr>
          <w:rFonts w:eastAsia="Times New Roman"/>
          <w:lang w:bidi="ar-SA"/>
        </w:rPr>
        <w:t>may be obtained.</w:t>
      </w:r>
    </w:p>
    <w:p w14:paraId="479F4C2B" w14:textId="45C4444D" w:rsidR="00A67804" w:rsidRPr="00DD3DFD" w:rsidRDefault="00A67804" w:rsidP="00DD3DFD">
      <w:pPr>
        <w:autoSpaceDE w:val="0"/>
        <w:autoSpaceDN w:val="0"/>
        <w:adjustRightInd w:val="0"/>
        <w:spacing w:after="0" w:line="276" w:lineRule="auto"/>
        <w:ind w:firstLine="360"/>
        <w:rPr>
          <w:rFonts w:eastAsia="Times New Roman"/>
          <w:lang w:bidi="ar-SA"/>
        </w:rPr>
      </w:pPr>
      <w:r w:rsidRPr="00DD3DFD">
        <w:rPr>
          <w:rFonts w:eastAsia="Times New Roman"/>
          <w:lang w:bidi="ar-SA"/>
        </w:rPr>
        <w:t xml:space="preserve">Since the ML estimators of the parameters cannot be obtained in closed forms, the Newton Raphson method is used to compute the parameter estimates. The AVs along with their RBs, standard errors (SE), MSEs, average widths of the 95% confidence interval for the two parameters </w:t>
      </w:r>
      <w:r w:rsidR="00DF1AD1" w:rsidRPr="00DD3DFD">
        <w:rPr>
          <w:rFonts w:eastAsia="Calibri"/>
          <w:position w:val="-10"/>
          <w:lang w:bidi="ar-SA"/>
        </w:rPr>
        <w:object w:dxaOrig="520" w:dyaOrig="300" w14:anchorId="160C0A81">
          <v:shape id="_x0000_i1263" type="#_x0000_t75" style="width:25.9pt;height:15.15pt" o:ole="" o:preferrelative="f">
            <v:imagedata r:id="rId473" o:title=""/>
            <o:lock v:ext="edit" aspectratio="f"/>
          </v:shape>
          <o:OLEObject Type="Embed" ProgID="Equation.DSMT4" ShapeID="_x0000_i1263" DrawAspect="Content" ObjectID="_1852226007" r:id="rId474"/>
        </w:object>
      </w:r>
      <w:r w:rsidRPr="00DD3DFD">
        <w:rPr>
          <w:rFonts w:eastAsia="Calibri"/>
          <w:color w:val="231F20"/>
          <w:lang w:bidi="ar-SA"/>
        </w:rPr>
        <w:t xml:space="preserve"> </w:t>
      </w:r>
      <w:r w:rsidRPr="00DD3DFD">
        <w:rPr>
          <w:rFonts w:eastAsia="Times New Roman"/>
          <w:lang w:bidi="ar-SA"/>
        </w:rPr>
        <w:t>and the CPs</w:t>
      </w:r>
      <w:r w:rsidRPr="00DD3DFD">
        <w:rPr>
          <w:rFonts w:eastAsia="Calibri"/>
          <w:color w:val="231F20"/>
          <w:lang w:bidi="ar-SA"/>
        </w:rPr>
        <w:t xml:space="preserve"> </w:t>
      </w:r>
      <w:r w:rsidRPr="00DD3DFD">
        <w:rPr>
          <w:rFonts w:eastAsia="Times New Roman"/>
          <w:lang w:bidi="ar-SA"/>
        </w:rPr>
        <w:t>are obtained and presented in Table 2 for</w:t>
      </w:r>
      <w:r w:rsidR="00DF1AD1">
        <w:rPr>
          <w:rFonts w:eastAsia="Times New Roman"/>
          <w:lang w:bidi="ar-SA"/>
        </w:rPr>
        <w:t xml:space="preserve"> </w:t>
      </w:r>
      <w:r w:rsidR="00DF1AD1" w:rsidRPr="00DD3DFD">
        <w:rPr>
          <w:rFonts w:eastAsia="Calibri"/>
          <w:position w:val="-10"/>
          <w:lang w:bidi="ar-SA"/>
        </w:rPr>
        <w:object w:dxaOrig="680" w:dyaOrig="300" w14:anchorId="66FBA8C3">
          <v:shape id="_x0000_i1264" type="#_x0000_t75" style="width:34pt;height:15.15pt" o:ole="" o:preferrelative="f">
            <v:imagedata r:id="rId475" o:title=""/>
            <o:lock v:ext="edit" aspectratio="f"/>
          </v:shape>
          <o:OLEObject Type="Embed" ProgID="Equation.DSMT4" ShapeID="_x0000_i1264" DrawAspect="Content" ObjectID="_1852226008" r:id="rId476"/>
        </w:object>
      </w:r>
      <w:r w:rsidR="00D15F74">
        <w:rPr>
          <w:rFonts w:eastAsia="Times New Roman" w:cs="Angsana New"/>
          <w:szCs w:val="25"/>
        </w:rPr>
        <w:t xml:space="preserve">(1.5, 1), </w:t>
      </w:r>
      <w:r w:rsidRPr="00DD3DFD">
        <w:rPr>
          <w:rFonts w:eastAsia="Times New Roman"/>
          <w:lang w:bidi="ar-SA"/>
        </w:rPr>
        <w:t xml:space="preserve">Table 3 for </w:t>
      </w:r>
      <w:r w:rsidR="00DF1AD1" w:rsidRPr="00DD3DFD">
        <w:rPr>
          <w:rFonts w:eastAsia="Calibri"/>
          <w:position w:val="-10"/>
          <w:lang w:bidi="ar-SA"/>
        </w:rPr>
        <w:object w:dxaOrig="680" w:dyaOrig="300" w14:anchorId="7F2A9133">
          <v:shape id="_x0000_i1265" type="#_x0000_t75" style="width:34pt;height:15.15pt" o:ole="" o:preferrelative="f">
            <v:imagedata r:id="rId475" o:title=""/>
            <o:lock v:ext="edit" aspectratio="f"/>
          </v:shape>
          <o:OLEObject Type="Embed" ProgID="Equation.DSMT4" ShapeID="_x0000_i1265" DrawAspect="Content" ObjectID="_1852226009" r:id="rId477"/>
        </w:object>
      </w:r>
      <w:r w:rsidR="00DF1AD1">
        <w:rPr>
          <w:rFonts w:eastAsia="Times New Roman"/>
          <w:lang w:bidi="ar-SA"/>
        </w:rPr>
        <w:t xml:space="preserve">(2, 0.3) </w:t>
      </w:r>
      <w:r w:rsidRPr="00DD3DFD">
        <w:rPr>
          <w:rFonts w:eastAsia="Times New Roman"/>
          <w:lang w:bidi="ar-SA"/>
        </w:rPr>
        <w:t xml:space="preserve">and Table 4 for </w:t>
      </w:r>
      <w:r w:rsidR="00DF1AD1" w:rsidRPr="00DD3DFD">
        <w:rPr>
          <w:rFonts w:eastAsia="Calibri"/>
          <w:position w:val="-10"/>
          <w:lang w:bidi="ar-SA"/>
        </w:rPr>
        <w:object w:dxaOrig="680" w:dyaOrig="300" w14:anchorId="4CFE3921">
          <v:shape id="_x0000_i1266" type="#_x0000_t75" style="width:34pt;height:15.15pt" o:ole="" o:preferrelative="f">
            <v:imagedata r:id="rId475" o:title=""/>
            <o:lock v:ext="edit" aspectratio="f"/>
          </v:shape>
          <o:OLEObject Type="Embed" ProgID="Equation.DSMT4" ShapeID="_x0000_i1266" DrawAspect="Content" ObjectID="_1852226010" r:id="rId478"/>
        </w:object>
      </w:r>
      <w:r w:rsidR="00DF1AD1">
        <w:rPr>
          <w:rFonts w:eastAsia="Calibri"/>
          <w:lang w:bidi="ar-SA"/>
        </w:rPr>
        <w:t>(0.9, 0.3).</w:t>
      </w:r>
    </w:p>
    <w:p w14:paraId="589F94FB" w14:textId="3C6EDD23" w:rsidR="00A67804" w:rsidRPr="00DD3DFD" w:rsidRDefault="00A67804" w:rsidP="00DD3DFD">
      <w:pPr>
        <w:autoSpaceDE w:val="0"/>
        <w:autoSpaceDN w:val="0"/>
        <w:adjustRightInd w:val="0"/>
        <w:spacing w:after="0" w:line="276" w:lineRule="auto"/>
        <w:ind w:firstLine="360"/>
        <w:rPr>
          <w:rFonts w:eastAsia="Calibri"/>
          <w:lang w:bidi="ar-SA"/>
        </w:rPr>
      </w:pPr>
      <w:r w:rsidRPr="00DD3DFD">
        <w:rPr>
          <w:rFonts w:eastAsia="Calibri"/>
          <w:lang w:bidi="ar-SA"/>
        </w:rPr>
        <w:t>From Tables 2-4, we observe that as the sample size increases the RB, SE, MSE and width of confidence intervals for the two parameters decrease. Moreover, the average estimates of the parameters get closer to the initial values. In addition, the simulated CP of the confidence intervals is close to the confidence level, 95%, for almost all sample sizes considered.</w:t>
      </w:r>
      <w:r w:rsidR="00DF1AD1" w:rsidRPr="00DF1AD1">
        <w:rPr>
          <w:rFonts w:eastAsia="Calibri"/>
          <w:lang w:bidi="ar-SA"/>
        </w:rPr>
        <w:t xml:space="preserve"> </w:t>
      </w:r>
    </w:p>
    <w:p w14:paraId="660987E8" w14:textId="77777777" w:rsidR="00121D46" w:rsidRPr="00DD3DFD" w:rsidRDefault="00121D46" w:rsidP="00DD3DFD">
      <w:pPr>
        <w:autoSpaceDE w:val="0"/>
        <w:autoSpaceDN w:val="0"/>
        <w:adjustRightInd w:val="0"/>
        <w:spacing w:after="0" w:line="276" w:lineRule="auto"/>
        <w:ind w:firstLine="360"/>
        <w:rPr>
          <w:rFonts w:eastAsia="Calibri"/>
          <w:lang w:bidi="ar-SA"/>
        </w:rPr>
      </w:pPr>
    </w:p>
    <w:p w14:paraId="007B812D" w14:textId="1ECDD37A" w:rsidR="00121D46" w:rsidRPr="00DD3DFD" w:rsidRDefault="00121D46" w:rsidP="00DD3DFD">
      <w:pPr>
        <w:spacing w:after="0" w:line="276" w:lineRule="auto"/>
        <w:ind w:right="403" w:firstLine="0"/>
        <w:jc w:val="center"/>
        <w:rPr>
          <w:szCs w:val="25"/>
        </w:rPr>
      </w:pPr>
      <w:r w:rsidRPr="00DD3DFD">
        <w:rPr>
          <w:b/>
          <w:bCs/>
        </w:rPr>
        <w:t>Table 2</w:t>
      </w:r>
      <w:r w:rsidRPr="00DD3DFD">
        <w:rPr>
          <w:b/>
          <w:bCs/>
          <w:szCs w:val="25"/>
        </w:rPr>
        <w:t xml:space="preserve"> </w:t>
      </w:r>
      <w:r w:rsidRPr="00DD3DFD">
        <w:rPr>
          <w:rFonts w:eastAsia="Calibri"/>
          <w:lang w:bidi="ar-SA"/>
        </w:rPr>
        <w:t>Simulation table for NDWLD distribution for</w:t>
      </w:r>
      <w:r w:rsidRPr="00DD3DFD">
        <w:rPr>
          <w:rFonts w:eastAsia="Calibri"/>
          <w:i/>
          <w:iCs/>
          <w:lang w:bidi="ar-SA"/>
        </w:rPr>
        <w:t xml:space="preserve"> </w:t>
      </w:r>
      <w:r w:rsidR="00DF1AD1" w:rsidRPr="00DD3DFD">
        <w:rPr>
          <w:rFonts w:eastAsia="Calibri"/>
          <w:i/>
          <w:iCs/>
          <w:position w:val="-10"/>
          <w:lang w:bidi="ar-SA"/>
        </w:rPr>
        <w:object w:dxaOrig="1060" w:dyaOrig="279" w14:anchorId="69AE05F8">
          <v:shape id="_x0000_i1267" type="#_x0000_t75" style="width:53.15pt;height:14.15pt" o:ole="" o:preferrelative="f">
            <v:imagedata r:id="rId479" o:title=""/>
            <o:lock v:ext="edit" aspectratio="f"/>
          </v:shape>
          <o:OLEObject Type="Embed" ProgID="Equation.DSMT4" ShapeID="_x0000_i1267" DrawAspect="Content" ObjectID="_1852226011" r:id="rId480"/>
        </w:object>
      </w:r>
    </w:p>
    <w:tbl>
      <w:tblPr>
        <w:tblStyle w:val="PlainTable21"/>
        <w:tblW w:w="0" w:type="auto"/>
        <w:jc w:val="center"/>
        <w:tblLook w:val="04A0" w:firstRow="1" w:lastRow="0" w:firstColumn="1" w:lastColumn="0" w:noHBand="0" w:noVBand="1"/>
      </w:tblPr>
      <w:tblGrid>
        <w:gridCol w:w="516"/>
        <w:gridCol w:w="1027"/>
        <w:gridCol w:w="666"/>
        <w:gridCol w:w="666"/>
        <w:gridCol w:w="666"/>
        <w:gridCol w:w="666"/>
        <w:gridCol w:w="666"/>
        <w:gridCol w:w="666"/>
        <w:gridCol w:w="666"/>
        <w:gridCol w:w="666"/>
      </w:tblGrid>
      <w:tr w:rsidR="00121D46" w:rsidRPr="00DD3DFD" w14:paraId="2C2B49AF" w14:textId="77777777" w:rsidTr="00DF1AD1">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691503E" w14:textId="77777777" w:rsidR="00121D46" w:rsidRPr="00DF1AD1" w:rsidRDefault="00121D46" w:rsidP="00DD3DFD">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position w:val="-6"/>
                <w:sz w:val="20"/>
                <w:szCs w:val="20"/>
                <w:lang w:bidi="th-TH"/>
              </w:rPr>
              <w:object w:dxaOrig="160" w:dyaOrig="180" w14:anchorId="1BDAE0A1">
                <v:shape id="_x0000_i1268" type="#_x0000_t75" style="width:8.4pt;height:9.4pt" o:ole="">
                  <v:imagedata r:id="rId481" o:title=""/>
                </v:shape>
                <o:OLEObject Type="Embed" ProgID="Equation.DSMT4" ShapeID="_x0000_i1268" DrawAspect="Content" ObjectID="_1852226012" r:id="rId482"/>
              </w:object>
            </w:r>
          </w:p>
        </w:tc>
        <w:tc>
          <w:tcPr>
            <w:tcW w:w="0" w:type="auto"/>
            <w:vAlign w:val="center"/>
          </w:tcPr>
          <w:p w14:paraId="6FC04E6F" w14:textId="77777777" w:rsidR="00121D46" w:rsidRPr="00DF1AD1" w:rsidRDefault="00121D46" w:rsidP="00DD3DF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Parameter</w:t>
            </w:r>
          </w:p>
        </w:tc>
        <w:tc>
          <w:tcPr>
            <w:tcW w:w="0" w:type="auto"/>
            <w:vAlign w:val="center"/>
          </w:tcPr>
          <w:p w14:paraId="3F8DF874" w14:textId="77777777" w:rsidR="00121D46" w:rsidRPr="00DF1AD1" w:rsidRDefault="00121D46"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AV</w:t>
            </w:r>
          </w:p>
        </w:tc>
        <w:tc>
          <w:tcPr>
            <w:tcW w:w="0" w:type="auto"/>
            <w:vAlign w:val="center"/>
          </w:tcPr>
          <w:p w14:paraId="448144FE" w14:textId="77777777" w:rsidR="00121D46" w:rsidRPr="00DF1AD1" w:rsidRDefault="00121D46"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RB</w:t>
            </w:r>
          </w:p>
        </w:tc>
        <w:tc>
          <w:tcPr>
            <w:tcW w:w="0" w:type="auto"/>
            <w:vAlign w:val="center"/>
          </w:tcPr>
          <w:p w14:paraId="2E40AFB9" w14:textId="77777777" w:rsidR="00121D46" w:rsidRPr="00DF1AD1" w:rsidRDefault="00121D46"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SE</w:t>
            </w:r>
          </w:p>
        </w:tc>
        <w:tc>
          <w:tcPr>
            <w:tcW w:w="0" w:type="auto"/>
            <w:vAlign w:val="center"/>
          </w:tcPr>
          <w:p w14:paraId="02A211D2" w14:textId="77777777" w:rsidR="00121D46" w:rsidRPr="00DF1AD1" w:rsidRDefault="00121D46"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MSE</w:t>
            </w:r>
          </w:p>
        </w:tc>
        <w:tc>
          <w:tcPr>
            <w:tcW w:w="0" w:type="auto"/>
            <w:vAlign w:val="center"/>
          </w:tcPr>
          <w:p w14:paraId="1E924EF4" w14:textId="77777777" w:rsidR="00121D46" w:rsidRPr="00DF1AD1" w:rsidRDefault="00121D46"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LL</w:t>
            </w:r>
          </w:p>
        </w:tc>
        <w:tc>
          <w:tcPr>
            <w:tcW w:w="0" w:type="auto"/>
            <w:vAlign w:val="center"/>
          </w:tcPr>
          <w:p w14:paraId="6DEB99D1" w14:textId="77777777" w:rsidR="00121D46" w:rsidRPr="00DF1AD1" w:rsidRDefault="00121D46"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UL</w:t>
            </w:r>
          </w:p>
        </w:tc>
        <w:tc>
          <w:tcPr>
            <w:tcW w:w="0" w:type="auto"/>
            <w:vAlign w:val="center"/>
          </w:tcPr>
          <w:p w14:paraId="0278DA18" w14:textId="77777777" w:rsidR="00121D46" w:rsidRPr="00DF1AD1" w:rsidRDefault="00121D46"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W</w:t>
            </w:r>
          </w:p>
        </w:tc>
        <w:tc>
          <w:tcPr>
            <w:tcW w:w="0" w:type="auto"/>
            <w:vAlign w:val="center"/>
          </w:tcPr>
          <w:p w14:paraId="7153853C" w14:textId="77777777" w:rsidR="00121D46" w:rsidRPr="00DF1AD1" w:rsidRDefault="00121D46"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CP</w:t>
            </w:r>
          </w:p>
        </w:tc>
      </w:tr>
      <w:tr w:rsidR="00121D46" w:rsidRPr="00DD3DFD" w14:paraId="39FE06DE" w14:textId="77777777" w:rsidTr="00DF1AD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13B684EF" w14:textId="77777777" w:rsidR="00121D46" w:rsidRPr="00DF1AD1" w:rsidRDefault="00121D46" w:rsidP="00DD3DFD">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20</w:t>
            </w:r>
          </w:p>
        </w:tc>
        <w:tc>
          <w:tcPr>
            <w:tcW w:w="0" w:type="auto"/>
            <w:tcBorders>
              <w:bottom w:val="nil"/>
            </w:tcBorders>
            <w:vAlign w:val="center"/>
          </w:tcPr>
          <w:p w14:paraId="5C168DCE" w14:textId="465E617F" w:rsidR="00121D46" w:rsidRPr="00DF1AD1" w:rsidRDefault="00DF1AD1"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04017126">
                <v:shape id="_x0000_i1269" type="#_x0000_t75" style="width:8.05pt;height:10.1pt" o:ole="" o:preferrelative="f">
                  <v:imagedata r:id="rId399" o:title=""/>
                  <o:lock v:ext="edit" aspectratio="f"/>
                </v:shape>
                <o:OLEObject Type="Embed" ProgID="Equation.DSMT4" ShapeID="_x0000_i1269" DrawAspect="Content" ObjectID="_1852226013" r:id="rId483"/>
              </w:object>
            </w:r>
          </w:p>
        </w:tc>
        <w:tc>
          <w:tcPr>
            <w:tcW w:w="0" w:type="auto"/>
            <w:tcBorders>
              <w:bottom w:val="nil"/>
            </w:tcBorders>
            <w:vAlign w:val="center"/>
          </w:tcPr>
          <w:p w14:paraId="684AEE87"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1.767</w:t>
            </w:r>
          </w:p>
        </w:tc>
        <w:tc>
          <w:tcPr>
            <w:tcW w:w="0" w:type="auto"/>
            <w:tcBorders>
              <w:bottom w:val="nil"/>
            </w:tcBorders>
            <w:vAlign w:val="center"/>
          </w:tcPr>
          <w:p w14:paraId="1DAD90F4"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0.178</w:t>
            </w:r>
          </w:p>
        </w:tc>
        <w:tc>
          <w:tcPr>
            <w:tcW w:w="0" w:type="auto"/>
            <w:tcBorders>
              <w:bottom w:val="nil"/>
            </w:tcBorders>
            <w:vAlign w:val="center"/>
          </w:tcPr>
          <w:p w14:paraId="269EA74D"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0.775</w:t>
            </w:r>
          </w:p>
        </w:tc>
        <w:tc>
          <w:tcPr>
            <w:tcW w:w="0" w:type="auto"/>
            <w:tcBorders>
              <w:bottom w:val="nil"/>
            </w:tcBorders>
            <w:vAlign w:val="center"/>
          </w:tcPr>
          <w:p w14:paraId="2F84F377"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1.588</w:t>
            </w:r>
          </w:p>
        </w:tc>
        <w:tc>
          <w:tcPr>
            <w:tcW w:w="0" w:type="auto"/>
            <w:tcBorders>
              <w:bottom w:val="nil"/>
            </w:tcBorders>
            <w:vAlign w:val="center"/>
          </w:tcPr>
          <w:p w14:paraId="1A7CE271"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0.248</w:t>
            </w:r>
          </w:p>
        </w:tc>
        <w:tc>
          <w:tcPr>
            <w:tcW w:w="0" w:type="auto"/>
            <w:tcBorders>
              <w:bottom w:val="nil"/>
            </w:tcBorders>
            <w:vAlign w:val="center"/>
          </w:tcPr>
          <w:p w14:paraId="4407C418"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3.268</w:t>
            </w:r>
          </w:p>
        </w:tc>
        <w:tc>
          <w:tcPr>
            <w:tcW w:w="0" w:type="auto"/>
            <w:tcBorders>
              <w:bottom w:val="nil"/>
            </w:tcBorders>
            <w:vAlign w:val="center"/>
          </w:tcPr>
          <w:p w14:paraId="78FAABA6"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3.037</w:t>
            </w:r>
          </w:p>
        </w:tc>
        <w:tc>
          <w:tcPr>
            <w:tcW w:w="0" w:type="auto"/>
            <w:tcBorders>
              <w:bottom w:val="nil"/>
            </w:tcBorders>
            <w:vAlign w:val="center"/>
          </w:tcPr>
          <w:p w14:paraId="439804D4"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0.934</w:t>
            </w:r>
          </w:p>
        </w:tc>
      </w:tr>
      <w:tr w:rsidR="00121D46" w:rsidRPr="00DD3DFD" w14:paraId="2F374B3E" w14:textId="77777777" w:rsidTr="00DF1AD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cBorders>
            <w:vAlign w:val="center"/>
          </w:tcPr>
          <w:p w14:paraId="615A41EC" w14:textId="070B729B" w:rsidR="00121D46" w:rsidRPr="00DF1AD1" w:rsidRDefault="00121D46" w:rsidP="00DD3DFD">
            <w:pPr>
              <w:spacing w:line="276" w:lineRule="auto"/>
              <w:jc w:val="center"/>
              <w:rPr>
                <w:rFonts w:ascii="Times New Roman" w:eastAsia="Calibri" w:hAnsi="Times New Roman" w:cs="Times New Roman"/>
                <w:b w:val="0"/>
                <w:bCs w:val="0"/>
                <w:sz w:val="20"/>
                <w:szCs w:val="20"/>
              </w:rPr>
            </w:pPr>
          </w:p>
        </w:tc>
        <w:tc>
          <w:tcPr>
            <w:tcW w:w="0" w:type="auto"/>
            <w:tcBorders>
              <w:top w:val="nil"/>
              <w:bottom w:val="single" w:sz="4" w:space="0" w:color="7F7F7F"/>
            </w:tcBorders>
            <w:vAlign w:val="center"/>
          </w:tcPr>
          <w:p w14:paraId="5E9FDB51" w14:textId="19F58825" w:rsidR="00121D46" w:rsidRPr="00DF1AD1" w:rsidRDefault="00DF1AD1"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5CA3FB88">
                <v:shape id="_x0000_i1270" type="#_x0000_t75" style="width:8.4pt;height:11.8pt" o:ole="" o:preferrelative="f">
                  <v:imagedata r:id="rId436" o:title=""/>
                  <o:lock v:ext="edit" aspectratio="f"/>
                </v:shape>
                <o:OLEObject Type="Embed" ProgID="Equation.DSMT4" ShapeID="_x0000_i1270" DrawAspect="Content" ObjectID="_1852226014" r:id="rId484"/>
              </w:object>
            </w:r>
          </w:p>
        </w:tc>
        <w:tc>
          <w:tcPr>
            <w:tcW w:w="0" w:type="auto"/>
            <w:tcBorders>
              <w:top w:val="nil"/>
              <w:bottom w:val="single" w:sz="4" w:space="0" w:color="7F7F7F"/>
            </w:tcBorders>
            <w:vAlign w:val="center"/>
          </w:tcPr>
          <w:p w14:paraId="35AD9170"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1.151</w:t>
            </w:r>
          </w:p>
        </w:tc>
        <w:tc>
          <w:tcPr>
            <w:tcW w:w="0" w:type="auto"/>
            <w:tcBorders>
              <w:top w:val="nil"/>
              <w:bottom w:val="single" w:sz="4" w:space="0" w:color="7F7F7F"/>
            </w:tcBorders>
            <w:vAlign w:val="center"/>
          </w:tcPr>
          <w:p w14:paraId="5EB13573"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0.151</w:t>
            </w:r>
          </w:p>
        </w:tc>
        <w:tc>
          <w:tcPr>
            <w:tcW w:w="0" w:type="auto"/>
            <w:tcBorders>
              <w:top w:val="nil"/>
              <w:bottom w:val="single" w:sz="4" w:space="0" w:color="7F7F7F"/>
            </w:tcBorders>
            <w:vAlign w:val="center"/>
          </w:tcPr>
          <w:p w14:paraId="4F5C6CB8"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0.417</w:t>
            </w:r>
          </w:p>
        </w:tc>
        <w:tc>
          <w:tcPr>
            <w:tcW w:w="0" w:type="auto"/>
            <w:tcBorders>
              <w:top w:val="nil"/>
              <w:bottom w:val="single" w:sz="4" w:space="0" w:color="7F7F7F"/>
            </w:tcBorders>
            <w:vAlign w:val="center"/>
          </w:tcPr>
          <w:p w14:paraId="27C3B6EC"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0.472</w:t>
            </w:r>
          </w:p>
        </w:tc>
        <w:tc>
          <w:tcPr>
            <w:tcW w:w="0" w:type="auto"/>
            <w:tcBorders>
              <w:top w:val="nil"/>
              <w:bottom w:val="single" w:sz="4" w:space="0" w:color="7F7F7F"/>
            </w:tcBorders>
            <w:vAlign w:val="center"/>
          </w:tcPr>
          <w:p w14:paraId="1A4D3AAD"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0.334</w:t>
            </w:r>
          </w:p>
        </w:tc>
        <w:tc>
          <w:tcPr>
            <w:tcW w:w="0" w:type="auto"/>
            <w:tcBorders>
              <w:top w:val="nil"/>
              <w:bottom w:val="single" w:sz="4" w:space="0" w:color="7F7F7F"/>
            </w:tcBorders>
            <w:vAlign w:val="center"/>
          </w:tcPr>
          <w:p w14:paraId="1FD0C881"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1.968</w:t>
            </w:r>
          </w:p>
        </w:tc>
        <w:tc>
          <w:tcPr>
            <w:tcW w:w="0" w:type="auto"/>
            <w:tcBorders>
              <w:top w:val="nil"/>
              <w:bottom w:val="single" w:sz="4" w:space="0" w:color="7F7F7F"/>
            </w:tcBorders>
            <w:vAlign w:val="center"/>
          </w:tcPr>
          <w:p w14:paraId="27A8C58C"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1.634</w:t>
            </w:r>
          </w:p>
        </w:tc>
        <w:tc>
          <w:tcPr>
            <w:tcW w:w="0" w:type="auto"/>
            <w:tcBorders>
              <w:top w:val="nil"/>
              <w:bottom w:val="single" w:sz="4" w:space="0" w:color="7F7F7F"/>
            </w:tcBorders>
            <w:vAlign w:val="center"/>
          </w:tcPr>
          <w:p w14:paraId="10AF46AE"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0.944</w:t>
            </w:r>
          </w:p>
        </w:tc>
      </w:tr>
      <w:tr w:rsidR="00121D46" w:rsidRPr="00DD3DFD" w14:paraId="68365C5A" w14:textId="77777777" w:rsidTr="00DF1AD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774E4EAE" w14:textId="77777777" w:rsidR="00121D46" w:rsidRPr="00DF1AD1" w:rsidRDefault="00121D46" w:rsidP="00DD3DFD">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50</w:t>
            </w:r>
          </w:p>
        </w:tc>
        <w:tc>
          <w:tcPr>
            <w:tcW w:w="0" w:type="auto"/>
            <w:tcBorders>
              <w:bottom w:val="nil"/>
            </w:tcBorders>
            <w:vAlign w:val="center"/>
          </w:tcPr>
          <w:p w14:paraId="122D5C27" w14:textId="2DDF8997" w:rsidR="00121D46" w:rsidRPr="00DF1AD1" w:rsidRDefault="00DF1AD1"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7E76C7E5">
                <v:shape id="_x0000_i1271" type="#_x0000_t75" style="width:8.05pt;height:10.1pt" o:ole="" o:preferrelative="f">
                  <v:imagedata r:id="rId399" o:title=""/>
                  <o:lock v:ext="edit" aspectratio="f"/>
                </v:shape>
                <o:OLEObject Type="Embed" ProgID="Equation.DSMT4" ShapeID="_x0000_i1271" DrawAspect="Content" ObjectID="_1852226015" r:id="rId485"/>
              </w:object>
            </w:r>
          </w:p>
        </w:tc>
        <w:tc>
          <w:tcPr>
            <w:tcW w:w="0" w:type="auto"/>
            <w:tcBorders>
              <w:bottom w:val="nil"/>
            </w:tcBorders>
            <w:vAlign w:val="center"/>
          </w:tcPr>
          <w:p w14:paraId="71351038"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1.580</w:t>
            </w:r>
          </w:p>
        </w:tc>
        <w:tc>
          <w:tcPr>
            <w:tcW w:w="0" w:type="auto"/>
            <w:tcBorders>
              <w:bottom w:val="nil"/>
            </w:tcBorders>
            <w:vAlign w:val="center"/>
          </w:tcPr>
          <w:p w14:paraId="1BBC1C32"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0.053</w:t>
            </w:r>
          </w:p>
        </w:tc>
        <w:tc>
          <w:tcPr>
            <w:tcW w:w="0" w:type="auto"/>
            <w:tcBorders>
              <w:bottom w:val="nil"/>
            </w:tcBorders>
            <w:vAlign w:val="center"/>
          </w:tcPr>
          <w:p w14:paraId="1A927AB7"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0.443</w:t>
            </w:r>
          </w:p>
        </w:tc>
        <w:tc>
          <w:tcPr>
            <w:tcW w:w="0" w:type="auto"/>
            <w:tcBorders>
              <w:bottom w:val="nil"/>
            </w:tcBorders>
            <w:vAlign w:val="center"/>
          </w:tcPr>
          <w:p w14:paraId="007A7C13"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0.434</w:t>
            </w:r>
          </w:p>
        </w:tc>
        <w:tc>
          <w:tcPr>
            <w:tcW w:w="0" w:type="auto"/>
            <w:tcBorders>
              <w:bottom w:val="nil"/>
            </w:tcBorders>
            <w:vAlign w:val="center"/>
          </w:tcPr>
          <w:p w14:paraId="75F6A437"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0.711</w:t>
            </w:r>
          </w:p>
        </w:tc>
        <w:tc>
          <w:tcPr>
            <w:tcW w:w="0" w:type="auto"/>
            <w:tcBorders>
              <w:bottom w:val="nil"/>
            </w:tcBorders>
            <w:vAlign w:val="center"/>
          </w:tcPr>
          <w:p w14:paraId="1206BE7B"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2.449</w:t>
            </w:r>
          </w:p>
        </w:tc>
        <w:tc>
          <w:tcPr>
            <w:tcW w:w="0" w:type="auto"/>
            <w:tcBorders>
              <w:bottom w:val="nil"/>
            </w:tcBorders>
            <w:vAlign w:val="center"/>
          </w:tcPr>
          <w:p w14:paraId="27C6344D"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1.738</w:t>
            </w:r>
          </w:p>
        </w:tc>
        <w:tc>
          <w:tcPr>
            <w:tcW w:w="0" w:type="auto"/>
            <w:tcBorders>
              <w:bottom w:val="nil"/>
            </w:tcBorders>
            <w:vAlign w:val="center"/>
          </w:tcPr>
          <w:p w14:paraId="79D1299D"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0.951</w:t>
            </w:r>
          </w:p>
        </w:tc>
      </w:tr>
      <w:tr w:rsidR="00121D46" w:rsidRPr="00DD3DFD" w14:paraId="546EB534" w14:textId="77777777" w:rsidTr="00DF1AD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cBorders>
            <w:vAlign w:val="center"/>
          </w:tcPr>
          <w:p w14:paraId="0881CD54" w14:textId="5D385622" w:rsidR="00121D46" w:rsidRPr="00DF1AD1" w:rsidRDefault="00121D46" w:rsidP="00DD3DFD">
            <w:pPr>
              <w:spacing w:line="276" w:lineRule="auto"/>
              <w:jc w:val="center"/>
              <w:rPr>
                <w:rFonts w:ascii="Times New Roman" w:eastAsia="Calibri" w:hAnsi="Times New Roman" w:cs="Times New Roman"/>
                <w:b w:val="0"/>
                <w:bCs w:val="0"/>
                <w:sz w:val="20"/>
                <w:szCs w:val="20"/>
              </w:rPr>
            </w:pPr>
          </w:p>
        </w:tc>
        <w:tc>
          <w:tcPr>
            <w:tcW w:w="0" w:type="auto"/>
            <w:tcBorders>
              <w:top w:val="nil"/>
              <w:bottom w:val="single" w:sz="4" w:space="0" w:color="7F7F7F"/>
            </w:tcBorders>
            <w:vAlign w:val="center"/>
          </w:tcPr>
          <w:p w14:paraId="76AEC0D1" w14:textId="3C914F47" w:rsidR="00121D46" w:rsidRPr="00DF1AD1" w:rsidRDefault="00DF1AD1"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5CB8E761">
                <v:shape id="_x0000_i1272" type="#_x0000_t75" style="width:8.4pt;height:11.8pt" o:ole="" o:preferrelative="f">
                  <v:imagedata r:id="rId436" o:title=""/>
                  <o:lock v:ext="edit" aspectratio="f"/>
                </v:shape>
                <o:OLEObject Type="Embed" ProgID="Equation.DSMT4" ShapeID="_x0000_i1272" DrawAspect="Content" ObjectID="_1852226016" r:id="rId486"/>
              </w:object>
            </w:r>
          </w:p>
        </w:tc>
        <w:tc>
          <w:tcPr>
            <w:tcW w:w="0" w:type="auto"/>
            <w:tcBorders>
              <w:top w:val="nil"/>
              <w:bottom w:val="single" w:sz="4" w:space="0" w:color="7F7F7F"/>
            </w:tcBorders>
            <w:vAlign w:val="center"/>
          </w:tcPr>
          <w:p w14:paraId="2927FFB3"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1.044</w:t>
            </w:r>
          </w:p>
        </w:tc>
        <w:tc>
          <w:tcPr>
            <w:tcW w:w="0" w:type="auto"/>
            <w:tcBorders>
              <w:top w:val="nil"/>
              <w:bottom w:val="single" w:sz="4" w:space="0" w:color="7F7F7F"/>
            </w:tcBorders>
            <w:vAlign w:val="center"/>
          </w:tcPr>
          <w:p w14:paraId="7E892D8C"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0.044</w:t>
            </w:r>
          </w:p>
        </w:tc>
        <w:tc>
          <w:tcPr>
            <w:tcW w:w="0" w:type="auto"/>
            <w:tcBorders>
              <w:top w:val="nil"/>
              <w:bottom w:val="single" w:sz="4" w:space="0" w:color="7F7F7F"/>
            </w:tcBorders>
            <w:vAlign w:val="center"/>
          </w:tcPr>
          <w:p w14:paraId="6FA5448D"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0.236</w:t>
            </w:r>
          </w:p>
        </w:tc>
        <w:tc>
          <w:tcPr>
            <w:tcW w:w="0" w:type="auto"/>
            <w:tcBorders>
              <w:top w:val="nil"/>
              <w:bottom w:val="single" w:sz="4" w:space="0" w:color="7F7F7F"/>
            </w:tcBorders>
            <w:vAlign w:val="center"/>
          </w:tcPr>
          <w:p w14:paraId="3243B642"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0.123</w:t>
            </w:r>
          </w:p>
        </w:tc>
        <w:tc>
          <w:tcPr>
            <w:tcW w:w="0" w:type="auto"/>
            <w:tcBorders>
              <w:top w:val="nil"/>
              <w:bottom w:val="single" w:sz="4" w:space="0" w:color="7F7F7F"/>
            </w:tcBorders>
            <w:vAlign w:val="center"/>
          </w:tcPr>
          <w:p w14:paraId="6AB3BE24"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0.581</w:t>
            </w:r>
          </w:p>
        </w:tc>
        <w:tc>
          <w:tcPr>
            <w:tcW w:w="0" w:type="auto"/>
            <w:tcBorders>
              <w:top w:val="nil"/>
              <w:bottom w:val="single" w:sz="4" w:space="0" w:color="7F7F7F"/>
            </w:tcBorders>
            <w:vAlign w:val="center"/>
          </w:tcPr>
          <w:p w14:paraId="0C9265D0"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1.506</w:t>
            </w:r>
          </w:p>
        </w:tc>
        <w:tc>
          <w:tcPr>
            <w:tcW w:w="0" w:type="auto"/>
            <w:tcBorders>
              <w:top w:val="nil"/>
              <w:bottom w:val="single" w:sz="4" w:space="0" w:color="7F7F7F"/>
            </w:tcBorders>
            <w:vAlign w:val="center"/>
          </w:tcPr>
          <w:p w14:paraId="6758A444"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0.924</w:t>
            </w:r>
          </w:p>
        </w:tc>
        <w:tc>
          <w:tcPr>
            <w:tcW w:w="0" w:type="auto"/>
            <w:tcBorders>
              <w:top w:val="nil"/>
              <w:bottom w:val="single" w:sz="4" w:space="0" w:color="7F7F7F"/>
            </w:tcBorders>
            <w:vAlign w:val="center"/>
          </w:tcPr>
          <w:p w14:paraId="4EA2BE63"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0.962</w:t>
            </w:r>
          </w:p>
        </w:tc>
      </w:tr>
      <w:tr w:rsidR="00121D46" w:rsidRPr="00DD3DFD" w14:paraId="1C8CD11B" w14:textId="77777777" w:rsidTr="00DF1AD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362A728B" w14:textId="77777777" w:rsidR="00121D46" w:rsidRPr="00DF1AD1" w:rsidRDefault="00121D46" w:rsidP="00DD3DFD">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100</w:t>
            </w:r>
          </w:p>
        </w:tc>
        <w:tc>
          <w:tcPr>
            <w:tcW w:w="0" w:type="auto"/>
            <w:tcBorders>
              <w:bottom w:val="nil"/>
            </w:tcBorders>
            <w:vAlign w:val="center"/>
          </w:tcPr>
          <w:p w14:paraId="1579127E" w14:textId="55268ED4" w:rsidR="00121D46" w:rsidRPr="00DF1AD1" w:rsidRDefault="00DF1AD1"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7A2E169D">
                <v:shape id="_x0000_i1273" type="#_x0000_t75" style="width:8.05pt;height:10.1pt" o:ole="" o:preferrelative="f">
                  <v:imagedata r:id="rId399" o:title=""/>
                  <o:lock v:ext="edit" aspectratio="f"/>
                </v:shape>
                <o:OLEObject Type="Embed" ProgID="Equation.DSMT4" ShapeID="_x0000_i1273" DrawAspect="Content" ObjectID="_1852226017" r:id="rId487"/>
              </w:object>
            </w:r>
          </w:p>
        </w:tc>
        <w:tc>
          <w:tcPr>
            <w:tcW w:w="0" w:type="auto"/>
            <w:tcBorders>
              <w:bottom w:val="nil"/>
            </w:tcBorders>
            <w:vAlign w:val="center"/>
          </w:tcPr>
          <w:p w14:paraId="60C73700"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1.547</w:t>
            </w:r>
          </w:p>
        </w:tc>
        <w:tc>
          <w:tcPr>
            <w:tcW w:w="0" w:type="auto"/>
            <w:tcBorders>
              <w:bottom w:val="nil"/>
            </w:tcBorders>
            <w:vAlign w:val="center"/>
          </w:tcPr>
          <w:p w14:paraId="5595E2ED"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0.031</w:t>
            </w:r>
          </w:p>
        </w:tc>
        <w:tc>
          <w:tcPr>
            <w:tcW w:w="0" w:type="auto"/>
            <w:tcBorders>
              <w:bottom w:val="nil"/>
            </w:tcBorders>
            <w:vAlign w:val="center"/>
          </w:tcPr>
          <w:p w14:paraId="722F7576"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0.308</w:t>
            </w:r>
          </w:p>
        </w:tc>
        <w:tc>
          <w:tcPr>
            <w:tcW w:w="0" w:type="auto"/>
            <w:tcBorders>
              <w:bottom w:val="nil"/>
            </w:tcBorders>
            <w:vAlign w:val="center"/>
          </w:tcPr>
          <w:p w14:paraId="21BA2821"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0.194</w:t>
            </w:r>
          </w:p>
        </w:tc>
        <w:tc>
          <w:tcPr>
            <w:tcW w:w="0" w:type="auto"/>
            <w:tcBorders>
              <w:bottom w:val="nil"/>
            </w:tcBorders>
            <w:vAlign w:val="center"/>
          </w:tcPr>
          <w:p w14:paraId="7DA241FE"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0.943</w:t>
            </w:r>
          </w:p>
        </w:tc>
        <w:tc>
          <w:tcPr>
            <w:tcW w:w="0" w:type="auto"/>
            <w:tcBorders>
              <w:bottom w:val="nil"/>
            </w:tcBorders>
            <w:vAlign w:val="center"/>
          </w:tcPr>
          <w:p w14:paraId="54CA9C77"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2.150</w:t>
            </w:r>
          </w:p>
        </w:tc>
        <w:tc>
          <w:tcPr>
            <w:tcW w:w="0" w:type="auto"/>
            <w:tcBorders>
              <w:bottom w:val="nil"/>
            </w:tcBorders>
            <w:vAlign w:val="center"/>
          </w:tcPr>
          <w:p w14:paraId="7BE17059"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1.206</w:t>
            </w:r>
          </w:p>
        </w:tc>
        <w:tc>
          <w:tcPr>
            <w:tcW w:w="0" w:type="auto"/>
            <w:tcBorders>
              <w:bottom w:val="nil"/>
            </w:tcBorders>
            <w:vAlign w:val="center"/>
          </w:tcPr>
          <w:p w14:paraId="129FEE7C"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0.954</w:t>
            </w:r>
          </w:p>
        </w:tc>
      </w:tr>
      <w:tr w:rsidR="00121D46" w:rsidRPr="00DD3DFD" w14:paraId="19DEB567" w14:textId="77777777" w:rsidTr="00DF1AD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cBorders>
            <w:vAlign w:val="center"/>
          </w:tcPr>
          <w:p w14:paraId="613ECC47" w14:textId="554D4E89" w:rsidR="00121D46" w:rsidRPr="00DF1AD1" w:rsidRDefault="00121D46" w:rsidP="00DD3DFD">
            <w:pPr>
              <w:spacing w:line="276" w:lineRule="auto"/>
              <w:jc w:val="center"/>
              <w:rPr>
                <w:rFonts w:ascii="Times New Roman" w:eastAsia="Calibri" w:hAnsi="Times New Roman" w:cs="Times New Roman"/>
                <w:b w:val="0"/>
                <w:bCs w:val="0"/>
                <w:sz w:val="20"/>
                <w:szCs w:val="20"/>
              </w:rPr>
            </w:pPr>
          </w:p>
        </w:tc>
        <w:tc>
          <w:tcPr>
            <w:tcW w:w="0" w:type="auto"/>
            <w:tcBorders>
              <w:top w:val="nil"/>
              <w:bottom w:val="single" w:sz="4" w:space="0" w:color="7F7F7F"/>
            </w:tcBorders>
            <w:vAlign w:val="center"/>
          </w:tcPr>
          <w:p w14:paraId="412FA6F8" w14:textId="0944653D" w:rsidR="00121D46" w:rsidRPr="00DF1AD1" w:rsidRDefault="00DF1AD1"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33E23CD4">
                <v:shape id="_x0000_i1274" type="#_x0000_t75" style="width:8.4pt;height:11.8pt" o:ole="" o:preferrelative="f">
                  <v:imagedata r:id="rId436" o:title=""/>
                  <o:lock v:ext="edit" aspectratio="f"/>
                </v:shape>
                <o:OLEObject Type="Embed" ProgID="Equation.DSMT4" ShapeID="_x0000_i1274" DrawAspect="Content" ObjectID="_1852226018" r:id="rId488"/>
              </w:object>
            </w:r>
          </w:p>
        </w:tc>
        <w:tc>
          <w:tcPr>
            <w:tcW w:w="0" w:type="auto"/>
            <w:tcBorders>
              <w:top w:val="nil"/>
              <w:bottom w:val="single" w:sz="4" w:space="0" w:color="7F7F7F"/>
            </w:tcBorders>
            <w:vAlign w:val="center"/>
          </w:tcPr>
          <w:p w14:paraId="5C255681"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1.024</w:t>
            </w:r>
          </w:p>
        </w:tc>
        <w:tc>
          <w:tcPr>
            <w:tcW w:w="0" w:type="auto"/>
            <w:tcBorders>
              <w:top w:val="nil"/>
              <w:bottom w:val="single" w:sz="4" w:space="0" w:color="7F7F7F"/>
            </w:tcBorders>
            <w:vAlign w:val="center"/>
          </w:tcPr>
          <w:p w14:paraId="1F74679C"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0.024</w:t>
            </w:r>
          </w:p>
        </w:tc>
        <w:tc>
          <w:tcPr>
            <w:tcW w:w="0" w:type="auto"/>
            <w:tcBorders>
              <w:top w:val="nil"/>
              <w:bottom w:val="single" w:sz="4" w:space="0" w:color="7F7F7F"/>
            </w:tcBorders>
            <w:vAlign w:val="center"/>
          </w:tcPr>
          <w:p w14:paraId="4FB78FDB"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0.163</w:t>
            </w:r>
          </w:p>
        </w:tc>
        <w:tc>
          <w:tcPr>
            <w:tcW w:w="0" w:type="auto"/>
            <w:tcBorders>
              <w:top w:val="nil"/>
              <w:bottom w:val="single" w:sz="4" w:space="0" w:color="7F7F7F"/>
            </w:tcBorders>
            <w:vAlign w:val="center"/>
          </w:tcPr>
          <w:p w14:paraId="5016A9A3"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0.054</w:t>
            </w:r>
          </w:p>
        </w:tc>
        <w:tc>
          <w:tcPr>
            <w:tcW w:w="0" w:type="auto"/>
            <w:tcBorders>
              <w:top w:val="nil"/>
              <w:bottom w:val="single" w:sz="4" w:space="0" w:color="7F7F7F"/>
            </w:tcBorders>
            <w:vAlign w:val="center"/>
          </w:tcPr>
          <w:p w14:paraId="1076AD55"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0.704</w:t>
            </w:r>
          </w:p>
        </w:tc>
        <w:tc>
          <w:tcPr>
            <w:tcW w:w="0" w:type="auto"/>
            <w:tcBorders>
              <w:top w:val="nil"/>
              <w:bottom w:val="single" w:sz="4" w:space="0" w:color="7F7F7F"/>
            </w:tcBorders>
            <w:vAlign w:val="center"/>
          </w:tcPr>
          <w:p w14:paraId="33E4448F"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1.344</w:t>
            </w:r>
          </w:p>
        </w:tc>
        <w:tc>
          <w:tcPr>
            <w:tcW w:w="0" w:type="auto"/>
            <w:tcBorders>
              <w:top w:val="nil"/>
              <w:bottom w:val="single" w:sz="4" w:space="0" w:color="7F7F7F"/>
            </w:tcBorders>
            <w:vAlign w:val="center"/>
          </w:tcPr>
          <w:p w14:paraId="57270202"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0.639</w:t>
            </w:r>
          </w:p>
        </w:tc>
        <w:tc>
          <w:tcPr>
            <w:tcW w:w="0" w:type="auto"/>
            <w:tcBorders>
              <w:top w:val="nil"/>
              <w:bottom w:val="single" w:sz="4" w:space="0" w:color="7F7F7F"/>
            </w:tcBorders>
            <w:vAlign w:val="center"/>
          </w:tcPr>
          <w:p w14:paraId="0E84DB53"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0.964</w:t>
            </w:r>
          </w:p>
        </w:tc>
      </w:tr>
      <w:tr w:rsidR="00121D46" w:rsidRPr="00DD3DFD" w14:paraId="7062D5C3" w14:textId="77777777" w:rsidTr="00DF1AD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0FE1F761" w14:textId="77777777" w:rsidR="00121D46" w:rsidRPr="00DF1AD1" w:rsidRDefault="00121D46" w:rsidP="00DD3DFD">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150</w:t>
            </w:r>
          </w:p>
        </w:tc>
        <w:tc>
          <w:tcPr>
            <w:tcW w:w="0" w:type="auto"/>
            <w:tcBorders>
              <w:bottom w:val="nil"/>
            </w:tcBorders>
            <w:vAlign w:val="center"/>
          </w:tcPr>
          <w:p w14:paraId="6ADBF83C" w14:textId="59BB01A3" w:rsidR="00121D46" w:rsidRPr="00DF1AD1" w:rsidRDefault="00DF1AD1"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5E2C04A4">
                <v:shape id="_x0000_i1275" type="#_x0000_t75" style="width:8.05pt;height:10.1pt" o:ole="" o:preferrelative="f">
                  <v:imagedata r:id="rId399" o:title=""/>
                  <o:lock v:ext="edit" aspectratio="f"/>
                </v:shape>
                <o:OLEObject Type="Embed" ProgID="Equation.DSMT4" ShapeID="_x0000_i1275" DrawAspect="Content" ObjectID="_1852226019" r:id="rId489"/>
              </w:object>
            </w:r>
          </w:p>
        </w:tc>
        <w:tc>
          <w:tcPr>
            <w:tcW w:w="0" w:type="auto"/>
            <w:tcBorders>
              <w:bottom w:val="nil"/>
            </w:tcBorders>
            <w:vAlign w:val="center"/>
          </w:tcPr>
          <w:p w14:paraId="13CF1840"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1.531</w:t>
            </w:r>
          </w:p>
        </w:tc>
        <w:tc>
          <w:tcPr>
            <w:tcW w:w="0" w:type="auto"/>
            <w:tcBorders>
              <w:bottom w:val="nil"/>
            </w:tcBorders>
            <w:vAlign w:val="center"/>
          </w:tcPr>
          <w:p w14:paraId="0AE20BDF"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0.021</w:t>
            </w:r>
          </w:p>
        </w:tc>
        <w:tc>
          <w:tcPr>
            <w:tcW w:w="0" w:type="auto"/>
            <w:tcBorders>
              <w:bottom w:val="nil"/>
            </w:tcBorders>
            <w:vAlign w:val="center"/>
          </w:tcPr>
          <w:p w14:paraId="1CEE1B78"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0.249</w:t>
            </w:r>
          </w:p>
        </w:tc>
        <w:tc>
          <w:tcPr>
            <w:tcW w:w="0" w:type="auto"/>
            <w:tcBorders>
              <w:bottom w:val="nil"/>
            </w:tcBorders>
            <w:vAlign w:val="center"/>
          </w:tcPr>
          <w:p w14:paraId="75A07992"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0.128</w:t>
            </w:r>
          </w:p>
        </w:tc>
        <w:tc>
          <w:tcPr>
            <w:tcW w:w="0" w:type="auto"/>
            <w:tcBorders>
              <w:bottom w:val="nil"/>
            </w:tcBorders>
            <w:vAlign w:val="center"/>
          </w:tcPr>
          <w:p w14:paraId="2864D1F9"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1.043</w:t>
            </w:r>
          </w:p>
        </w:tc>
        <w:tc>
          <w:tcPr>
            <w:tcW w:w="0" w:type="auto"/>
            <w:tcBorders>
              <w:bottom w:val="nil"/>
            </w:tcBorders>
            <w:vAlign w:val="center"/>
          </w:tcPr>
          <w:p w14:paraId="3ED801B8"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2.020</w:t>
            </w:r>
          </w:p>
        </w:tc>
        <w:tc>
          <w:tcPr>
            <w:tcW w:w="0" w:type="auto"/>
            <w:tcBorders>
              <w:bottom w:val="nil"/>
            </w:tcBorders>
            <w:vAlign w:val="center"/>
          </w:tcPr>
          <w:p w14:paraId="7FC6B586"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0.977</w:t>
            </w:r>
          </w:p>
        </w:tc>
        <w:tc>
          <w:tcPr>
            <w:tcW w:w="0" w:type="auto"/>
            <w:tcBorders>
              <w:bottom w:val="nil"/>
            </w:tcBorders>
            <w:vAlign w:val="center"/>
          </w:tcPr>
          <w:p w14:paraId="052ED30A" w14:textId="77777777" w:rsidR="00121D46" w:rsidRPr="00DF1AD1" w:rsidRDefault="00121D46"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0.953</w:t>
            </w:r>
          </w:p>
        </w:tc>
      </w:tr>
      <w:tr w:rsidR="00121D46" w:rsidRPr="00DD3DFD" w14:paraId="3238985E" w14:textId="77777777" w:rsidTr="00DF1AD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tcPr>
          <w:p w14:paraId="1AAF7D59" w14:textId="11CAC519" w:rsidR="00121D46" w:rsidRPr="00DF1AD1" w:rsidRDefault="00121D46" w:rsidP="00DD3DFD">
            <w:pPr>
              <w:spacing w:line="276" w:lineRule="auto"/>
              <w:jc w:val="center"/>
              <w:rPr>
                <w:rFonts w:ascii="Times New Roman" w:eastAsia="Calibri" w:hAnsi="Times New Roman" w:cs="Times New Roman"/>
                <w:b w:val="0"/>
                <w:bCs w:val="0"/>
                <w:sz w:val="20"/>
                <w:szCs w:val="20"/>
              </w:rPr>
            </w:pPr>
          </w:p>
        </w:tc>
        <w:tc>
          <w:tcPr>
            <w:tcW w:w="0" w:type="auto"/>
            <w:tcBorders>
              <w:top w:val="nil"/>
            </w:tcBorders>
            <w:vAlign w:val="center"/>
          </w:tcPr>
          <w:p w14:paraId="59687B33" w14:textId="5723EAAB" w:rsidR="00121D46" w:rsidRPr="00DF1AD1" w:rsidRDefault="00DF1AD1"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51341C06">
                <v:shape id="_x0000_i1276" type="#_x0000_t75" style="width:8.4pt;height:11.8pt" o:ole="" o:preferrelative="f">
                  <v:imagedata r:id="rId436" o:title=""/>
                  <o:lock v:ext="edit" aspectratio="f"/>
                </v:shape>
                <o:OLEObject Type="Embed" ProgID="Equation.DSMT4" ShapeID="_x0000_i1276" DrawAspect="Content" ObjectID="_1852226020" r:id="rId490"/>
              </w:object>
            </w:r>
          </w:p>
        </w:tc>
        <w:tc>
          <w:tcPr>
            <w:tcW w:w="0" w:type="auto"/>
            <w:tcBorders>
              <w:top w:val="nil"/>
            </w:tcBorders>
            <w:vAlign w:val="center"/>
          </w:tcPr>
          <w:p w14:paraId="184B3264"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1.016</w:t>
            </w:r>
          </w:p>
        </w:tc>
        <w:tc>
          <w:tcPr>
            <w:tcW w:w="0" w:type="auto"/>
            <w:tcBorders>
              <w:top w:val="nil"/>
            </w:tcBorders>
            <w:vAlign w:val="center"/>
          </w:tcPr>
          <w:p w14:paraId="17D8D829"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0.016</w:t>
            </w:r>
          </w:p>
        </w:tc>
        <w:tc>
          <w:tcPr>
            <w:tcW w:w="0" w:type="auto"/>
            <w:tcBorders>
              <w:top w:val="nil"/>
            </w:tcBorders>
            <w:vAlign w:val="center"/>
          </w:tcPr>
          <w:p w14:paraId="74E9485A"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0.132</w:t>
            </w:r>
          </w:p>
        </w:tc>
        <w:tc>
          <w:tcPr>
            <w:tcW w:w="0" w:type="auto"/>
            <w:tcBorders>
              <w:top w:val="nil"/>
            </w:tcBorders>
            <w:vAlign w:val="center"/>
          </w:tcPr>
          <w:p w14:paraId="34898C06"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0.036</w:t>
            </w:r>
          </w:p>
        </w:tc>
        <w:tc>
          <w:tcPr>
            <w:tcW w:w="0" w:type="auto"/>
            <w:tcBorders>
              <w:top w:val="nil"/>
            </w:tcBorders>
            <w:vAlign w:val="center"/>
          </w:tcPr>
          <w:p w14:paraId="1BCD883D"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0.757</w:t>
            </w:r>
          </w:p>
        </w:tc>
        <w:tc>
          <w:tcPr>
            <w:tcW w:w="0" w:type="auto"/>
            <w:tcBorders>
              <w:top w:val="nil"/>
            </w:tcBorders>
            <w:vAlign w:val="center"/>
          </w:tcPr>
          <w:p w14:paraId="36F05FA2"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1.275</w:t>
            </w:r>
          </w:p>
        </w:tc>
        <w:tc>
          <w:tcPr>
            <w:tcW w:w="0" w:type="auto"/>
            <w:tcBorders>
              <w:top w:val="nil"/>
            </w:tcBorders>
            <w:vAlign w:val="center"/>
          </w:tcPr>
          <w:p w14:paraId="3E918AAA"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0.517</w:t>
            </w:r>
          </w:p>
        </w:tc>
        <w:tc>
          <w:tcPr>
            <w:tcW w:w="0" w:type="auto"/>
            <w:tcBorders>
              <w:top w:val="nil"/>
            </w:tcBorders>
            <w:vAlign w:val="center"/>
          </w:tcPr>
          <w:p w14:paraId="70817A2A" w14:textId="77777777" w:rsidR="00121D46" w:rsidRPr="00DF1AD1" w:rsidRDefault="00121D46"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F1AD1">
              <w:rPr>
                <w:rFonts w:ascii="Times New Roman" w:eastAsia="Calibri" w:hAnsi="Times New Roman" w:cs="Times New Roman"/>
                <w:sz w:val="20"/>
                <w:szCs w:val="20"/>
              </w:rPr>
              <w:t>0.953</w:t>
            </w:r>
          </w:p>
        </w:tc>
      </w:tr>
    </w:tbl>
    <w:p w14:paraId="1247B875" w14:textId="01AEAA98" w:rsidR="00121D46" w:rsidRDefault="00121D46" w:rsidP="00DD3DFD">
      <w:pPr>
        <w:autoSpaceDE w:val="0"/>
        <w:autoSpaceDN w:val="0"/>
        <w:adjustRightInd w:val="0"/>
        <w:spacing w:after="0" w:line="276" w:lineRule="auto"/>
        <w:ind w:firstLine="0"/>
        <w:rPr>
          <w:rFonts w:eastAsia="Calibri"/>
          <w:lang w:bidi="ar-SA"/>
        </w:rPr>
      </w:pPr>
    </w:p>
    <w:p w14:paraId="24D32FA9" w14:textId="54D820D7" w:rsidR="00D027DD" w:rsidRDefault="00D027DD" w:rsidP="00DD3DFD">
      <w:pPr>
        <w:autoSpaceDE w:val="0"/>
        <w:autoSpaceDN w:val="0"/>
        <w:adjustRightInd w:val="0"/>
        <w:spacing w:after="0" w:line="276" w:lineRule="auto"/>
        <w:ind w:firstLine="0"/>
        <w:rPr>
          <w:rFonts w:eastAsia="Calibri"/>
          <w:lang w:bidi="ar-SA"/>
        </w:rPr>
      </w:pPr>
    </w:p>
    <w:p w14:paraId="0270BCAA" w14:textId="3A027018" w:rsidR="00D027DD" w:rsidRDefault="00D027DD" w:rsidP="00DD3DFD">
      <w:pPr>
        <w:autoSpaceDE w:val="0"/>
        <w:autoSpaceDN w:val="0"/>
        <w:adjustRightInd w:val="0"/>
        <w:spacing w:after="0" w:line="276" w:lineRule="auto"/>
        <w:ind w:firstLine="0"/>
        <w:rPr>
          <w:rFonts w:eastAsia="Calibri"/>
          <w:lang w:bidi="ar-SA"/>
        </w:rPr>
      </w:pPr>
    </w:p>
    <w:p w14:paraId="0A931441" w14:textId="77777777" w:rsidR="00D027DD" w:rsidRPr="00DD3DFD" w:rsidRDefault="00D027DD" w:rsidP="00DD3DFD">
      <w:pPr>
        <w:autoSpaceDE w:val="0"/>
        <w:autoSpaceDN w:val="0"/>
        <w:adjustRightInd w:val="0"/>
        <w:spacing w:after="0" w:line="276" w:lineRule="auto"/>
        <w:ind w:firstLine="0"/>
        <w:rPr>
          <w:rFonts w:eastAsia="Calibri"/>
          <w:lang w:bidi="ar-SA"/>
        </w:rPr>
      </w:pPr>
    </w:p>
    <w:p w14:paraId="5DC0CF94" w14:textId="51F76A31" w:rsidR="00121D46" w:rsidRDefault="00121D46" w:rsidP="00DD3DFD">
      <w:pPr>
        <w:spacing w:after="0" w:line="276" w:lineRule="auto"/>
        <w:ind w:right="403" w:firstLine="0"/>
        <w:jc w:val="center"/>
        <w:rPr>
          <w:rFonts w:eastAsia="Calibri"/>
          <w:lang w:bidi="ar-SA"/>
        </w:rPr>
      </w:pPr>
      <w:r w:rsidRPr="00DD3DFD">
        <w:rPr>
          <w:b/>
          <w:bCs/>
        </w:rPr>
        <w:lastRenderedPageBreak/>
        <w:t>Table 3</w:t>
      </w:r>
      <w:r w:rsidRPr="00DD3DFD">
        <w:rPr>
          <w:b/>
          <w:bCs/>
          <w:szCs w:val="25"/>
        </w:rPr>
        <w:t xml:space="preserve"> </w:t>
      </w:r>
      <w:r w:rsidRPr="00DD3DFD">
        <w:rPr>
          <w:rFonts w:eastAsia="Calibri"/>
          <w:lang w:bidi="ar-SA"/>
        </w:rPr>
        <w:t>Simulation table for NDWLD distribution for</w:t>
      </w:r>
      <w:r w:rsidRPr="00DD3DFD">
        <w:rPr>
          <w:rFonts w:eastAsia="Calibri"/>
          <w:i/>
          <w:iCs/>
          <w:lang w:bidi="ar-SA"/>
        </w:rPr>
        <w:t xml:space="preserve"> </w:t>
      </w:r>
      <w:r w:rsidR="009D5661" w:rsidRPr="001D7CFA">
        <w:rPr>
          <w:rFonts w:eastAsia="Calibri"/>
          <w:position w:val="-10"/>
          <w:lang w:bidi="ar-SA"/>
        </w:rPr>
        <w:object w:dxaOrig="1100" w:dyaOrig="279" w14:anchorId="08451845">
          <v:shape id="_x0000_i1277" type="#_x0000_t75" style="width:54.85pt;height:14.15pt" o:ole="" o:preferrelative="f">
            <v:imagedata r:id="rId491" o:title=""/>
            <o:lock v:ext="edit" aspectratio="f"/>
          </v:shape>
          <o:OLEObject Type="Embed" ProgID="Equation.DSMT4" ShapeID="_x0000_i1277" DrawAspect="Content" ObjectID="_1852226021" r:id="rId492"/>
        </w:object>
      </w:r>
    </w:p>
    <w:tbl>
      <w:tblPr>
        <w:tblStyle w:val="PlainTable21"/>
        <w:tblW w:w="0" w:type="auto"/>
        <w:jc w:val="center"/>
        <w:tblLook w:val="04A0" w:firstRow="1" w:lastRow="0" w:firstColumn="1" w:lastColumn="0" w:noHBand="0" w:noVBand="1"/>
      </w:tblPr>
      <w:tblGrid>
        <w:gridCol w:w="516"/>
        <w:gridCol w:w="1027"/>
        <w:gridCol w:w="666"/>
        <w:gridCol w:w="666"/>
        <w:gridCol w:w="666"/>
        <w:gridCol w:w="666"/>
        <w:gridCol w:w="666"/>
        <w:gridCol w:w="666"/>
        <w:gridCol w:w="666"/>
        <w:gridCol w:w="666"/>
      </w:tblGrid>
      <w:tr w:rsidR="009D5661" w:rsidRPr="00DD3DFD" w14:paraId="443923B7" w14:textId="77777777" w:rsidTr="00615386">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4E4D109" w14:textId="77777777" w:rsidR="009D5661" w:rsidRPr="00DF1AD1" w:rsidRDefault="009D5661" w:rsidP="00615386">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position w:val="-6"/>
                <w:sz w:val="20"/>
                <w:szCs w:val="20"/>
                <w:lang w:bidi="th-TH"/>
              </w:rPr>
              <w:object w:dxaOrig="160" w:dyaOrig="180" w14:anchorId="7FE17403">
                <v:shape id="_x0000_i1278" type="#_x0000_t75" style="width:8.4pt;height:9.4pt" o:ole="">
                  <v:imagedata r:id="rId481" o:title=""/>
                </v:shape>
                <o:OLEObject Type="Embed" ProgID="Equation.DSMT4" ShapeID="_x0000_i1278" DrawAspect="Content" ObjectID="_1852226022" r:id="rId493"/>
              </w:object>
            </w:r>
          </w:p>
        </w:tc>
        <w:tc>
          <w:tcPr>
            <w:tcW w:w="0" w:type="auto"/>
            <w:vAlign w:val="center"/>
          </w:tcPr>
          <w:p w14:paraId="793404AE" w14:textId="77777777" w:rsidR="009D5661" w:rsidRPr="00DF1AD1" w:rsidRDefault="009D5661" w:rsidP="0061538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Parameter</w:t>
            </w:r>
          </w:p>
        </w:tc>
        <w:tc>
          <w:tcPr>
            <w:tcW w:w="0" w:type="auto"/>
            <w:vAlign w:val="center"/>
          </w:tcPr>
          <w:p w14:paraId="5BA4932D" w14:textId="77777777" w:rsidR="009D5661" w:rsidRPr="00DF1AD1" w:rsidRDefault="009D5661" w:rsidP="0061538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AV</w:t>
            </w:r>
          </w:p>
        </w:tc>
        <w:tc>
          <w:tcPr>
            <w:tcW w:w="0" w:type="auto"/>
            <w:vAlign w:val="center"/>
          </w:tcPr>
          <w:p w14:paraId="53AF0AE0" w14:textId="77777777" w:rsidR="009D5661" w:rsidRPr="00DF1AD1" w:rsidRDefault="009D5661" w:rsidP="0061538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RB</w:t>
            </w:r>
          </w:p>
        </w:tc>
        <w:tc>
          <w:tcPr>
            <w:tcW w:w="0" w:type="auto"/>
            <w:vAlign w:val="center"/>
          </w:tcPr>
          <w:p w14:paraId="7D4111EE" w14:textId="77777777" w:rsidR="009D5661" w:rsidRPr="00DF1AD1" w:rsidRDefault="009D5661" w:rsidP="0061538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SE</w:t>
            </w:r>
          </w:p>
        </w:tc>
        <w:tc>
          <w:tcPr>
            <w:tcW w:w="0" w:type="auto"/>
            <w:vAlign w:val="center"/>
          </w:tcPr>
          <w:p w14:paraId="4459E081" w14:textId="77777777" w:rsidR="009D5661" w:rsidRPr="00DF1AD1" w:rsidRDefault="009D5661" w:rsidP="0061538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MSE</w:t>
            </w:r>
          </w:p>
        </w:tc>
        <w:tc>
          <w:tcPr>
            <w:tcW w:w="0" w:type="auto"/>
            <w:vAlign w:val="center"/>
          </w:tcPr>
          <w:p w14:paraId="4706973E" w14:textId="77777777" w:rsidR="009D5661" w:rsidRPr="00DF1AD1" w:rsidRDefault="009D5661" w:rsidP="0061538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LL</w:t>
            </w:r>
          </w:p>
        </w:tc>
        <w:tc>
          <w:tcPr>
            <w:tcW w:w="0" w:type="auto"/>
            <w:vAlign w:val="center"/>
          </w:tcPr>
          <w:p w14:paraId="62E51251" w14:textId="77777777" w:rsidR="009D5661" w:rsidRPr="00DF1AD1" w:rsidRDefault="009D5661" w:rsidP="0061538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UL</w:t>
            </w:r>
          </w:p>
        </w:tc>
        <w:tc>
          <w:tcPr>
            <w:tcW w:w="0" w:type="auto"/>
            <w:vAlign w:val="center"/>
          </w:tcPr>
          <w:p w14:paraId="08FCA3BE" w14:textId="77777777" w:rsidR="009D5661" w:rsidRPr="00DF1AD1" w:rsidRDefault="009D5661" w:rsidP="0061538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W</w:t>
            </w:r>
          </w:p>
        </w:tc>
        <w:tc>
          <w:tcPr>
            <w:tcW w:w="0" w:type="auto"/>
            <w:vAlign w:val="center"/>
          </w:tcPr>
          <w:p w14:paraId="5F225C3B" w14:textId="77777777" w:rsidR="009D5661" w:rsidRPr="00DF1AD1" w:rsidRDefault="009D5661" w:rsidP="0061538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CP</w:t>
            </w:r>
          </w:p>
        </w:tc>
      </w:tr>
      <w:tr w:rsidR="009D5661" w:rsidRPr="00DD3DFD" w14:paraId="7ECF891E" w14:textId="77777777" w:rsidTr="00EB7F66">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5F1C0CFA" w14:textId="77777777" w:rsidR="009D5661" w:rsidRPr="00DF1AD1" w:rsidRDefault="009D5661" w:rsidP="009D5661">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20</w:t>
            </w:r>
          </w:p>
        </w:tc>
        <w:tc>
          <w:tcPr>
            <w:tcW w:w="0" w:type="auto"/>
            <w:tcBorders>
              <w:bottom w:val="nil"/>
            </w:tcBorders>
            <w:vAlign w:val="center"/>
          </w:tcPr>
          <w:p w14:paraId="522AC96E" w14:textId="77777777" w:rsidR="009D5661" w:rsidRPr="00DF1AD1" w:rsidRDefault="009D5661" w:rsidP="009D566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072C8C5B">
                <v:shape id="_x0000_i1279" type="#_x0000_t75" style="width:8.05pt;height:10.1pt" o:ole="" o:preferrelative="f">
                  <v:imagedata r:id="rId399" o:title=""/>
                  <o:lock v:ext="edit" aspectratio="f"/>
                </v:shape>
                <o:OLEObject Type="Embed" ProgID="Equation.DSMT4" ShapeID="_x0000_i1279" DrawAspect="Content" ObjectID="_1852226023" r:id="rId494"/>
              </w:object>
            </w:r>
          </w:p>
        </w:tc>
        <w:tc>
          <w:tcPr>
            <w:tcW w:w="0" w:type="auto"/>
            <w:tcBorders>
              <w:bottom w:val="nil"/>
            </w:tcBorders>
          </w:tcPr>
          <w:p w14:paraId="4E7E6F68" w14:textId="469C9F23"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2.418</w:t>
            </w:r>
          </w:p>
        </w:tc>
        <w:tc>
          <w:tcPr>
            <w:tcW w:w="0" w:type="auto"/>
            <w:tcBorders>
              <w:bottom w:val="nil"/>
            </w:tcBorders>
          </w:tcPr>
          <w:p w14:paraId="6384B894" w14:textId="0191E8BF"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0.209</w:t>
            </w:r>
          </w:p>
        </w:tc>
        <w:tc>
          <w:tcPr>
            <w:tcW w:w="0" w:type="auto"/>
            <w:tcBorders>
              <w:bottom w:val="nil"/>
            </w:tcBorders>
          </w:tcPr>
          <w:p w14:paraId="75A9F0C3" w14:textId="559A917F"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0.928</w:t>
            </w:r>
          </w:p>
        </w:tc>
        <w:tc>
          <w:tcPr>
            <w:tcW w:w="0" w:type="auto"/>
            <w:tcBorders>
              <w:bottom w:val="nil"/>
            </w:tcBorders>
          </w:tcPr>
          <w:p w14:paraId="1386515E" w14:textId="25CC9220"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2.526</w:t>
            </w:r>
          </w:p>
        </w:tc>
        <w:tc>
          <w:tcPr>
            <w:tcW w:w="0" w:type="auto"/>
            <w:tcBorders>
              <w:bottom w:val="nil"/>
            </w:tcBorders>
          </w:tcPr>
          <w:p w14:paraId="22EC459D" w14:textId="340EA487"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0.586</w:t>
            </w:r>
          </w:p>
        </w:tc>
        <w:tc>
          <w:tcPr>
            <w:tcW w:w="0" w:type="auto"/>
            <w:tcBorders>
              <w:bottom w:val="nil"/>
            </w:tcBorders>
          </w:tcPr>
          <w:p w14:paraId="5D374FEE" w14:textId="30CA8CC9"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4.226</w:t>
            </w:r>
          </w:p>
        </w:tc>
        <w:tc>
          <w:tcPr>
            <w:tcW w:w="0" w:type="auto"/>
            <w:tcBorders>
              <w:bottom w:val="nil"/>
            </w:tcBorders>
          </w:tcPr>
          <w:p w14:paraId="2E024AA2" w14:textId="6587C845"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3.639</w:t>
            </w:r>
          </w:p>
        </w:tc>
        <w:tc>
          <w:tcPr>
            <w:tcW w:w="0" w:type="auto"/>
            <w:tcBorders>
              <w:bottom w:val="nil"/>
            </w:tcBorders>
          </w:tcPr>
          <w:p w14:paraId="28F5F548" w14:textId="251AE353"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0.953</w:t>
            </w:r>
          </w:p>
        </w:tc>
      </w:tr>
      <w:tr w:rsidR="009D5661" w:rsidRPr="00DD3DFD" w14:paraId="4C3E40E9" w14:textId="77777777" w:rsidTr="00EB7F66">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cBorders>
            <w:vAlign w:val="center"/>
          </w:tcPr>
          <w:p w14:paraId="7ACC4C6A" w14:textId="77777777" w:rsidR="009D5661" w:rsidRPr="00DF1AD1" w:rsidRDefault="009D5661" w:rsidP="009D5661">
            <w:pPr>
              <w:spacing w:line="276" w:lineRule="auto"/>
              <w:jc w:val="center"/>
              <w:rPr>
                <w:rFonts w:ascii="Times New Roman" w:eastAsia="Calibri" w:hAnsi="Times New Roman" w:cs="Times New Roman"/>
                <w:b w:val="0"/>
                <w:bCs w:val="0"/>
                <w:sz w:val="20"/>
                <w:szCs w:val="20"/>
              </w:rPr>
            </w:pPr>
          </w:p>
        </w:tc>
        <w:tc>
          <w:tcPr>
            <w:tcW w:w="0" w:type="auto"/>
            <w:tcBorders>
              <w:top w:val="nil"/>
              <w:bottom w:val="single" w:sz="4" w:space="0" w:color="7F7F7F"/>
            </w:tcBorders>
            <w:vAlign w:val="center"/>
          </w:tcPr>
          <w:p w14:paraId="0A9C7CEA" w14:textId="77777777" w:rsidR="009D5661" w:rsidRPr="00DF1AD1" w:rsidRDefault="009D5661" w:rsidP="009D566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53113CE0">
                <v:shape id="_x0000_i1280" type="#_x0000_t75" style="width:8.4pt;height:11.8pt" o:ole="" o:preferrelative="f">
                  <v:imagedata r:id="rId436" o:title=""/>
                  <o:lock v:ext="edit" aspectratio="f"/>
                </v:shape>
                <o:OLEObject Type="Embed" ProgID="Equation.DSMT4" ShapeID="_x0000_i1280" DrawAspect="Content" ObjectID="_1852226024" r:id="rId495"/>
              </w:object>
            </w:r>
          </w:p>
        </w:tc>
        <w:tc>
          <w:tcPr>
            <w:tcW w:w="0" w:type="auto"/>
            <w:tcBorders>
              <w:top w:val="nil"/>
              <w:bottom w:val="single" w:sz="4" w:space="0" w:color="7F7F7F"/>
            </w:tcBorders>
          </w:tcPr>
          <w:p w14:paraId="3070E0F8" w14:textId="138F9BFB"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0.348</w:t>
            </w:r>
          </w:p>
        </w:tc>
        <w:tc>
          <w:tcPr>
            <w:tcW w:w="0" w:type="auto"/>
            <w:tcBorders>
              <w:top w:val="nil"/>
              <w:bottom w:val="single" w:sz="4" w:space="0" w:color="7F7F7F"/>
            </w:tcBorders>
          </w:tcPr>
          <w:p w14:paraId="75735A44" w14:textId="075FA1D6"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0.160</w:t>
            </w:r>
          </w:p>
        </w:tc>
        <w:tc>
          <w:tcPr>
            <w:tcW w:w="0" w:type="auto"/>
            <w:tcBorders>
              <w:top w:val="nil"/>
              <w:bottom w:val="single" w:sz="4" w:space="0" w:color="7F7F7F"/>
            </w:tcBorders>
          </w:tcPr>
          <w:p w14:paraId="655ACA2D" w14:textId="7AD04450"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0.108</w:t>
            </w:r>
          </w:p>
        </w:tc>
        <w:tc>
          <w:tcPr>
            <w:tcW w:w="0" w:type="auto"/>
            <w:tcBorders>
              <w:top w:val="nil"/>
              <w:bottom w:val="single" w:sz="4" w:space="0" w:color="7F7F7F"/>
            </w:tcBorders>
          </w:tcPr>
          <w:p w14:paraId="670B1AB4" w14:textId="22D9AC66"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0.033</w:t>
            </w:r>
          </w:p>
        </w:tc>
        <w:tc>
          <w:tcPr>
            <w:tcW w:w="0" w:type="auto"/>
            <w:tcBorders>
              <w:top w:val="nil"/>
              <w:bottom w:val="single" w:sz="4" w:space="0" w:color="7F7F7F"/>
            </w:tcBorders>
          </w:tcPr>
          <w:p w14:paraId="300C5CFC" w14:textId="13B777EF"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0.135</w:t>
            </w:r>
          </w:p>
        </w:tc>
        <w:tc>
          <w:tcPr>
            <w:tcW w:w="0" w:type="auto"/>
            <w:tcBorders>
              <w:top w:val="nil"/>
              <w:bottom w:val="single" w:sz="4" w:space="0" w:color="7F7F7F"/>
            </w:tcBorders>
          </w:tcPr>
          <w:p w14:paraId="6557F11B" w14:textId="0080CC1E"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0.559</w:t>
            </w:r>
          </w:p>
        </w:tc>
        <w:tc>
          <w:tcPr>
            <w:tcW w:w="0" w:type="auto"/>
            <w:tcBorders>
              <w:top w:val="nil"/>
              <w:bottom w:val="single" w:sz="4" w:space="0" w:color="7F7F7F"/>
            </w:tcBorders>
          </w:tcPr>
          <w:p w14:paraId="79C99689" w14:textId="68234887"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0.424</w:t>
            </w:r>
          </w:p>
        </w:tc>
        <w:tc>
          <w:tcPr>
            <w:tcW w:w="0" w:type="auto"/>
            <w:tcBorders>
              <w:top w:val="nil"/>
              <w:bottom w:val="single" w:sz="4" w:space="0" w:color="7F7F7F"/>
            </w:tcBorders>
          </w:tcPr>
          <w:p w14:paraId="45A0FE08" w14:textId="2CA254A3"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0.956</w:t>
            </w:r>
          </w:p>
        </w:tc>
      </w:tr>
      <w:tr w:rsidR="009D5661" w:rsidRPr="00DD3DFD" w14:paraId="0C45EC73" w14:textId="77777777" w:rsidTr="00EB7F66">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0B4D19D7" w14:textId="77777777" w:rsidR="009D5661" w:rsidRPr="00DF1AD1" w:rsidRDefault="009D5661" w:rsidP="009D5661">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50</w:t>
            </w:r>
          </w:p>
        </w:tc>
        <w:tc>
          <w:tcPr>
            <w:tcW w:w="0" w:type="auto"/>
            <w:tcBorders>
              <w:bottom w:val="nil"/>
            </w:tcBorders>
            <w:vAlign w:val="center"/>
          </w:tcPr>
          <w:p w14:paraId="27E515DD" w14:textId="77777777" w:rsidR="009D5661" w:rsidRPr="00DF1AD1" w:rsidRDefault="009D5661" w:rsidP="009D566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57593198">
                <v:shape id="_x0000_i1281" type="#_x0000_t75" style="width:8.05pt;height:10.1pt" o:ole="" o:preferrelative="f">
                  <v:imagedata r:id="rId399" o:title=""/>
                  <o:lock v:ext="edit" aspectratio="f"/>
                </v:shape>
                <o:OLEObject Type="Embed" ProgID="Equation.DSMT4" ShapeID="_x0000_i1281" DrawAspect="Content" ObjectID="_1852226025" r:id="rId496"/>
              </w:object>
            </w:r>
          </w:p>
        </w:tc>
        <w:tc>
          <w:tcPr>
            <w:tcW w:w="0" w:type="auto"/>
            <w:tcBorders>
              <w:bottom w:val="nil"/>
            </w:tcBorders>
          </w:tcPr>
          <w:p w14:paraId="1A848113" w14:textId="6A95BE3D"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2.152</w:t>
            </w:r>
          </w:p>
        </w:tc>
        <w:tc>
          <w:tcPr>
            <w:tcW w:w="0" w:type="auto"/>
            <w:tcBorders>
              <w:bottom w:val="nil"/>
            </w:tcBorders>
          </w:tcPr>
          <w:p w14:paraId="68587BCF" w14:textId="0DB01FE0"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0.079</w:t>
            </w:r>
          </w:p>
        </w:tc>
        <w:tc>
          <w:tcPr>
            <w:tcW w:w="0" w:type="auto"/>
            <w:tcBorders>
              <w:bottom w:val="nil"/>
            </w:tcBorders>
          </w:tcPr>
          <w:p w14:paraId="2592A019" w14:textId="38C39590"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0.535</w:t>
            </w:r>
          </w:p>
        </w:tc>
        <w:tc>
          <w:tcPr>
            <w:tcW w:w="0" w:type="auto"/>
            <w:tcBorders>
              <w:bottom w:val="nil"/>
            </w:tcBorders>
          </w:tcPr>
          <w:p w14:paraId="0514A824" w14:textId="424D9033"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0.681</w:t>
            </w:r>
          </w:p>
        </w:tc>
        <w:tc>
          <w:tcPr>
            <w:tcW w:w="0" w:type="auto"/>
            <w:tcBorders>
              <w:bottom w:val="nil"/>
            </w:tcBorders>
          </w:tcPr>
          <w:p w14:paraId="04832461" w14:textId="34A1DB08"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1.104</w:t>
            </w:r>
          </w:p>
        </w:tc>
        <w:tc>
          <w:tcPr>
            <w:tcW w:w="0" w:type="auto"/>
            <w:tcBorders>
              <w:bottom w:val="nil"/>
            </w:tcBorders>
          </w:tcPr>
          <w:p w14:paraId="361752AA" w14:textId="405C87F7"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3.201</w:t>
            </w:r>
          </w:p>
        </w:tc>
        <w:tc>
          <w:tcPr>
            <w:tcW w:w="0" w:type="auto"/>
            <w:tcBorders>
              <w:bottom w:val="nil"/>
            </w:tcBorders>
          </w:tcPr>
          <w:p w14:paraId="37CB0ACA" w14:textId="38D8E234"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2.097</w:t>
            </w:r>
          </w:p>
        </w:tc>
        <w:tc>
          <w:tcPr>
            <w:tcW w:w="0" w:type="auto"/>
            <w:tcBorders>
              <w:bottom w:val="nil"/>
            </w:tcBorders>
          </w:tcPr>
          <w:p w14:paraId="0369C8B8" w14:textId="736AA5B3"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0.939</w:t>
            </w:r>
          </w:p>
        </w:tc>
      </w:tr>
      <w:tr w:rsidR="009D5661" w:rsidRPr="00DD3DFD" w14:paraId="66C20A45" w14:textId="77777777" w:rsidTr="00EB7F66">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cBorders>
            <w:vAlign w:val="center"/>
          </w:tcPr>
          <w:p w14:paraId="718CB4B1" w14:textId="77777777" w:rsidR="009D5661" w:rsidRPr="00DF1AD1" w:rsidRDefault="009D5661" w:rsidP="009D5661">
            <w:pPr>
              <w:spacing w:line="276" w:lineRule="auto"/>
              <w:jc w:val="center"/>
              <w:rPr>
                <w:rFonts w:ascii="Times New Roman" w:eastAsia="Calibri" w:hAnsi="Times New Roman" w:cs="Times New Roman"/>
                <w:b w:val="0"/>
                <w:bCs w:val="0"/>
                <w:sz w:val="20"/>
                <w:szCs w:val="20"/>
              </w:rPr>
            </w:pPr>
          </w:p>
        </w:tc>
        <w:tc>
          <w:tcPr>
            <w:tcW w:w="0" w:type="auto"/>
            <w:tcBorders>
              <w:top w:val="nil"/>
              <w:bottom w:val="single" w:sz="4" w:space="0" w:color="7F7F7F"/>
            </w:tcBorders>
            <w:vAlign w:val="center"/>
          </w:tcPr>
          <w:p w14:paraId="3DFCDDFE" w14:textId="77777777" w:rsidR="009D5661" w:rsidRPr="00DF1AD1" w:rsidRDefault="009D5661" w:rsidP="009D566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13D0745B">
                <v:shape id="_x0000_i1282" type="#_x0000_t75" style="width:8.4pt;height:11.8pt" o:ole="" o:preferrelative="f">
                  <v:imagedata r:id="rId436" o:title=""/>
                  <o:lock v:ext="edit" aspectratio="f"/>
                </v:shape>
                <o:OLEObject Type="Embed" ProgID="Equation.DSMT4" ShapeID="_x0000_i1282" DrawAspect="Content" ObjectID="_1852226026" r:id="rId497"/>
              </w:object>
            </w:r>
          </w:p>
        </w:tc>
        <w:tc>
          <w:tcPr>
            <w:tcW w:w="0" w:type="auto"/>
            <w:tcBorders>
              <w:top w:val="nil"/>
              <w:bottom w:val="single" w:sz="4" w:space="0" w:color="7F7F7F"/>
            </w:tcBorders>
          </w:tcPr>
          <w:p w14:paraId="28DD1E22" w14:textId="5D63C8CC"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0.317</w:t>
            </w:r>
          </w:p>
        </w:tc>
        <w:tc>
          <w:tcPr>
            <w:tcW w:w="0" w:type="auto"/>
            <w:tcBorders>
              <w:top w:val="nil"/>
              <w:bottom w:val="single" w:sz="4" w:space="0" w:color="7F7F7F"/>
            </w:tcBorders>
          </w:tcPr>
          <w:p w14:paraId="45D9D56B" w14:textId="581B3537"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0.060</w:t>
            </w:r>
          </w:p>
        </w:tc>
        <w:tc>
          <w:tcPr>
            <w:tcW w:w="0" w:type="auto"/>
            <w:tcBorders>
              <w:top w:val="nil"/>
              <w:bottom w:val="single" w:sz="4" w:space="0" w:color="7F7F7F"/>
            </w:tcBorders>
          </w:tcPr>
          <w:p w14:paraId="50DD4642" w14:textId="26D56988"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0.062</w:t>
            </w:r>
          </w:p>
        </w:tc>
        <w:tc>
          <w:tcPr>
            <w:tcW w:w="0" w:type="auto"/>
            <w:tcBorders>
              <w:top w:val="nil"/>
              <w:bottom w:val="single" w:sz="4" w:space="0" w:color="7F7F7F"/>
            </w:tcBorders>
          </w:tcPr>
          <w:p w14:paraId="53DD2A64" w14:textId="643E451F"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0.009</w:t>
            </w:r>
          </w:p>
        </w:tc>
        <w:tc>
          <w:tcPr>
            <w:tcW w:w="0" w:type="auto"/>
            <w:tcBorders>
              <w:top w:val="nil"/>
              <w:bottom w:val="single" w:sz="4" w:space="0" w:color="7F7F7F"/>
            </w:tcBorders>
          </w:tcPr>
          <w:p w14:paraId="66B0250E" w14:textId="43EE9160"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0.195</w:t>
            </w:r>
          </w:p>
        </w:tc>
        <w:tc>
          <w:tcPr>
            <w:tcW w:w="0" w:type="auto"/>
            <w:tcBorders>
              <w:top w:val="nil"/>
              <w:bottom w:val="single" w:sz="4" w:space="0" w:color="7F7F7F"/>
            </w:tcBorders>
          </w:tcPr>
          <w:p w14:paraId="0E8A650D" w14:textId="324BE4EB"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0.439</w:t>
            </w:r>
          </w:p>
        </w:tc>
        <w:tc>
          <w:tcPr>
            <w:tcW w:w="0" w:type="auto"/>
            <w:tcBorders>
              <w:top w:val="nil"/>
              <w:bottom w:val="single" w:sz="4" w:space="0" w:color="7F7F7F"/>
            </w:tcBorders>
          </w:tcPr>
          <w:p w14:paraId="6E536AD4" w14:textId="2499EB6E"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0.244</w:t>
            </w:r>
          </w:p>
        </w:tc>
        <w:tc>
          <w:tcPr>
            <w:tcW w:w="0" w:type="auto"/>
            <w:tcBorders>
              <w:top w:val="nil"/>
              <w:bottom w:val="single" w:sz="4" w:space="0" w:color="7F7F7F"/>
            </w:tcBorders>
          </w:tcPr>
          <w:p w14:paraId="11362F52" w14:textId="3FE9AF8E"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0.945</w:t>
            </w:r>
          </w:p>
        </w:tc>
      </w:tr>
      <w:tr w:rsidR="009D5661" w:rsidRPr="00DD3DFD" w14:paraId="01C28FCD" w14:textId="77777777" w:rsidTr="00EB7F66">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3D10DCB9" w14:textId="77777777" w:rsidR="009D5661" w:rsidRPr="00DF1AD1" w:rsidRDefault="009D5661" w:rsidP="009D5661">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100</w:t>
            </w:r>
          </w:p>
        </w:tc>
        <w:tc>
          <w:tcPr>
            <w:tcW w:w="0" w:type="auto"/>
            <w:tcBorders>
              <w:bottom w:val="nil"/>
            </w:tcBorders>
            <w:vAlign w:val="center"/>
          </w:tcPr>
          <w:p w14:paraId="4AF06F03" w14:textId="77777777" w:rsidR="009D5661" w:rsidRPr="00DF1AD1" w:rsidRDefault="009D5661" w:rsidP="009D566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3F0C7C42">
                <v:shape id="_x0000_i1283" type="#_x0000_t75" style="width:8.05pt;height:10.1pt" o:ole="" o:preferrelative="f">
                  <v:imagedata r:id="rId399" o:title=""/>
                  <o:lock v:ext="edit" aspectratio="f"/>
                </v:shape>
                <o:OLEObject Type="Embed" ProgID="Equation.DSMT4" ShapeID="_x0000_i1283" DrawAspect="Content" ObjectID="_1852226027" r:id="rId498"/>
              </w:object>
            </w:r>
          </w:p>
        </w:tc>
        <w:tc>
          <w:tcPr>
            <w:tcW w:w="0" w:type="auto"/>
            <w:tcBorders>
              <w:bottom w:val="nil"/>
            </w:tcBorders>
          </w:tcPr>
          <w:p w14:paraId="04DF9CB6" w14:textId="0300B734"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2.060</w:t>
            </w:r>
          </w:p>
        </w:tc>
        <w:tc>
          <w:tcPr>
            <w:tcW w:w="0" w:type="auto"/>
            <w:tcBorders>
              <w:bottom w:val="nil"/>
            </w:tcBorders>
          </w:tcPr>
          <w:p w14:paraId="118BA4B2" w14:textId="4D80E67C"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0.033</w:t>
            </w:r>
          </w:p>
        </w:tc>
        <w:tc>
          <w:tcPr>
            <w:tcW w:w="0" w:type="auto"/>
            <w:tcBorders>
              <w:bottom w:val="nil"/>
            </w:tcBorders>
          </w:tcPr>
          <w:p w14:paraId="353A0B72" w14:textId="6516FD69"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0.365</w:t>
            </w:r>
          </w:p>
        </w:tc>
        <w:tc>
          <w:tcPr>
            <w:tcW w:w="0" w:type="auto"/>
            <w:tcBorders>
              <w:bottom w:val="nil"/>
            </w:tcBorders>
          </w:tcPr>
          <w:p w14:paraId="0ED5D288" w14:textId="3E04983C"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0.288</w:t>
            </w:r>
          </w:p>
        </w:tc>
        <w:tc>
          <w:tcPr>
            <w:tcW w:w="0" w:type="auto"/>
            <w:tcBorders>
              <w:bottom w:val="nil"/>
            </w:tcBorders>
          </w:tcPr>
          <w:p w14:paraId="3BFA7523" w14:textId="51510FA3"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1.344</w:t>
            </w:r>
          </w:p>
        </w:tc>
        <w:tc>
          <w:tcPr>
            <w:tcW w:w="0" w:type="auto"/>
            <w:tcBorders>
              <w:bottom w:val="nil"/>
            </w:tcBorders>
          </w:tcPr>
          <w:p w14:paraId="126C8F5E" w14:textId="2DD1B1E3"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2.775</w:t>
            </w:r>
          </w:p>
        </w:tc>
        <w:tc>
          <w:tcPr>
            <w:tcW w:w="0" w:type="auto"/>
            <w:tcBorders>
              <w:bottom w:val="nil"/>
            </w:tcBorders>
          </w:tcPr>
          <w:p w14:paraId="69C4BFD8" w14:textId="60A22ADA"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1.431</w:t>
            </w:r>
          </w:p>
        </w:tc>
        <w:tc>
          <w:tcPr>
            <w:tcW w:w="0" w:type="auto"/>
            <w:tcBorders>
              <w:bottom w:val="nil"/>
            </w:tcBorders>
          </w:tcPr>
          <w:p w14:paraId="3C00B23D" w14:textId="4852E1C9"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0.941</w:t>
            </w:r>
          </w:p>
        </w:tc>
      </w:tr>
      <w:tr w:rsidR="009D5661" w:rsidRPr="00DD3DFD" w14:paraId="646E55CE" w14:textId="77777777" w:rsidTr="00EB7F66">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cBorders>
            <w:vAlign w:val="center"/>
          </w:tcPr>
          <w:p w14:paraId="20136372" w14:textId="77777777" w:rsidR="009D5661" w:rsidRPr="00DF1AD1" w:rsidRDefault="009D5661" w:rsidP="009D5661">
            <w:pPr>
              <w:spacing w:line="276" w:lineRule="auto"/>
              <w:jc w:val="center"/>
              <w:rPr>
                <w:rFonts w:ascii="Times New Roman" w:eastAsia="Calibri" w:hAnsi="Times New Roman" w:cs="Times New Roman"/>
                <w:b w:val="0"/>
                <w:bCs w:val="0"/>
                <w:sz w:val="20"/>
                <w:szCs w:val="20"/>
              </w:rPr>
            </w:pPr>
          </w:p>
        </w:tc>
        <w:tc>
          <w:tcPr>
            <w:tcW w:w="0" w:type="auto"/>
            <w:tcBorders>
              <w:top w:val="nil"/>
              <w:bottom w:val="single" w:sz="4" w:space="0" w:color="7F7F7F"/>
            </w:tcBorders>
            <w:vAlign w:val="center"/>
          </w:tcPr>
          <w:p w14:paraId="22DADA32" w14:textId="77777777" w:rsidR="009D5661" w:rsidRPr="00DF1AD1" w:rsidRDefault="009D5661" w:rsidP="009D566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5D07C877">
                <v:shape id="_x0000_i1284" type="#_x0000_t75" style="width:8.4pt;height:11.8pt" o:ole="" o:preferrelative="f">
                  <v:imagedata r:id="rId436" o:title=""/>
                  <o:lock v:ext="edit" aspectratio="f"/>
                </v:shape>
                <o:OLEObject Type="Embed" ProgID="Equation.DSMT4" ShapeID="_x0000_i1284" DrawAspect="Content" ObjectID="_1852226028" r:id="rId499"/>
              </w:object>
            </w:r>
          </w:p>
        </w:tc>
        <w:tc>
          <w:tcPr>
            <w:tcW w:w="0" w:type="auto"/>
            <w:tcBorders>
              <w:top w:val="nil"/>
              <w:bottom w:val="single" w:sz="4" w:space="0" w:color="7F7F7F"/>
            </w:tcBorders>
          </w:tcPr>
          <w:p w14:paraId="40F1691C" w14:textId="2EACA7C6"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0.306</w:t>
            </w:r>
          </w:p>
        </w:tc>
        <w:tc>
          <w:tcPr>
            <w:tcW w:w="0" w:type="auto"/>
            <w:tcBorders>
              <w:top w:val="nil"/>
              <w:bottom w:val="single" w:sz="4" w:space="0" w:color="7F7F7F"/>
            </w:tcBorders>
          </w:tcPr>
          <w:p w14:paraId="085A32D0" w14:textId="30AD22E9"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0.023</w:t>
            </w:r>
          </w:p>
        </w:tc>
        <w:tc>
          <w:tcPr>
            <w:tcW w:w="0" w:type="auto"/>
            <w:tcBorders>
              <w:top w:val="nil"/>
              <w:bottom w:val="single" w:sz="4" w:space="0" w:color="7F7F7F"/>
            </w:tcBorders>
          </w:tcPr>
          <w:p w14:paraId="075C0EA9" w14:textId="7D20FF29"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0.043</w:t>
            </w:r>
          </w:p>
        </w:tc>
        <w:tc>
          <w:tcPr>
            <w:tcW w:w="0" w:type="auto"/>
            <w:tcBorders>
              <w:top w:val="nil"/>
              <w:bottom w:val="single" w:sz="4" w:space="0" w:color="7F7F7F"/>
            </w:tcBorders>
          </w:tcPr>
          <w:p w14:paraId="71AB2C9A" w14:textId="75E9C2C6"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0.004</w:t>
            </w:r>
          </w:p>
        </w:tc>
        <w:tc>
          <w:tcPr>
            <w:tcW w:w="0" w:type="auto"/>
            <w:tcBorders>
              <w:top w:val="nil"/>
              <w:bottom w:val="single" w:sz="4" w:space="0" w:color="7F7F7F"/>
            </w:tcBorders>
          </w:tcPr>
          <w:p w14:paraId="4EDB0D86" w14:textId="23E221F0"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0.223</w:t>
            </w:r>
          </w:p>
        </w:tc>
        <w:tc>
          <w:tcPr>
            <w:tcW w:w="0" w:type="auto"/>
            <w:tcBorders>
              <w:top w:val="nil"/>
              <w:bottom w:val="single" w:sz="4" w:space="0" w:color="7F7F7F"/>
            </w:tcBorders>
          </w:tcPr>
          <w:p w14:paraId="44A2B801" w14:textId="353CBF57"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0.390</w:t>
            </w:r>
          </w:p>
        </w:tc>
        <w:tc>
          <w:tcPr>
            <w:tcW w:w="0" w:type="auto"/>
            <w:tcBorders>
              <w:top w:val="nil"/>
              <w:bottom w:val="single" w:sz="4" w:space="0" w:color="7F7F7F"/>
            </w:tcBorders>
          </w:tcPr>
          <w:p w14:paraId="3179CE8A" w14:textId="76854D8F"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0.166</w:t>
            </w:r>
          </w:p>
        </w:tc>
        <w:tc>
          <w:tcPr>
            <w:tcW w:w="0" w:type="auto"/>
            <w:tcBorders>
              <w:top w:val="nil"/>
              <w:bottom w:val="single" w:sz="4" w:space="0" w:color="7F7F7F"/>
            </w:tcBorders>
          </w:tcPr>
          <w:p w14:paraId="28F5453F" w14:textId="72FD68CC"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0.956</w:t>
            </w:r>
          </w:p>
        </w:tc>
      </w:tr>
      <w:tr w:rsidR="009D5661" w:rsidRPr="00DD3DFD" w14:paraId="3A2F36C4" w14:textId="77777777" w:rsidTr="00EB7F66">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77DEAA75" w14:textId="77777777" w:rsidR="009D5661" w:rsidRPr="00DF1AD1" w:rsidRDefault="009D5661" w:rsidP="009D5661">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150</w:t>
            </w:r>
          </w:p>
        </w:tc>
        <w:tc>
          <w:tcPr>
            <w:tcW w:w="0" w:type="auto"/>
            <w:tcBorders>
              <w:bottom w:val="nil"/>
            </w:tcBorders>
            <w:vAlign w:val="center"/>
          </w:tcPr>
          <w:p w14:paraId="343E368D" w14:textId="77777777" w:rsidR="009D5661" w:rsidRPr="00DF1AD1" w:rsidRDefault="009D5661" w:rsidP="009D566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0EA26AEE">
                <v:shape id="_x0000_i1285" type="#_x0000_t75" style="width:8.05pt;height:10.1pt" o:ole="" o:preferrelative="f">
                  <v:imagedata r:id="rId399" o:title=""/>
                  <o:lock v:ext="edit" aspectratio="f"/>
                </v:shape>
                <o:OLEObject Type="Embed" ProgID="Equation.DSMT4" ShapeID="_x0000_i1285" DrawAspect="Content" ObjectID="_1852226029" r:id="rId500"/>
              </w:object>
            </w:r>
          </w:p>
        </w:tc>
        <w:tc>
          <w:tcPr>
            <w:tcW w:w="0" w:type="auto"/>
            <w:tcBorders>
              <w:bottom w:val="nil"/>
            </w:tcBorders>
          </w:tcPr>
          <w:p w14:paraId="51BF965D" w14:textId="7EAA5211"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2.045</w:t>
            </w:r>
          </w:p>
        </w:tc>
        <w:tc>
          <w:tcPr>
            <w:tcW w:w="0" w:type="auto"/>
            <w:tcBorders>
              <w:bottom w:val="nil"/>
            </w:tcBorders>
          </w:tcPr>
          <w:p w14:paraId="3DF85124" w14:textId="671B4F08"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0.027</w:t>
            </w:r>
          </w:p>
        </w:tc>
        <w:tc>
          <w:tcPr>
            <w:tcW w:w="0" w:type="auto"/>
            <w:tcBorders>
              <w:bottom w:val="nil"/>
            </w:tcBorders>
          </w:tcPr>
          <w:p w14:paraId="7A4DA65F" w14:textId="1DB3E5A9"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0.296</w:t>
            </w:r>
          </w:p>
        </w:tc>
        <w:tc>
          <w:tcPr>
            <w:tcW w:w="0" w:type="auto"/>
            <w:tcBorders>
              <w:bottom w:val="nil"/>
            </w:tcBorders>
          </w:tcPr>
          <w:p w14:paraId="0FF4719E" w14:textId="197E529F"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0.191</w:t>
            </w:r>
          </w:p>
        </w:tc>
        <w:tc>
          <w:tcPr>
            <w:tcW w:w="0" w:type="auto"/>
            <w:tcBorders>
              <w:bottom w:val="nil"/>
            </w:tcBorders>
          </w:tcPr>
          <w:p w14:paraId="2FB76B7A" w14:textId="1E346984"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1.464</w:t>
            </w:r>
          </w:p>
        </w:tc>
        <w:tc>
          <w:tcPr>
            <w:tcW w:w="0" w:type="auto"/>
            <w:tcBorders>
              <w:bottom w:val="nil"/>
            </w:tcBorders>
          </w:tcPr>
          <w:p w14:paraId="2AA30030" w14:textId="5BC0B8EE"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2.626</w:t>
            </w:r>
          </w:p>
        </w:tc>
        <w:tc>
          <w:tcPr>
            <w:tcW w:w="0" w:type="auto"/>
            <w:tcBorders>
              <w:bottom w:val="nil"/>
            </w:tcBorders>
          </w:tcPr>
          <w:p w14:paraId="4A4AF53F" w14:textId="0B836359"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1.161</w:t>
            </w:r>
          </w:p>
        </w:tc>
        <w:tc>
          <w:tcPr>
            <w:tcW w:w="0" w:type="auto"/>
            <w:tcBorders>
              <w:bottom w:val="nil"/>
            </w:tcBorders>
          </w:tcPr>
          <w:p w14:paraId="38AF5A7D" w14:textId="4A86FB7D" w:rsidR="009D5661" w:rsidRPr="009D5661" w:rsidRDefault="009D5661" w:rsidP="009D566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0.939</w:t>
            </w:r>
          </w:p>
        </w:tc>
      </w:tr>
      <w:tr w:rsidR="009D5661" w:rsidRPr="00DD3DFD" w14:paraId="017A800D" w14:textId="77777777" w:rsidTr="00EB7F66">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tcPr>
          <w:p w14:paraId="4054D060" w14:textId="77777777" w:rsidR="009D5661" w:rsidRPr="00DF1AD1" w:rsidRDefault="009D5661" w:rsidP="009D5661">
            <w:pPr>
              <w:spacing w:line="276" w:lineRule="auto"/>
              <w:jc w:val="center"/>
              <w:rPr>
                <w:rFonts w:ascii="Times New Roman" w:eastAsia="Calibri" w:hAnsi="Times New Roman" w:cs="Times New Roman"/>
                <w:b w:val="0"/>
                <w:bCs w:val="0"/>
                <w:sz w:val="20"/>
                <w:szCs w:val="20"/>
              </w:rPr>
            </w:pPr>
          </w:p>
        </w:tc>
        <w:tc>
          <w:tcPr>
            <w:tcW w:w="0" w:type="auto"/>
            <w:tcBorders>
              <w:top w:val="nil"/>
            </w:tcBorders>
            <w:vAlign w:val="center"/>
          </w:tcPr>
          <w:p w14:paraId="10CABE2E" w14:textId="77777777" w:rsidR="009D5661" w:rsidRPr="00DF1AD1" w:rsidRDefault="009D5661" w:rsidP="009D566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07ECDCF1">
                <v:shape id="_x0000_i1286" type="#_x0000_t75" style="width:8.4pt;height:11.8pt" o:ole="" o:preferrelative="f">
                  <v:imagedata r:id="rId436" o:title=""/>
                  <o:lock v:ext="edit" aspectratio="f"/>
                </v:shape>
                <o:OLEObject Type="Embed" ProgID="Equation.DSMT4" ShapeID="_x0000_i1286" DrawAspect="Content" ObjectID="_1852226030" r:id="rId501"/>
              </w:object>
            </w:r>
          </w:p>
        </w:tc>
        <w:tc>
          <w:tcPr>
            <w:tcW w:w="0" w:type="auto"/>
            <w:tcBorders>
              <w:top w:val="nil"/>
            </w:tcBorders>
          </w:tcPr>
          <w:p w14:paraId="4CEEB33E" w14:textId="376AC00E"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0.305</w:t>
            </w:r>
          </w:p>
        </w:tc>
        <w:tc>
          <w:tcPr>
            <w:tcW w:w="0" w:type="auto"/>
            <w:tcBorders>
              <w:top w:val="nil"/>
            </w:tcBorders>
          </w:tcPr>
          <w:p w14:paraId="7C5F24C4" w14:textId="1556A42B"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0.019</w:t>
            </w:r>
          </w:p>
        </w:tc>
        <w:tc>
          <w:tcPr>
            <w:tcW w:w="0" w:type="auto"/>
            <w:tcBorders>
              <w:top w:val="nil"/>
            </w:tcBorders>
          </w:tcPr>
          <w:p w14:paraId="69126BD6" w14:textId="37E4B93F"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0.035</w:t>
            </w:r>
          </w:p>
        </w:tc>
        <w:tc>
          <w:tcPr>
            <w:tcW w:w="0" w:type="auto"/>
            <w:tcBorders>
              <w:top w:val="nil"/>
            </w:tcBorders>
          </w:tcPr>
          <w:p w14:paraId="02BFDBAB" w14:textId="5CA3857E"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0.003</w:t>
            </w:r>
          </w:p>
        </w:tc>
        <w:tc>
          <w:tcPr>
            <w:tcW w:w="0" w:type="auto"/>
            <w:tcBorders>
              <w:top w:val="nil"/>
            </w:tcBorders>
          </w:tcPr>
          <w:p w14:paraId="155AEA51" w14:textId="08452A4A"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0.237</w:t>
            </w:r>
          </w:p>
        </w:tc>
        <w:tc>
          <w:tcPr>
            <w:tcW w:w="0" w:type="auto"/>
            <w:tcBorders>
              <w:top w:val="nil"/>
            </w:tcBorders>
          </w:tcPr>
          <w:p w14:paraId="5BDBEBEF" w14:textId="6074017E"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0.372</w:t>
            </w:r>
          </w:p>
        </w:tc>
        <w:tc>
          <w:tcPr>
            <w:tcW w:w="0" w:type="auto"/>
            <w:tcBorders>
              <w:top w:val="nil"/>
            </w:tcBorders>
          </w:tcPr>
          <w:p w14:paraId="1EF71DBF" w14:textId="5D6A29D8"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0.135</w:t>
            </w:r>
          </w:p>
        </w:tc>
        <w:tc>
          <w:tcPr>
            <w:tcW w:w="0" w:type="auto"/>
            <w:tcBorders>
              <w:top w:val="nil"/>
            </w:tcBorders>
          </w:tcPr>
          <w:p w14:paraId="093CEDC6" w14:textId="4CD432F6" w:rsidR="009D5661" w:rsidRPr="009D5661" w:rsidRDefault="009D5661" w:rsidP="009D566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9D5661">
              <w:rPr>
                <w:rFonts w:ascii="Times New Roman" w:hAnsi="Times New Roman" w:cs="Times New Roman"/>
                <w:sz w:val="20"/>
                <w:szCs w:val="20"/>
              </w:rPr>
              <w:t>0.940</w:t>
            </w:r>
          </w:p>
        </w:tc>
      </w:tr>
    </w:tbl>
    <w:p w14:paraId="2027A757" w14:textId="77777777" w:rsidR="00121D46" w:rsidRPr="009D5661" w:rsidRDefault="00121D46" w:rsidP="00DD3DFD">
      <w:pPr>
        <w:pStyle w:val="Caption"/>
        <w:keepNext/>
        <w:spacing w:after="0" w:line="276" w:lineRule="auto"/>
        <w:rPr>
          <w:rFonts w:cs="Times New Roman"/>
          <w:i w:val="0"/>
          <w:iCs w:val="0"/>
          <w:spacing w:val="-3"/>
          <w:sz w:val="20"/>
          <w:szCs w:val="24"/>
        </w:rPr>
      </w:pPr>
    </w:p>
    <w:p w14:paraId="640FDD5C" w14:textId="0CA2A294" w:rsidR="00121D46" w:rsidRDefault="00121D46" w:rsidP="00DD3DFD">
      <w:pPr>
        <w:spacing w:after="0" w:line="276" w:lineRule="auto"/>
        <w:ind w:right="403" w:firstLine="0"/>
        <w:jc w:val="center"/>
        <w:rPr>
          <w:rFonts w:eastAsia="Calibri"/>
          <w:lang w:bidi="ar-SA"/>
        </w:rPr>
      </w:pPr>
      <w:r w:rsidRPr="00DD3DFD">
        <w:rPr>
          <w:b/>
          <w:bCs/>
        </w:rPr>
        <w:t>Table 4</w:t>
      </w:r>
      <w:r w:rsidRPr="00DD3DFD">
        <w:rPr>
          <w:b/>
          <w:bCs/>
          <w:szCs w:val="25"/>
        </w:rPr>
        <w:t xml:space="preserve"> </w:t>
      </w:r>
      <w:r w:rsidRPr="00DD3DFD">
        <w:rPr>
          <w:rFonts w:eastAsia="Calibri"/>
          <w:lang w:bidi="ar-SA"/>
        </w:rPr>
        <w:t>Simulation table for NDWLD distribution for</w:t>
      </w:r>
      <w:r w:rsidRPr="00DD3DFD">
        <w:rPr>
          <w:rFonts w:eastAsia="Calibri"/>
          <w:i/>
          <w:iCs/>
          <w:lang w:bidi="ar-SA"/>
        </w:rPr>
        <w:t xml:space="preserve"> </w:t>
      </w:r>
      <w:r w:rsidR="001D5C66" w:rsidRPr="00DD3DFD">
        <w:rPr>
          <w:rFonts w:eastAsia="Calibri"/>
          <w:i/>
          <w:iCs/>
          <w:position w:val="-10"/>
          <w:lang w:bidi="ar-SA"/>
        </w:rPr>
        <w:object w:dxaOrig="1260" w:dyaOrig="279" w14:anchorId="2C4B6935">
          <v:shape id="_x0000_i1287" type="#_x0000_t75" style="width:62.9pt;height:14.15pt" o:ole="" o:preferrelative="f">
            <v:imagedata r:id="rId502" o:title=""/>
            <o:lock v:ext="edit" aspectratio="f"/>
          </v:shape>
          <o:OLEObject Type="Embed" ProgID="Equation.DSMT4" ShapeID="_x0000_i1287" DrawAspect="Content" ObjectID="_1852226031" r:id="rId503"/>
        </w:object>
      </w:r>
    </w:p>
    <w:tbl>
      <w:tblPr>
        <w:tblStyle w:val="PlainTable21"/>
        <w:tblW w:w="0" w:type="auto"/>
        <w:jc w:val="center"/>
        <w:tblLook w:val="04A0" w:firstRow="1" w:lastRow="0" w:firstColumn="1" w:lastColumn="0" w:noHBand="0" w:noVBand="1"/>
      </w:tblPr>
      <w:tblGrid>
        <w:gridCol w:w="516"/>
        <w:gridCol w:w="1027"/>
        <w:gridCol w:w="666"/>
        <w:gridCol w:w="666"/>
        <w:gridCol w:w="666"/>
        <w:gridCol w:w="666"/>
        <w:gridCol w:w="666"/>
        <w:gridCol w:w="666"/>
        <w:gridCol w:w="666"/>
        <w:gridCol w:w="666"/>
      </w:tblGrid>
      <w:tr w:rsidR="001D5C66" w:rsidRPr="00DD3DFD" w14:paraId="003B4F03" w14:textId="77777777" w:rsidTr="00ED2EC7">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6205226" w14:textId="77777777" w:rsidR="001D5C66" w:rsidRPr="00DF1AD1" w:rsidRDefault="001D5C66" w:rsidP="00ED2EC7">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position w:val="-6"/>
                <w:sz w:val="20"/>
                <w:szCs w:val="20"/>
                <w:lang w:bidi="th-TH"/>
              </w:rPr>
              <w:object w:dxaOrig="160" w:dyaOrig="180" w14:anchorId="54D185ED">
                <v:shape id="_x0000_i1288" type="#_x0000_t75" style="width:8.4pt;height:9.4pt" o:ole="">
                  <v:imagedata r:id="rId481" o:title=""/>
                </v:shape>
                <o:OLEObject Type="Embed" ProgID="Equation.DSMT4" ShapeID="_x0000_i1288" DrawAspect="Content" ObjectID="_1852226032" r:id="rId504"/>
              </w:object>
            </w:r>
          </w:p>
        </w:tc>
        <w:tc>
          <w:tcPr>
            <w:tcW w:w="0" w:type="auto"/>
            <w:vAlign w:val="center"/>
          </w:tcPr>
          <w:p w14:paraId="60FC4A67" w14:textId="77777777" w:rsidR="001D5C66" w:rsidRPr="00DF1AD1" w:rsidRDefault="001D5C66" w:rsidP="00ED2EC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Parameter</w:t>
            </w:r>
          </w:p>
        </w:tc>
        <w:tc>
          <w:tcPr>
            <w:tcW w:w="0" w:type="auto"/>
            <w:vAlign w:val="center"/>
          </w:tcPr>
          <w:p w14:paraId="49BF4003" w14:textId="77777777" w:rsidR="001D5C66" w:rsidRPr="00DF1AD1" w:rsidRDefault="001D5C66" w:rsidP="00ED2EC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AV</w:t>
            </w:r>
          </w:p>
        </w:tc>
        <w:tc>
          <w:tcPr>
            <w:tcW w:w="0" w:type="auto"/>
            <w:vAlign w:val="center"/>
          </w:tcPr>
          <w:p w14:paraId="490790D3" w14:textId="77777777" w:rsidR="001D5C66" w:rsidRPr="00DF1AD1" w:rsidRDefault="001D5C66" w:rsidP="00ED2EC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RB</w:t>
            </w:r>
          </w:p>
        </w:tc>
        <w:tc>
          <w:tcPr>
            <w:tcW w:w="0" w:type="auto"/>
            <w:vAlign w:val="center"/>
          </w:tcPr>
          <w:p w14:paraId="424BD168" w14:textId="77777777" w:rsidR="001D5C66" w:rsidRPr="00DF1AD1" w:rsidRDefault="001D5C66" w:rsidP="00ED2EC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SE</w:t>
            </w:r>
          </w:p>
        </w:tc>
        <w:tc>
          <w:tcPr>
            <w:tcW w:w="0" w:type="auto"/>
            <w:vAlign w:val="center"/>
          </w:tcPr>
          <w:p w14:paraId="71AD6C0E" w14:textId="77777777" w:rsidR="001D5C66" w:rsidRPr="00DF1AD1" w:rsidRDefault="001D5C66" w:rsidP="00ED2EC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MSE</w:t>
            </w:r>
          </w:p>
        </w:tc>
        <w:tc>
          <w:tcPr>
            <w:tcW w:w="0" w:type="auto"/>
            <w:vAlign w:val="center"/>
          </w:tcPr>
          <w:p w14:paraId="251736CB" w14:textId="77777777" w:rsidR="001D5C66" w:rsidRPr="00DF1AD1" w:rsidRDefault="001D5C66" w:rsidP="00ED2EC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LL</w:t>
            </w:r>
          </w:p>
        </w:tc>
        <w:tc>
          <w:tcPr>
            <w:tcW w:w="0" w:type="auto"/>
            <w:vAlign w:val="center"/>
          </w:tcPr>
          <w:p w14:paraId="069DDE32" w14:textId="77777777" w:rsidR="001D5C66" w:rsidRPr="00DF1AD1" w:rsidRDefault="001D5C66" w:rsidP="00ED2EC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UL</w:t>
            </w:r>
          </w:p>
        </w:tc>
        <w:tc>
          <w:tcPr>
            <w:tcW w:w="0" w:type="auto"/>
            <w:vAlign w:val="center"/>
          </w:tcPr>
          <w:p w14:paraId="7161CC79" w14:textId="77777777" w:rsidR="001D5C66" w:rsidRPr="00DF1AD1" w:rsidRDefault="001D5C66" w:rsidP="00ED2EC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W</w:t>
            </w:r>
          </w:p>
        </w:tc>
        <w:tc>
          <w:tcPr>
            <w:tcW w:w="0" w:type="auto"/>
            <w:vAlign w:val="center"/>
          </w:tcPr>
          <w:p w14:paraId="4FEE3385" w14:textId="77777777" w:rsidR="001D5C66" w:rsidRPr="00DF1AD1" w:rsidRDefault="001D5C66" w:rsidP="00ED2EC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CP</w:t>
            </w:r>
          </w:p>
        </w:tc>
      </w:tr>
      <w:tr w:rsidR="001D5C66" w:rsidRPr="00DD3DFD" w14:paraId="5818D87A" w14:textId="77777777" w:rsidTr="00ED2EC7">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7E52C375" w14:textId="77777777" w:rsidR="001D5C66" w:rsidRPr="00DF1AD1" w:rsidRDefault="001D5C66" w:rsidP="001D5C66">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20</w:t>
            </w:r>
          </w:p>
        </w:tc>
        <w:tc>
          <w:tcPr>
            <w:tcW w:w="0" w:type="auto"/>
            <w:tcBorders>
              <w:bottom w:val="nil"/>
            </w:tcBorders>
            <w:vAlign w:val="center"/>
          </w:tcPr>
          <w:p w14:paraId="48216780" w14:textId="77777777" w:rsidR="001D5C66" w:rsidRPr="00DF1AD1" w:rsidRDefault="001D5C66" w:rsidP="001D5C6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050BC425">
                <v:shape id="_x0000_i1289" type="#_x0000_t75" style="width:8.05pt;height:10.1pt" o:ole="" o:preferrelative="f">
                  <v:imagedata r:id="rId399" o:title=""/>
                  <o:lock v:ext="edit" aspectratio="f"/>
                </v:shape>
                <o:OLEObject Type="Embed" ProgID="Equation.DSMT4" ShapeID="_x0000_i1289" DrawAspect="Content" ObjectID="_1852226033" r:id="rId505"/>
              </w:object>
            </w:r>
          </w:p>
        </w:tc>
        <w:tc>
          <w:tcPr>
            <w:tcW w:w="0" w:type="auto"/>
            <w:tcBorders>
              <w:bottom w:val="nil"/>
            </w:tcBorders>
          </w:tcPr>
          <w:p w14:paraId="448C7570" w14:textId="74B37389"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1.102</w:t>
            </w:r>
          </w:p>
        </w:tc>
        <w:tc>
          <w:tcPr>
            <w:tcW w:w="0" w:type="auto"/>
            <w:tcBorders>
              <w:bottom w:val="nil"/>
            </w:tcBorders>
          </w:tcPr>
          <w:p w14:paraId="5B821EA8" w14:textId="2364436F"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0.225</w:t>
            </w:r>
          </w:p>
        </w:tc>
        <w:tc>
          <w:tcPr>
            <w:tcW w:w="0" w:type="auto"/>
            <w:tcBorders>
              <w:bottom w:val="nil"/>
            </w:tcBorders>
          </w:tcPr>
          <w:p w14:paraId="29DEEC1F" w14:textId="587BCC1E"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0.465</w:t>
            </w:r>
          </w:p>
        </w:tc>
        <w:tc>
          <w:tcPr>
            <w:tcW w:w="0" w:type="auto"/>
            <w:tcBorders>
              <w:bottom w:val="nil"/>
            </w:tcBorders>
          </w:tcPr>
          <w:p w14:paraId="681539FA" w14:textId="20529017"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0.566</w:t>
            </w:r>
          </w:p>
        </w:tc>
        <w:tc>
          <w:tcPr>
            <w:tcW w:w="0" w:type="auto"/>
            <w:tcBorders>
              <w:bottom w:val="nil"/>
            </w:tcBorders>
          </w:tcPr>
          <w:p w14:paraId="115E080F" w14:textId="1A6E7921"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0.191</w:t>
            </w:r>
          </w:p>
        </w:tc>
        <w:tc>
          <w:tcPr>
            <w:tcW w:w="0" w:type="auto"/>
            <w:tcBorders>
              <w:bottom w:val="nil"/>
            </w:tcBorders>
          </w:tcPr>
          <w:p w14:paraId="5F67F1ED" w14:textId="1B29B85D"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2.013</w:t>
            </w:r>
          </w:p>
        </w:tc>
        <w:tc>
          <w:tcPr>
            <w:tcW w:w="0" w:type="auto"/>
            <w:tcBorders>
              <w:bottom w:val="nil"/>
            </w:tcBorders>
          </w:tcPr>
          <w:p w14:paraId="31B90011" w14:textId="2A92854E"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1.822</w:t>
            </w:r>
          </w:p>
        </w:tc>
        <w:tc>
          <w:tcPr>
            <w:tcW w:w="0" w:type="auto"/>
            <w:tcBorders>
              <w:bottom w:val="nil"/>
            </w:tcBorders>
          </w:tcPr>
          <w:p w14:paraId="21446664" w14:textId="5210B9AE"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0.943</w:t>
            </w:r>
          </w:p>
        </w:tc>
      </w:tr>
      <w:tr w:rsidR="001D5C66" w:rsidRPr="00DD3DFD" w14:paraId="24E82AF7" w14:textId="77777777" w:rsidTr="00ED2EC7">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cBorders>
            <w:vAlign w:val="center"/>
          </w:tcPr>
          <w:p w14:paraId="4C35AB78" w14:textId="77777777" w:rsidR="001D5C66" w:rsidRPr="00DF1AD1" w:rsidRDefault="001D5C66" w:rsidP="001D5C66">
            <w:pPr>
              <w:spacing w:line="276" w:lineRule="auto"/>
              <w:jc w:val="center"/>
              <w:rPr>
                <w:rFonts w:ascii="Times New Roman" w:eastAsia="Calibri" w:hAnsi="Times New Roman" w:cs="Times New Roman"/>
                <w:b w:val="0"/>
                <w:bCs w:val="0"/>
                <w:sz w:val="20"/>
                <w:szCs w:val="20"/>
              </w:rPr>
            </w:pPr>
          </w:p>
        </w:tc>
        <w:tc>
          <w:tcPr>
            <w:tcW w:w="0" w:type="auto"/>
            <w:tcBorders>
              <w:top w:val="nil"/>
              <w:bottom w:val="single" w:sz="4" w:space="0" w:color="7F7F7F"/>
            </w:tcBorders>
            <w:vAlign w:val="center"/>
          </w:tcPr>
          <w:p w14:paraId="41FFEAB1" w14:textId="77777777" w:rsidR="001D5C66" w:rsidRPr="00DF1AD1" w:rsidRDefault="001D5C66" w:rsidP="001D5C6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2F707A43">
                <v:shape id="_x0000_i1290" type="#_x0000_t75" style="width:8.4pt;height:11.8pt" o:ole="" o:preferrelative="f">
                  <v:imagedata r:id="rId436" o:title=""/>
                  <o:lock v:ext="edit" aspectratio="f"/>
                </v:shape>
                <o:OLEObject Type="Embed" ProgID="Equation.DSMT4" ShapeID="_x0000_i1290" DrawAspect="Content" ObjectID="_1852226034" r:id="rId506"/>
              </w:object>
            </w:r>
          </w:p>
        </w:tc>
        <w:tc>
          <w:tcPr>
            <w:tcW w:w="0" w:type="auto"/>
            <w:tcBorders>
              <w:top w:val="nil"/>
              <w:bottom w:val="single" w:sz="4" w:space="0" w:color="7F7F7F"/>
            </w:tcBorders>
          </w:tcPr>
          <w:p w14:paraId="11DB68D0" w14:textId="66B038D3"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0.345</w:t>
            </w:r>
          </w:p>
        </w:tc>
        <w:tc>
          <w:tcPr>
            <w:tcW w:w="0" w:type="auto"/>
            <w:tcBorders>
              <w:top w:val="nil"/>
              <w:bottom w:val="single" w:sz="4" w:space="0" w:color="7F7F7F"/>
            </w:tcBorders>
          </w:tcPr>
          <w:p w14:paraId="2950A53E" w14:textId="1180F715"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0.151</w:t>
            </w:r>
          </w:p>
        </w:tc>
        <w:tc>
          <w:tcPr>
            <w:tcW w:w="0" w:type="auto"/>
            <w:tcBorders>
              <w:top w:val="nil"/>
              <w:bottom w:val="single" w:sz="4" w:space="0" w:color="7F7F7F"/>
            </w:tcBorders>
          </w:tcPr>
          <w:p w14:paraId="15DFFF69" w14:textId="1B93A0D8"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0.107</w:t>
            </w:r>
          </w:p>
        </w:tc>
        <w:tc>
          <w:tcPr>
            <w:tcW w:w="0" w:type="auto"/>
            <w:tcBorders>
              <w:top w:val="nil"/>
              <w:bottom w:val="single" w:sz="4" w:space="0" w:color="7F7F7F"/>
            </w:tcBorders>
          </w:tcPr>
          <w:p w14:paraId="4D562859" w14:textId="098E4B80"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0.030</w:t>
            </w:r>
          </w:p>
        </w:tc>
        <w:tc>
          <w:tcPr>
            <w:tcW w:w="0" w:type="auto"/>
            <w:tcBorders>
              <w:top w:val="nil"/>
              <w:bottom w:val="single" w:sz="4" w:space="0" w:color="7F7F7F"/>
            </w:tcBorders>
          </w:tcPr>
          <w:p w14:paraId="7D56C9ED" w14:textId="32F3167D"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0.135</w:t>
            </w:r>
          </w:p>
        </w:tc>
        <w:tc>
          <w:tcPr>
            <w:tcW w:w="0" w:type="auto"/>
            <w:tcBorders>
              <w:top w:val="nil"/>
              <w:bottom w:val="single" w:sz="4" w:space="0" w:color="7F7F7F"/>
            </w:tcBorders>
          </w:tcPr>
          <w:p w14:paraId="058D8303" w14:textId="32B27A99"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0.555</w:t>
            </w:r>
          </w:p>
        </w:tc>
        <w:tc>
          <w:tcPr>
            <w:tcW w:w="0" w:type="auto"/>
            <w:tcBorders>
              <w:top w:val="nil"/>
              <w:bottom w:val="single" w:sz="4" w:space="0" w:color="7F7F7F"/>
            </w:tcBorders>
          </w:tcPr>
          <w:p w14:paraId="20E7AB96" w14:textId="04161A79"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0.419</w:t>
            </w:r>
          </w:p>
        </w:tc>
        <w:tc>
          <w:tcPr>
            <w:tcW w:w="0" w:type="auto"/>
            <w:tcBorders>
              <w:top w:val="nil"/>
              <w:bottom w:val="single" w:sz="4" w:space="0" w:color="7F7F7F"/>
            </w:tcBorders>
          </w:tcPr>
          <w:p w14:paraId="72AE5462" w14:textId="5F025418"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0.951</w:t>
            </w:r>
          </w:p>
        </w:tc>
      </w:tr>
      <w:tr w:rsidR="001D5C66" w:rsidRPr="00DD3DFD" w14:paraId="7FF417B0" w14:textId="77777777" w:rsidTr="00ED2EC7">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79C506D7" w14:textId="77777777" w:rsidR="001D5C66" w:rsidRPr="00DF1AD1" w:rsidRDefault="001D5C66" w:rsidP="001D5C66">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50</w:t>
            </w:r>
          </w:p>
        </w:tc>
        <w:tc>
          <w:tcPr>
            <w:tcW w:w="0" w:type="auto"/>
            <w:tcBorders>
              <w:bottom w:val="nil"/>
            </w:tcBorders>
            <w:vAlign w:val="center"/>
          </w:tcPr>
          <w:p w14:paraId="16A46064" w14:textId="77777777" w:rsidR="001D5C66" w:rsidRPr="00DF1AD1" w:rsidRDefault="001D5C66" w:rsidP="001D5C6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090F265F">
                <v:shape id="_x0000_i1291" type="#_x0000_t75" style="width:8.05pt;height:10.1pt" o:ole="" o:preferrelative="f">
                  <v:imagedata r:id="rId399" o:title=""/>
                  <o:lock v:ext="edit" aspectratio="f"/>
                </v:shape>
                <o:OLEObject Type="Embed" ProgID="Equation.DSMT4" ShapeID="_x0000_i1291" DrawAspect="Content" ObjectID="_1852226035" r:id="rId507"/>
              </w:object>
            </w:r>
          </w:p>
        </w:tc>
        <w:tc>
          <w:tcPr>
            <w:tcW w:w="0" w:type="auto"/>
            <w:tcBorders>
              <w:bottom w:val="nil"/>
            </w:tcBorders>
          </w:tcPr>
          <w:p w14:paraId="3B12A097" w14:textId="77610923"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0.956</w:t>
            </w:r>
          </w:p>
        </w:tc>
        <w:tc>
          <w:tcPr>
            <w:tcW w:w="0" w:type="auto"/>
            <w:tcBorders>
              <w:bottom w:val="nil"/>
            </w:tcBorders>
          </w:tcPr>
          <w:p w14:paraId="54A7868A" w14:textId="60A87D8C"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0.062</w:t>
            </w:r>
          </w:p>
        </w:tc>
        <w:tc>
          <w:tcPr>
            <w:tcW w:w="0" w:type="auto"/>
            <w:tcBorders>
              <w:bottom w:val="nil"/>
            </w:tcBorders>
          </w:tcPr>
          <w:p w14:paraId="39E13320" w14:textId="3AE54B30"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0.262</w:t>
            </w:r>
          </w:p>
        </w:tc>
        <w:tc>
          <w:tcPr>
            <w:tcW w:w="0" w:type="auto"/>
            <w:tcBorders>
              <w:bottom w:val="nil"/>
            </w:tcBorders>
          </w:tcPr>
          <w:p w14:paraId="0F73280C" w14:textId="0982366D"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0.157</w:t>
            </w:r>
          </w:p>
        </w:tc>
        <w:tc>
          <w:tcPr>
            <w:tcW w:w="0" w:type="auto"/>
            <w:tcBorders>
              <w:bottom w:val="nil"/>
            </w:tcBorders>
          </w:tcPr>
          <w:p w14:paraId="4FD40A88" w14:textId="636E99BC"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0.443</w:t>
            </w:r>
          </w:p>
        </w:tc>
        <w:tc>
          <w:tcPr>
            <w:tcW w:w="0" w:type="auto"/>
            <w:tcBorders>
              <w:bottom w:val="nil"/>
            </w:tcBorders>
          </w:tcPr>
          <w:p w14:paraId="14A4E9C3" w14:textId="250CAC99"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1.469</w:t>
            </w:r>
          </w:p>
        </w:tc>
        <w:tc>
          <w:tcPr>
            <w:tcW w:w="0" w:type="auto"/>
            <w:tcBorders>
              <w:bottom w:val="nil"/>
            </w:tcBorders>
          </w:tcPr>
          <w:p w14:paraId="15A895F7" w14:textId="72462140"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1.025</w:t>
            </w:r>
          </w:p>
        </w:tc>
        <w:tc>
          <w:tcPr>
            <w:tcW w:w="0" w:type="auto"/>
            <w:tcBorders>
              <w:bottom w:val="nil"/>
            </w:tcBorders>
          </w:tcPr>
          <w:p w14:paraId="7F8DDA13" w14:textId="077692E2"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0.942</w:t>
            </w:r>
          </w:p>
        </w:tc>
      </w:tr>
      <w:tr w:rsidR="001D5C66" w:rsidRPr="00DD3DFD" w14:paraId="257913ED" w14:textId="77777777" w:rsidTr="00ED2EC7">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cBorders>
            <w:vAlign w:val="center"/>
          </w:tcPr>
          <w:p w14:paraId="523DC6D4" w14:textId="77777777" w:rsidR="001D5C66" w:rsidRPr="00DF1AD1" w:rsidRDefault="001D5C66" w:rsidP="001D5C66">
            <w:pPr>
              <w:spacing w:line="276" w:lineRule="auto"/>
              <w:jc w:val="center"/>
              <w:rPr>
                <w:rFonts w:ascii="Times New Roman" w:eastAsia="Calibri" w:hAnsi="Times New Roman" w:cs="Times New Roman"/>
                <w:b w:val="0"/>
                <w:bCs w:val="0"/>
                <w:sz w:val="20"/>
                <w:szCs w:val="20"/>
              </w:rPr>
            </w:pPr>
          </w:p>
        </w:tc>
        <w:tc>
          <w:tcPr>
            <w:tcW w:w="0" w:type="auto"/>
            <w:tcBorders>
              <w:top w:val="nil"/>
              <w:bottom w:val="single" w:sz="4" w:space="0" w:color="7F7F7F"/>
            </w:tcBorders>
            <w:vAlign w:val="center"/>
          </w:tcPr>
          <w:p w14:paraId="270191A7" w14:textId="77777777" w:rsidR="001D5C66" w:rsidRPr="00DF1AD1" w:rsidRDefault="001D5C66" w:rsidP="001D5C6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253FCFAC">
                <v:shape id="_x0000_i1292" type="#_x0000_t75" style="width:8.4pt;height:11.8pt" o:ole="" o:preferrelative="f">
                  <v:imagedata r:id="rId436" o:title=""/>
                  <o:lock v:ext="edit" aspectratio="f"/>
                </v:shape>
                <o:OLEObject Type="Embed" ProgID="Equation.DSMT4" ShapeID="_x0000_i1292" DrawAspect="Content" ObjectID="_1852226036" r:id="rId508"/>
              </w:object>
            </w:r>
          </w:p>
        </w:tc>
        <w:tc>
          <w:tcPr>
            <w:tcW w:w="0" w:type="auto"/>
            <w:tcBorders>
              <w:top w:val="nil"/>
              <w:bottom w:val="single" w:sz="4" w:space="0" w:color="7F7F7F"/>
            </w:tcBorders>
          </w:tcPr>
          <w:p w14:paraId="023D76F5" w14:textId="6AED9AAD"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0.312</w:t>
            </w:r>
          </w:p>
        </w:tc>
        <w:tc>
          <w:tcPr>
            <w:tcW w:w="0" w:type="auto"/>
            <w:tcBorders>
              <w:top w:val="nil"/>
              <w:bottom w:val="single" w:sz="4" w:space="0" w:color="7F7F7F"/>
            </w:tcBorders>
          </w:tcPr>
          <w:p w14:paraId="0B094CD4" w14:textId="3853CFFD"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0.041</w:t>
            </w:r>
          </w:p>
        </w:tc>
        <w:tc>
          <w:tcPr>
            <w:tcW w:w="0" w:type="auto"/>
            <w:tcBorders>
              <w:top w:val="nil"/>
              <w:bottom w:val="single" w:sz="4" w:space="0" w:color="7F7F7F"/>
            </w:tcBorders>
          </w:tcPr>
          <w:p w14:paraId="7ED520DA" w14:textId="025F018B"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0.061</w:t>
            </w:r>
          </w:p>
        </w:tc>
        <w:tc>
          <w:tcPr>
            <w:tcW w:w="0" w:type="auto"/>
            <w:tcBorders>
              <w:top w:val="nil"/>
              <w:bottom w:val="single" w:sz="4" w:space="0" w:color="7F7F7F"/>
            </w:tcBorders>
          </w:tcPr>
          <w:p w14:paraId="515A5919" w14:textId="11CAE2CD"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0.008</w:t>
            </w:r>
          </w:p>
        </w:tc>
        <w:tc>
          <w:tcPr>
            <w:tcW w:w="0" w:type="auto"/>
            <w:tcBorders>
              <w:top w:val="nil"/>
              <w:bottom w:val="single" w:sz="4" w:space="0" w:color="7F7F7F"/>
            </w:tcBorders>
          </w:tcPr>
          <w:p w14:paraId="12190633" w14:textId="2F6B99E2"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0.193</w:t>
            </w:r>
          </w:p>
        </w:tc>
        <w:tc>
          <w:tcPr>
            <w:tcW w:w="0" w:type="auto"/>
            <w:tcBorders>
              <w:top w:val="nil"/>
              <w:bottom w:val="single" w:sz="4" w:space="0" w:color="7F7F7F"/>
            </w:tcBorders>
          </w:tcPr>
          <w:p w14:paraId="650F9E81" w14:textId="4DFB418D"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0.431</w:t>
            </w:r>
          </w:p>
        </w:tc>
        <w:tc>
          <w:tcPr>
            <w:tcW w:w="0" w:type="auto"/>
            <w:tcBorders>
              <w:top w:val="nil"/>
              <w:bottom w:val="single" w:sz="4" w:space="0" w:color="7F7F7F"/>
            </w:tcBorders>
          </w:tcPr>
          <w:p w14:paraId="23409BBF" w14:textId="3B0E9EE1"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0.237</w:t>
            </w:r>
          </w:p>
        </w:tc>
        <w:tc>
          <w:tcPr>
            <w:tcW w:w="0" w:type="auto"/>
            <w:tcBorders>
              <w:top w:val="nil"/>
              <w:bottom w:val="single" w:sz="4" w:space="0" w:color="7F7F7F"/>
            </w:tcBorders>
          </w:tcPr>
          <w:p w14:paraId="00A3C2E9" w14:textId="3AF203B7"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0.951</w:t>
            </w:r>
          </w:p>
        </w:tc>
      </w:tr>
      <w:tr w:rsidR="001D5C66" w:rsidRPr="00DD3DFD" w14:paraId="4167DC5F" w14:textId="77777777" w:rsidTr="00ED2EC7">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30FE362E" w14:textId="77777777" w:rsidR="001D5C66" w:rsidRPr="00DF1AD1" w:rsidRDefault="001D5C66" w:rsidP="001D5C66">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100</w:t>
            </w:r>
          </w:p>
        </w:tc>
        <w:tc>
          <w:tcPr>
            <w:tcW w:w="0" w:type="auto"/>
            <w:tcBorders>
              <w:bottom w:val="nil"/>
            </w:tcBorders>
            <w:vAlign w:val="center"/>
          </w:tcPr>
          <w:p w14:paraId="237141D7" w14:textId="77777777" w:rsidR="001D5C66" w:rsidRPr="00DF1AD1" w:rsidRDefault="001D5C66" w:rsidP="001D5C6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1C0EC610">
                <v:shape id="_x0000_i1293" type="#_x0000_t75" style="width:8.05pt;height:10.1pt" o:ole="" o:preferrelative="f">
                  <v:imagedata r:id="rId399" o:title=""/>
                  <o:lock v:ext="edit" aspectratio="f"/>
                </v:shape>
                <o:OLEObject Type="Embed" ProgID="Equation.DSMT4" ShapeID="_x0000_i1293" DrawAspect="Content" ObjectID="_1852226037" r:id="rId509"/>
              </w:object>
            </w:r>
          </w:p>
        </w:tc>
        <w:tc>
          <w:tcPr>
            <w:tcW w:w="0" w:type="auto"/>
            <w:tcBorders>
              <w:bottom w:val="nil"/>
            </w:tcBorders>
          </w:tcPr>
          <w:p w14:paraId="4AF79D00" w14:textId="7185657C"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0.922</w:t>
            </w:r>
          </w:p>
        </w:tc>
        <w:tc>
          <w:tcPr>
            <w:tcW w:w="0" w:type="auto"/>
            <w:tcBorders>
              <w:bottom w:val="nil"/>
            </w:tcBorders>
          </w:tcPr>
          <w:p w14:paraId="184EDA90" w14:textId="2593365E"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0.028</w:t>
            </w:r>
          </w:p>
        </w:tc>
        <w:tc>
          <w:tcPr>
            <w:tcW w:w="0" w:type="auto"/>
            <w:tcBorders>
              <w:bottom w:val="nil"/>
            </w:tcBorders>
          </w:tcPr>
          <w:p w14:paraId="2423821B" w14:textId="1B99726B"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0.180</w:t>
            </w:r>
          </w:p>
        </w:tc>
        <w:tc>
          <w:tcPr>
            <w:tcW w:w="0" w:type="auto"/>
            <w:tcBorders>
              <w:bottom w:val="nil"/>
            </w:tcBorders>
          </w:tcPr>
          <w:p w14:paraId="01431DB4" w14:textId="68C7242C"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0.068</w:t>
            </w:r>
          </w:p>
        </w:tc>
        <w:tc>
          <w:tcPr>
            <w:tcW w:w="0" w:type="auto"/>
            <w:tcBorders>
              <w:bottom w:val="nil"/>
            </w:tcBorders>
          </w:tcPr>
          <w:p w14:paraId="06D73858" w14:textId="3AC399C1"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0.570</w:t>
            </w:r>
          </w:p>
        </w:tc>
        <w:tc>
          <w:tcPr>
            <w:tcW w:w="0" w:type="auto"/>
            <w:tcBorders>
              <w:bottom w:val="nil"/>
            </w:tcBorders>
          </w:tcPr>
          <w:p w14:paraId="0999330F" w14:textId="7CEE5EEC"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1.272</w:t>
            </w:r>
          </w:p>
        </w:tc>
        <w:tc>
          <w:tcPr>
            <w:tcW w:w="0" w:type="auto"/>
            <w:tcBorders>
              <w:bottom w:val="nil"/>
            </w:tcBorders>
          </w:tcPr>
          <w:p w14:paraId="55487012" w14:textId="5FBC6D75"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0.704</w:t>
            </w:r>
          </w:p>
        </w:tc>
        <w:tc>
          <w:tcPr>
            <w:tcW w:w="0" w:type="auto"/>
            <w:tcBorders>
              <w:bottom w:val="nil"/>
            </w:tcBorders>
          </w:tcPr>
          <w:p w14:paraId="57004BC6" w14:textId="5AC006BB"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0.940</w:t>
            </w:r>
          </w:p>
        </w:tc>
      </w:tr>
      <w:tr w:rsidR="001D5C66" w:rsidRPr="00DD3DFD" w14:paraId="3E6461C3" w14:textId="77777777" w:rsidTr="00ED2EC7">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cBorders>
            <w:vAlign w:val="center"/>
          </w:tcPr>
          <w:p w14:paraId="487E0280" w14:textId="77777777" w:rsidR="001D5C66" w:rsidRPr="00DF1AD1" w:rsidRDefault="001D5C66" w:rsidP="001D5C66">
            <w:pPr>
              <w:spacing w:line="276" w:lineRule="auto"/>
              <w:jc w:val="center"/>
              <w:rPr>
                <w:rFonts w:ascii="Times New Roman" w:eastAsia="Calibri" w:hAnsi="Times New Roman" w:cs="Times New Roman"/>
                <w:b w:val="0"/>
                <w:bCs w:val="0"/>
                <w:sz w:val="20"/>
                <w:szCs w:val="20"/>
              </w:rPr>
            </w:pPr>
          </w:p>
        </w:tc>
        <w:tc>
          <w:tcPr>
            <w:tcW w:w="0" w:type="auto"/>
            <w:tcBorders>
              <w:top w:val="nil"/>
              <w:bottom w:val="single" w:sz="4" w:space="0" w:color="7F7F7F"/>
            </w:tcBorders>
            <w:vAlign w:val="center"/>
          </w:tcPr>
          <w:p w14:paraId="2532C81C" w14:textId="77777777" w:rsidR="001D5C66" w:rsidRPr="00DF1AD1" w:rsidRDefault="001D5C66" w:rsidP="001D5C6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7DD11FB6">
                <v:shape id="_x0000_i1294" type="#_x0000_t75" style="width:8.4pt;height:11.8pt" o:ole="" o:preferrelative="f">
                  <v:imagedata r:id="rId436" o:title=""/>
                  <o:lock v:ext="edit" aspectratio="f"/>
                </v:shape>
                <o:OLEObject Type="Embed" ProgID="Equation.DSMT4" ShapeID="_x0000_i1294" DrawAspect="Content" ObjectID="_1852226038" r:id="rId510"/>
              </w:object>
            </w:r>
          </w:p>
        </w:tc>
        <w:tc>
          <w:tcPr>
            <w:tcW w:w="0" w:type="auto"/>
            <w:tcBorders>
              <w:top w:val="nil"/>
              <w:bottom w:val="single" w:sz="4" w:space="0" w:color="7F7F7F"/>
            </w:tcBorders>
          </w:tcPr>
          <w:p w14:paraId="2833AB52" w14:textId="13CF1CFC"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0.305</w:t>
            </w:r>
          </w:p>
        </w:tc>
        <w:tc>
          <w:tcPr>
            <w:tcW w:w="0" w:type="auto"/>
            <w:tcBorders>
              <w:top w:val="nil"/>
              <w:bottom w:val="single" w:sz="4" w:space="0" w:color="7F7F7F"/>
            </w:tcBorders>
          </w:tcPr>
          <w:p w14:paraId="614037C3" w14:textId="0B97BC5A"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0.020</w:t>
            </w:r>
          </w:p>
        </w:tc>
        <w:tc>
          <w:tcPr>
            <w:tcW w:w="0" w:type="auto"/>
            <w:tcBorders>
              <w:top w:val="nil"/>
              <w:bottom w:val="single" w:sz="4" w:space="0" w:color="7F7F7F"/>
            </w:tcBorders>
          </w:tcPr>
          <w:p w14:paraId="77A81EE9" w14:textId="57218323"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0.042</w:t>
            </w:r>
          </w:p>
        </w:tc>
        <w:tc>
          <w:tcPr>
            <w:tcW w:w="0" w:type="auto"/>
            <w:tcBorders>
              <w:top w:val="nil"/>
              <w:bottom w:val="single" w:sz="4" w:space="0" w:color="7F7F7F"/>
            </w:tcBorders>
          </w:tcPr>
          <w:p w14:paraId="07B6C024" w14:textId="3BB0C9A1"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0.004</w:t>
            </w:r>
          </w:p>
        </w:tc>
        <w:tc>
          <w:tcPr>
            <w:tcW w:w="0" w:type="auto"/>
            <w:tcBorders>
              <w:top w:val="nil"/>
              <w:bottom w:val="single" w:sz="4" w:space="0" w:color="7F7F7F"/>
            </w:tcBorders>
          </w:tcPr>
          <w:p w14:paraId="08F5E359" w14:textId="0833FF42"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0.223</w:t>
            </w:r>
          </w:p>
        </w:tc>
        <w:tc>
          <w:tcPr>
            <w:tcW w:w="0" w:type="auto"/>
            <w:tcBorders>
              <w:top w:val="nil"/>
              <w:bottom w:val="single" w:sz="4" w:space="0" w:color="7F7F7F"/>
            </w:tcBorders>
          </w:tcPr>
          <w:p w14:paraId="5C1F7EA2" w14:textId="4DD42B51"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0.387</w:t>
            </w:r>
          </w:p>
        </w:tc>
        <w:tc>
          <w:tcPr>
            <w:tcW w:w="0" w:type="auto"/>
            <w:tcBorders>
              <w:top w:val="nil"/>
              <w:bottom w:val="single" w:sz="4" w:space="0" w:color="7F7F7F"/>
            </w:tcBorders>
          </w:tcPr>
          <w:p w14:paraId="3F49FA9F" w14:textId="5F8E9FEF"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0.164</w:t>
            </w:r>
          </w:p>
        </w:tc>
        <w:tc>
          <w:tcPr>
            <w:tcW w:w="0" w:type="auto"/>
            <w:tcBorders>
              <w:top w:val="nil"/>
              <w:bottom w:val="single" w:sz="4" w:space="0" w:color="7F7F7F"/>
            </w:tcBorders>
          </w:tcPr>
          <w:p w14:paraId="14208393" w14:textId="7D9A8809"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0.945</w:t>
            </w:r>
          </w:p>
        </w:tc>
      </w:tr>
      <w:tr w:rsidR="001D5C66" w:rsidRPr="00DD3DFD" w14:paraId="2CDEA335" w14:textId="77777777" w:rsidTr="00ED2EC7">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2C075AFF" w14:textId="77777777" w:rsidR="001D5C66" w:rsidRPr="00DF1AD1" w:rsidRDefault="001D5C66" w:rsidP="001D5C66">
            <w:pPr>
              <w:spacing w:line="276" w:lineRule="auto"/>
              <w:jc w:val="center"/>
              <w:rPr>
                <w:rFonts w:ascii="Times New Roman" w:eastAsia="Calibri" w:hAnsi="Times New Roman" w:cs="Times New Roman"/>
                <w:b w:val="0"/>
                <w:bCs w:val="0"/>
                <w:sz w:val="20"/>
                <w:szCs w:val="20"/>
              </w:rPr>
            </w:pPr>
            <w:r w:rsidRPr="00DF1AD1">
              <w:rPr>
                <w:rFonts w:ascii="Times New Roman" w:eastAsia="Calibri" w:hAnsi="Times New Roman" w:cs="Times New Roman"/>
                <w:b w:val="0"/>
                <w:bCs w:val="0"/>
                <w:sz w:val="20"/>
                <w:szCs w:val="20"/>
              </w:rPr>
              <w:t>150</w:t>
            </w:r>
          </w:p>
        </w:tc>
        <w:tc>
          <w:tcPr>
            <w:tcW w:w="0" w:type="auto"/>
            <w:tcBorders>
              <w:bottom w:val="nil"/>
            </w:tcBorders>
            <w:vAlign w:val="center"/>
          </w:tcPr>
          <w:p w14:paraId="313AA45B" w14:textId="77777777" w:rsidR="001D5C66" w:rsidRPr="00DF1AD1" w:rsidRDefault="001D5C66" w:rsidP="001D5C6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DB2185">
              <w:rPr>
                <w:rFonts w:ascii="Times New Roman" w:eastAsia="Calibri" w:hAnsi="Times New Roman" w:cs="Times New Roman"/>
                <w:position w:val="-6"/>
                <w:sz w:val="20"/>
                <w:szCs w:val="20"/>
                <w:lang w:bidi="th-TH"/>
              </w:rPr>
              <w:object w:dxaOrig="160" w:dyaOrig="200" w14:anchorId="5ABA8965">
                <v:shape id="_x0000_i1295" type="#_x0000_t75" style="width:8.05pt;height:10.1pt" o:ole="" o:preferrelative="f">
                  <v:imagedata r:id="rId399" o:title=""/>
                  <o:lock v:ext="edit" aspectratio="f"/>
                </v:shape>
                <o:OLEObject Type="Embed" ProgID="Equation.DSMT4" ShapeID="_x0000_i1295" DrawAspect="Content" ObjectID="_1852226039" r:id="rId511"/>
              </w:object>
            </w:r>
          </w:p>
        </w:tc>
        <w:tc>
          <w:tcPr>
            <w:tcW w:w="0" w:type="auto"/>
            <w:tcBorders>
              <w:bottom w:val="nil"/>
            </w:tcBorders>
          </w:tcPr>
          <w:p w14:paraId="31C007FB" w14:textId="2C61B6E9"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0.920</w:t>
            </w:r>
          </w:p>
        </w:tc>
        <w:tc>
          <w:tcPr>
            <w:tcW w:w="0" w:type="auto"/>
            <w:tcBorders>
              <w:bottom w:val="nil"/>
            </w:tcBorders>
          </w:tcPr>
          <w:p w14:paraId="2EFF089E" w14:textId="3BB2C304"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0.025</w:t>
            </w:r>
          </w:p>
        </w:tc>
        <w:tc>
          <w:tcPr>
            <w:tcW w:w="0" w:type="auto"/>
            <w:tcBorders>
              <w:bottom w:val="nil"/>
            </w:tcBorders>
          </w:tcPr>
          <w:p w14:paraId="08FA6679" w14:textId="53F03709"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0.147</w:t>
            </w:r>
          </w:p>
        </w:tc>
        <w:tc>
          <w:tcPr>
            <w:tcW w:w="0" w:type="auto"/>
            <w:tcBorders>
              <w:bottom w:val="nil"/>
            </w:tcBorders>
          </w:tcPr>
          <w:p w14:paraId="0939F7F7" w14:textId="417C3228"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0.046</w:t>
            </w:r>
          </w:p>
        </w:tc>
        <w:tc>
          <w:tcPr>
            <w:tcW w:w="0" w:type="auto"/>
            <w:tcBorders>
              <w:bottom w:val="nil"/>
            </w:tcBorders>
          </w:tcPr>
          <w:p w14:paraId="0FEA8790" w14:textId="549CF2DC"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0.632</w:t>
            </w:r>
          </w:p>
        </w:tc>
        <w:tc>
          <w:tcPr>
            <w:tcW w:w="0" w:type="auto"/>
            <w:tcBorders>
              <w:bottom w:val="nil"/>
            </w:tcBorders>
          </w:tcPr>
          <w:p w14:paraId="335F6812" w14:textId="241DC2F5"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1.207</w:t>
            </w:r>
          </w:p>
        </w:tc>
        <w:tc>
          <w:tcPr>
            <w:tcW w:w="0" w:type="auto"/>
            <w:tcBorders>
              <w:bottom w:val="nil"/>
            </w:tcBorders>
          </w:tcPr>
          <w:p w14:paraId="6E283C53" w14:textId="24CCED19"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0.574</w:t>
            </w:r>
          </w:p>
        </w:tc>
        <w:tc>
          <w:tcPr>
            <w:tcW w:w="0" w:type="auto"/>
            <w:tcBorders>
              <w:bottom w:val="nil"/>
            </w:tcBorders>
          </w:tcPr>
          <w:p w14:paraId="189F286D" w14:textId="64B0A57B" w:rsidR="001D5C66" w:rsidRPr="001D5C66" w:rsidRDefault="001D5C66" w:rsidP="001D5C66">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0.939</w:t>
            </w:r>
          </w:p>
        </w:tc>
      </w:tr>
      <w:tr w:rsidR="001D5C66" w:rsidRPr="00DD3DFD" w14:paraId="6A62288B" w14:textId="77777777" w:rsidTr="00ED2EC7">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tcPr>
          <w:p w14:paraId="7427F846" w14:textId="77777777" w:rsidR="001D5C66" w:rsidRPr="00DF1AD1" w:rsidRDefault="001D5C66" w:rsidP="001D5C66">
            <w:pPr>
              <w:spacing w:line="276" w:lineRule="auto"/>
              <w:jc w:val="center"/>
              <w:rPr>
                <w:rFonts w:ascii="Times New Roman" w:eastAsia="Calibri" w:hAnsi="Times New Roman" w:cs="Times New Roman"/>
                <w:b w:val="0"/>
                <w:bCs w:val="0"/>
                <w:sz w:val="20"/>
                <w:szCs w:val="20"/>
              </w:rPr>
            </w:pPr>
          </w:p>
        </w:tc>
        <w:tc>
          <w:tcPr>
            <w:tcW w:w="0" w:type="auto"/>
            <w:tcBorders>
              <w:top w:val="nil"/>
            </w:tcBorders>
            <w:vAlign w:val="center"/>
          </w:tcPr>
          <w:p w14:paraId="3C6C9555" w14:textId="77777777" w:rsidR="001D5C66" w:rsidRPr="00DF1AD1" w:rsidRDefault="001D5C66" w:rsidP="001D5C6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DD3DFD">
              <w:rPr>
                <w:rFonts w:ascii="Times New Roman" w:eastAsia="Calibri" w:hAnsi="Times New Roman" w:cs="Times New Roman"/>
                <w:position w:val="-6"/>
                <w:sz w:val="20"/>
                <w:szCs w:val="20"/>
                <w:lang w:bidi="th-TH"/>
              </w:rPr>
              <w:object w:dxaOrig="180" w:dyaOrig="240" w14:anchorId="4135C055">
                <v:shape id="_x0000_i1296" type="#_x0000_t75" style="width:8.4pt;height:11.8pt" o:ole="" o:preferrelative="f">
                  <v:imagedata r:id="rId436" o:title=""/>
                  <o:lock v:ext="edit" aspectratio="f"/>
                </v:shape>
                <o:OLEObject Type="Embed" ProgID="Equation.DSMT4" ShapeID="_x0000_i1296" DrawAspect="Content" ObjectID="_1852226040" r:id="rId512"/>
              </w:object>
            </w:r>
          </w:p>
        </w:tc>
        <w:tc>
          <w:tcPr>
            <w:tcW w:w="0" w:type="auto"/>
            <w:tcBorders>
              <w:top w:val="nil"/>
            </w:tcBorders>
          </w:tcPr>
          <w:p w14:paraId="2CA9BA1E" w14:textId="67C951DF"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0.304</w:t>
            </w:r>
          </w:p>
        </w:tc>
        <w:tc>
          <w:tcPr>
            <w:tcW w:w="0" w:type="auto"/>
            <w:tcBorders>
              <w:top w:val="nil"/>
            </w:tcBorders>
          </w:tcPr>
          <w:p w14:paraId="0655DB62" w14:textId="3156D152"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0.015</w:t>
            </w:r>
          </w:p>
        </w:tc>
        <w:tc>
          <w:tcPr>
            <w:tcW w:w="0" w:type="auto"/>
            <w:tcBorders>
              <w:top w:val="nil"/>
            </w:tcBorders>
          </w:tcPr>
          <w:p w14:paraId="26CDE0D8" w14:textId="6AA9138C"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0.034</w:t>
            </w:r>
          </w:p>
        </w:tc>
        <w:tc>
          <w:tcPr>
            <w:tcW w:w="0" w:type="auto"/>
            <w:tcBorders>
              <w:top w:val="nil"/>
            </w:tcBorders>
          </w:tcPr>
          <w:p w14:paraId="433798AF" w14:textId="735FDD1D"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0.002</w:t>
            </w:r>
          </w:p>
        </w:tc>
        <w:tc>
          <w:tcPr>
            <w:tcW w:w="0" w:type="auto"/>
            <w:tcBorders>
              <w:top w:val="nil"/>
            </w:tcBorders>
          </w:tcPr>
          <w:p w14:paraId="46E93FB9" w14:textId="3FB29A05"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0.237</w:t>
            </w:r>
          </w:p>
        </w:tc>
        <w:tc>
          <w:tcPr>
            <w:tcW w:w="0" w:type="auto"/>
            <w:tcBorders>
              <w:top w:val="nil"/>
            </w:tcBorders>
          </w:tcPr>
          <w:p w14:paraId="7D3E875A" w14:textId="41CB8EA7"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0.370</w:t>
            </w:r>
          </w:p>
        </w:tc>
        <w:tc>
          <w:tcPr>
            <w:tcW w:w="0" w:type="auto"/>
            <w:tcBorders>
              <w:top w:val="nil"/>
            </w:tcBorders>
          </w:tcPr>
          <w:p w14:paraId="62DB7E28" w14:textId="392C7888"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0.133</w:t>
            </w:r>
          </w:p>
        </w:tc>
        <w:tc>
          <w:tcPr>
            <w:tcW w:w="0" w:type="auto"/>
            <w:tcBorders>
              <w:top w:val="nil"/>
            </w:tcBorders>
          </w:tcPr>
          <w:p w14:paraId="1983A51E" w14:textId="7A18C767" w:rsidR="001D5C66" w:rsidRPr="001D5C66" w:rsidRDefault="001D5C66" w:rsidP="001D5C6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D5C66">
              <w:rPr>
                <w:rFonts w:ascii="Times New Roman" w:hAnsi="Times New Roman" w:cs="Times New Roman"/>
                <w:sz w:val="20"/>
                <w:szCs w:val="20"/>
              </w:rPr>
              <w:t>0.947</w:t>
            </w:r>
          </w:p>
        </w:tc>
      </w:tr>
    </w:tbl>
    <w:p w14:paraId="0E34BDFC" w14:textId="111D5E05" w:rsidR="00324187" w:rsidRPr="00DD3DFD" w:rsidRDefault="00324187" w:rsidP="00DD3DFD">
      <w:pPr>
        <w:spacing w:after="0" w:line="276" w:lineRule="auto"/>
        <w:ind w:firstLine="0"/>
        <w:rPr>
          <w:b/>
          <w:bCs/>
          <w:spacing w:val="-3"/>
        </w:rPr>
      </w:pPr>
    </w:p>
    <w:p w14:paraId="0FA8C08F" w14:textId="419A89BC" w:rsidR="0040299E" w:rsidRPr="00DD3DFD" w:rsidRDefault="0040299E" w:rsidP="00DD3DFD">
      <w:pPr>
        <w:pStyle w:val="ListParagraph"/>
        <w:tabs>
          <w:tab w:val="clear" w:pos="216"/>
          <w:tab w:val="num" w:pos="360"/>
        </w:tabs>
        <w:spacing w:after="0" w:line="276" w:lineRule="auto"/>
        <w:rPr>
          <w:rFonts w:cs="Times New Roman"/>
        </w:rPr>
      </w:pPr>
      <w:r w:rsidRPr="00DD3DFD">
        <w:rPr>
          <w:rFonts w:cs="Times New Roman"/>
        </w:rPr>
        <w:t>Real Data</w:t>
      </w:r>
    </w:p>
    <w:p w14:paraId="33F86C41" w14:textId="73C200EA" w:rsidR="0040299E" w:rsidRPr="00DD3DFD" w:rsidRDefault="0040299E" w:rsidP="001D5C66">
      <w:pPr>
        <w:tabs>
          <w:tab w:val="left" w:pos="360"/>
        </w:tabs>
        <w:spacing w:after="0" w:line="276" w:lineRule="auto"/>
        <w:jc w:val="thaiDistribute"/>
        <w:rPr>
          <w:rFonts w:eastAsia="Calibri"/>
          <w:lang w:bidi="ar-SA"/>
        </w:rPr>
      </w:pPr>
      <w:r w:rsidRPr="00DD3DFD">
        <w:tab/>
      </w:r>
      <w:r w:rsidRPr="00DD3DFD">
        <w:rPr>
          <w:rFonts w:eastAsia="Calibri"/>
          <w:lang w:bidi="ar-SA"/>
        </w:rPr>
        <w:t>In this Section, we illustrate the flexibility of our model (NDWLD) using four real datasets. The first and second are discrete real data sets whereas the third and fourth are counts. We will compare NDWLD with the following distributions:</w:t>
      </w:r>
    </w:p>
    <w:p w14:paraId="5C5DB627" w14:textId="1478B956" w:rsidR="0040299E" w:rsidRPr="00DD3DFD" w:rsidRDefault="0040299E" w:rsidP="00D027DD">
      <w:pPr>
        <w:numPr>
          <w:ilvl w:val="0"/>
          <w:numId w:val="6"/>
        </w:numPr>
        <w:tabs>
          <w:tab w:val="left" w:pos="709"/>
        </w:tabs>
        <w:autoSpaceDE w:val="0"/>
        <w:autoSpaceDN w:val="0"/>
        <w:adjustRightInd w:val="0"/>
        <w:spacing w:after="0" w:line="276" w:lineRule="auto"/>
        <w:ind w:left="0" w:firstLine="360"/>
        <w:rPr>
          <w:rFonts w:eastAsia="Calibri"/>
          <w:color w:val="000000"/>
          <w:lang w:bidi="ar-SA"/>
        </w:rPr>
      </w:pPr>
      <w:r w:rsidRPr="00DD3DFD">
        <w:rPr>
          <w:rFonts w:eastAsia="Calibri"/>
          <w:color w:val="000000"/>
          <w:lang w:bidi="ar-SA"/>
        </w:rPr>
        <w:t>Discrete Lindley (dL) distribution (</w:t>
      </w:r>
      <w:r w:rsidRPr="00DD3DFD">
        <w:rPr>
          <w:rFonts w:eastAsia="Calibri"/>
          <w:shd w:val="clear" w:color="auto" w:fill="FFFFFF"/>
          <w:lang w:bidi="ar-SA"/>
        </w:rPr>
        <w:t>Gómez-</w:t>
      </w:r>
      <w:proofErr w:type="spellStart"/>
      <w:r w:rsidRPr="00DD3DFD">
        <w:rPr>
          <w:rFonts w:eastAsia="Calibri"/>
          <w:shd w:val="clear" w:color="auto" w:fill="FFFFFF"/>
          <w:lang w:bidi="ar-SA"/>
        </w:rPr>
        <w:t>Déniz</w:t>
      </w:r>
      <w:proofErr w:type="spellEnd"/>
      <w:r w:rsidRPr="00DD3DFD">
        <w:rPr>
          <w:rFonts w:eastAsia="Times New Roman"/>
          <w:lang w:bidi="ar-EG"/>
        </w:rPr>
        <w:t xml:space="preserve"> and </w:t>
      </w:r>
      <w:proofErr w:type="spellStart"/>
      <w:r w:rsidRPr="00DD3DFD">
        <w:rPr>
          <w:rFonts w:eastAsia="Calibri"/>
          <w:shd w:val="clear" w:color="auto" w:fill="FFFFFF"/>
          <w:lang w:bidi="ar-SA"/>
        </w:rPr>
        <w:t>Calderín</w:t>
      </w:r>
      <w:proofErr w:type="spellEnd"/>
      <w:r w:rsidRPr="00DD3DFD">
        <w:rPr>
          <w:rFonts w:eastAsia="Calibri"/>
          <w:shd w:val="clear" w:color="auto" w:fill="FFFFFF"/>
          <w:lang w:bidi="ar-SA"/>
        </w:rPr>
        <w:t>-Ojeda</w:t>
      </w:r>
      <w:r w:rsidRPr="00DD3DFD">
        <w:rPr>
          <w:rFonts w:eastAsia="Times New Roman"/>
          <w:lang w:bidi="ar-EG"/>
        </w:rPr>
        <w:t xml:space="preserve"> 2011</w:t>
      </w:r>
      <w:r w:rsidRPr="00DD3DFD">
        <w:rPr>
          <w:rFonts w:eastAsia="Calibri"/>
          <w:color w:val="000000"/>
          <w:lang w:bidi="ar-SA"/>
        </w:rPr>
        <w:t>) which is a special case of NDWLD when</w:t>
      </w:r>
      <w:r w:rsidRPr="00DD3DFD">
        <w:rPr>
          <w:rFonts w:eastAsia="Calibri"/>
          <w:i/>
          <w:iCs/>
          <w:color w:val="000000"/>
          <w:lang w:bidi="ar-SA"/>
        </w:rPr>
        <w:t xml:space="preserve"> </w:t>
      </w:r>
      <w:r w:rsidR="001D5C66" w:rsidRPr="001D5C66">
        <w:rPr>
          <w:rFonts w:eastAsia="Calibri"/>
          <w:color w:val="000000"/>
          <w:position w:val="-6"/>
          <w:lang w:bidi="ar-SA"/>
        </w:rPr>
        <w:object w:dxaOrig="499" w:dyaOrig="240" w14:anchorId="21C815C0">
          <v:shape id="_x0000_i1297" type="#_x0000_t75" style="width:25.25pt;height:11.8pt" o:ole="">
            <v:imagedata r:id="rId513" o:title=""/>
          </v:shape>
          <o:OLEObject Type="Embed" ProgID="Equation.DSMT4" ShapeID="_x0000_i1297" DrawAspect="Content" ObjectID="_1852226041" r:id="rId514"/>
        </w:object>
      </w:r>
    </w:p>
    <w:p w14:paraId="3A9C7BB4" w14:textId="05B028A8" w:rsidR="0040299E" w:rsidRPr="00DD3DFD" w:rsidRDefault="0040299E" w:rsidP="001D5C66">
      <w:pPr>
        <w:numPr>
          <w:ilvl w:val="0"/>
          <w:numId w:val="6"/>
        </w:numPr>
        <w:autoSpaceDE w:val="0"/>
        <w:autoSpaceDN w:val="0"/>
        <w:adjustRightInd w:val="0"/>
        <w:spacing w:after="0" w:line="276" w:lineRule="auto"/>
        <w:ind w:left="714" w:hanging="357"/>
        <w:jc w:val="left"/>
        <w:rPr>
          <w:rFonts w:eastAsia="Calibri"/>
          <w:color w:val="000000"/>
          <w:lang w:bidi="ar-SA"/>
        </w:rPr>
      </w:pPr>
      <w:r w:rsidRPr="00DD3DFD">
        <w:rPr>
          <w:rFonts w:eastAsia="Calibri"/>
          <w:color w:val="000000"/>
          <w:lang w:bidi="ar-SA"/>
        </w:rPr>
        <w:t>Discrete power Lindley (</w:t>
      </w:r>
      <w:proofErr w:type="spellStart"/>
      <w:r w:rsidRPr="00DD3DFD">
        <w:rPr>
          <w:rFonts w:eastAsia="Calibri"/>
          <w:color w:val="000000"/>
          <w:lang w:bidi="ar-SA"/>
        </w:rPr>
        <w:t>dPL</w:t>
      </w:r>
      <w:proofErr w:type="spellEnd"/>
      <w:r w:rsidRPr="00DD3DFD">
        <w:rPr>
          <w:rFonts w:eastAsia="Calibri"/>
          <w:color w:val="000000"/>
          <w:lang w:bidi="ar-SA"/>
        </w:rPr>
        <w:t xml:space="preserve">) distribution (Oliveira </w:t>
      </w:r>
      <w:r w:rsidRPr="00DD3DFD">
        <w:rPr>
          <w:rFonts w:eastAsia="Calibri"/>
          <w:iCs/>
          <w:color w:val="000000"/>
          <w:lang w:bidi="ar-SA"/>
        </w:rPr>
        <w:t>et al.</w:t>
      </w:r>
      <w:r w:rsidRPr="00DD3DFD">
        <w:rPr>
          <w:rFonts w:eastAsia="Calibri"/>
          <w:color w:val="000000"/>
          <w:lang w:bidi="ar-SA"/>
        </w:rPr>
        <w:t xml:space="preserve"> 2018) with the following PMF,</w:t>
      </w:r>
    </w:p>
    <w:p w14:paraId="629219C9" w14:textId="6F8E6374" w:rsidR="0040299E" w:rsidRPr="00DD3DFD" w:rsidRDefault="00CB341D" w:rsidP="00DD3DFD">
      <w:pPr>
        <w:autoSpaceDE w:val="0"/>
        <w:autoSpaceDN w:val="0"/>
        <w:adjustRightInd w:val="0"/>
        <w:spacing w:after="0" w:line="276" w:lineRule="auto"/>
        <w:ind w:left="720" w:firstLine="0"/>
        <w:jc w:val="left"/>
        <w:rPr>
          <w:rFonts w:eastAsia="Calibri"/>
          <w:color w:val="000000"/>
          <w:lang w:bidi="ar-SA"/>
        </w:rPr>
      </w:pPr>
      <w:r w:rsidRPr="00DD3DFD">
        <w:rPr>
          <w:rFonts w:eastAsia="Calibri"/>
          <w:position w:val="-32"/>
          <w:lang w:bidi="ar-SA"/>
        </w:rPr>
        <w:object w:dxaOrig="6259" w:dyaOrig="740" w14:anchorId="4511FDD5">
          <v:shape id="_x0000_i1298" type="#_x0000_t75" style="width:312.55pt;height:37pt;mso-position-horizontal:absolute;mso-position-vertical:absolute" o:ole="" o:preferrelative="f">
            <v:imagedata r:id="rId515" o:title=""/>
            <o:lock v:ext="edit" aspectratio="f"/>
          </v:shape>
          <o:OLEObject Type="Embed" ProgID="Equation.DSMT4" ShapeID="_x0000_i1298" DrawAspect="Content" ObjectID="_1852226042" r:id="rId516"/>
        </w:object>
      </w:r>
    </w:p>
    <w:p w14:paraId="31D8AB20" w14:textId="5050C2C4" w:rsidR="0040299E" w:rsidRPr="00DD3DFD" w:rsidRDefault="0040299E" w:rsidP="00DD3DFD">
      <w:pPr>
        <w:numPr>
          <w:ilvl w:val="0"/>
          <w:numId w:val="6"/>
        </w:numPr>
        <w:spacing w:after="0" w:line="276" w:lineRule="auto"/>
        <w:jc w:val="left"/>
        <w:rPr>
          <w:rFonts w:eastAsia="Calibri"/>
          <w:lang w:bidi="ar-SA"/>
        </w:rPr>
      </w:pPr>
      <w:r w:rsidRPr="00DD3DFD">
        <w:rPr>
          <w:rFonts w:eastAsia="Calibri"/>
          <w:lang w:bidi="ar-SA"/>
        </w:rPr>
        <w:t>Poisson (Po) distribution having PMF,</w:t>
      </w:r>
    </w:p>
    <w:p w14:paraId="454CAACD" w14:textId="11AD522D" w:rsidR="0040299E" w:rsidRPr="00DD3DFD" w:rsidRDefault="00CB341D" w:rsidP="00DD3DFD">
      <w:pPr>
        <w:spacing w:after="0" w:line="276" w:lineRule="auto"/>
        <w:ind w:left="720" w:firstLine="0"/>
        <w:jc w:val="left"/>
        <w:rPr>
          <w:rFonts w:eastAsia="Calibri"/>
          <w:lang w:bidi="ar-SA"/>
        </w:rPr>
      </w:pPr>
      <w:r w:rsidRPr="00DD3DFD">
        <w:rPr>
          <w:rFonts w:eastAsia="Calibri"/>
          <w:position w:val="-22"/>
          <w:lang w:bidi="ar-SA"/>
        </w:rPr>
        <w:object w:dxaOrig="2920" w:dyaOrig="580" w14:anchorId="29414CE5">
          <v:shape id="_x0000_i1299" type="#_x0000_t75" style="width:146pt;height:28.95pt;mso-position-horizontal:absolute" o:ole="" o:preferrelative="f">
            <v:imagedata r:id="rId517" o:title=""/>
            <o:lock v:ext="edit" aspectratio="f"/>
          </v:shape>
          <o:OLEObject Type="Embed" ProgID="Equation.DSMT4" ShapeID="_x0000_i1299" DrawAspect="Content" ObjectID="_1852226043" r:id="rId518"/>
        </w:object>
      </w:r>
    </w:p>
    <w:p w14:paraId="0AF234FE" w14:textId="2DDD8F1D" w:rsidR="0040299E" w:rsidRPr="00DD3DFD" w:rsidRDefault="0040299E" w:rsidP="00DD3DFD">
      <w:pPr>
        <w:numPr>
          <w:ilvl w:val="0"/>
          <w:numId w:val="6"/>
        </w:numPr>
        <w:autoSpaceDE w:val="0"/>
        <w:autoSpaceDN w:val="0"/>
        <w:adjustRightInd w:val="0"/>
        <w:spacing w:after="0" w:line="276" w:lineRule="auto"/>
        <w:jc w:val="left"/>
        <w:rPr>
          <w:rFonts w:eastAsia="Calibri"/>
          <w:color w:val="000000"/>
          <w:lang w:bidi="ar-SA"/>
        </w:rPr>
      </w:pPr>
      <w:r w:rsidRPr="00DD3DFD">
        <w:rPr>
          <w:rFonts w:eastAsia="Calibri"/>
          <w:lang w:bidi="ar-SA"/>
        </w:rPr>
        <w:t xml:space="preserve">Discrete Burr (dB) distribution (Krishna and </w:t>
      </w:r>
      <w:proofErr w:type="spellStart"/>
      <w:r w:rsidRPr="00DD3DFD">
        <w:rPr>
          <w:rFonts w:eastAsia="Calibri"/>
          <w:lang w:bidi="ar-SA"/>
        </w:rPr>
        <w:t>Pundir</w:t>
      </w:r>
      <w:proofErr w:type="spellEnd"/>
      <w:r w:rsidRPr="00DD3DFD">
        <w:rPr>
          <w:rFonts w:eastAsia="Calibri"/>
          <w:lang w:bidi="ar-SA"/>
        </w:rPr>
        <w:t xml:space="preserve"> 2009) which has the following </w:t>
      </w:r>
      <w:r w:rsidRPr="00DD3DFD">
        <w:rPr>
          <w:rFonts w:eastAsia="Calibri"/>
          <w:color w:val="000000"/>
          <w:lang w:bidi="ar-SA"/>
        </w:rPr>
        <w:t>PMF,</w:t>
      </w:r>
    </w:p>
    <w:p w14:paraId="6166BA8A" w14:textId="4CEA0DE8" w:rsidR="0040299E" w:rsidRPr="00DD3DFD" w:rsidRDefault="00CB341D" w:rsidP="00DD3DFD">
      <w:pPr>
        <w:autoSpaceDE w:val="0"/>
        <w:autoSpaceDN w:val="0"/>
        <w:adjustRightInd w:val="0"/>
        <w:spacing w:after="0" w:line="276" w:lineRule="auto"/>
        <w:ind w:left="720" w:firstLine="0"/>
        <w:jc w:val="left"/>
        <w:rPr>
          <w:rFonts w:eastAsia="Calibri"/>
          <w:color w:val="000000"/>
          <w:lang w:bidi="ar-SA"/>
        </w:rPr>
      </w:pPr>
      <w:r w:rsidRPr="00DD3DFD">
        <w:rPr>
          <w:rFonts w:eastAsia="Calibri"/>
          <w:position w:val="-12"/>
          <w:lang w:bidi="ar-SA"/>
        </w:rPr>
        <w:object w:dxaOrig="4800" w:dyaOrig="440" w14:anchorId="3D0F2D27">
          <v:shape id="_x0000_i1300" type="#_x0000_t75" style="width:240.2pt;height:21.85pt;mso-position-horizontal:absolute;mso-position-vertical:absolute" o:ole="" o:preferrelative="f">
            <v:imagedata r:id="rId519" o:title=""/>
            <o:lock v:ext="edit" aspectratio="f"/>
          </v:shape>
          <o:OLEObject Type="Embed" ProgID="Equation.DSMT4" ShapeID="_x0000_i1300" DrawAspect="Content" ObjectID="_1852226044" r:id="rId520"/>
        </w:object>
      </w:r>
    </w:p>
    <w:p w14:paraId="5AC3CC10" w14:textId="797CE4FF" w:rsidR="0040299E" w:rsidRPr="00D027DD" w:rsidRDefault="0040299E" w:rsidP="00D027DD">
      <w:pPr>
        <w:numPr>
          <w:ilvl w:val="0"/>
          <w:numId w:val="6"/>
        </w:numPr>
        <w:autoSpaceDE w:val="0"/>
        <w:autoSpaceDN w:val="0"/>
        <w:adjustRightInd w:val="0"/>
        <w:spacing w:after="0" w:line="276" w:lineRule="auto"/>
        <w:ind w:left="714" w:hanging="357"/>
        <w:rPr>
          <w:rFonts w:eastAsia="Calibri"/>
          <w:lang w:bidi="ar-SA"/>
        </w:rPr>
      </w:pPr>
      <w:r w:rsidRPr="00D027DD">
        <w:rPr>
          <w:rFonts w:eastAsia="Calibri"/>
          <w:lang w:bidi="ar-SA"/>
        </w:rPr>
        <w:t>Discrete weighted exponential (</w:t>
      </w:r>
      <w:proofErr w:type="spellStart"/>
      <w:r w:rsidRPr="00D027DD">
        <w:rPr>
          <w:rFonts w:eastAsia="Calibri"/>
          <w:lang w:bidi="ar-SA"/>
        </w:rPr>
        <w:t>dWEX</w:t>
      </w:r>
      <w:proofErr w:type="spellEnd"/>
      <w:r w:rsidRPr="00D027DD">
        <w:rPr>
          <w:rFonts w:eastAsia="Calibri"/>
          <w:lang w:bidi="ar-SA"/>
        </w:rPr>
        <w:t>) distribution (</w:t>
      </w:r>
      <w:proofErr w:type="spellStart"/>
      <w:r w:rsidRPr="00D027DD">
        <w:rPr>
          <w:rFonts w:eastAsia="Calibri"/>
          <w:lang w:bidi="ar-SA"/>
        </w:rPr>
        <w:t>Khongthip</w:t>
      </w:r>
      <w:proofErr w:type="spellEnd"/>
      <w:r w:rsidRPr="00D027DD">
        <w:rPr>
          <w:rFonts w:eastAsia="Calibri"/>
          <w:lang w:bidi="ar-SA"/>
        </w:rPr>
        <w:t xml:space="preserve"> </w:t>
      </w:r>
      <w:r w:rsidRPr="00D027DD">
        <w:rPr>
          <w:rFonts w:eastAsia="Calibri"/>
          <w:iCs/>
          <w:lang w:bidi="ar-SA"/>
        </w:rPr>
        <w:t>et al.</w:t>
      </w:r>
      <w:r w:rsidRPr="00D027DD">
        <w:rPr>
          <w:rFonts w:eastAsia="Calibri"/>
          <w:lang w:bidi="ar-SA"/>
        </w:rPr>
        <w:t xml:space="preserve"> 2018)</w:t>
      </w:r>
      <w:r w:rsidR="00D027DD">
        <w:rPr>
          <w:rFonts w:eastAsia="Calibri"/>
          <w:lang w:bidi="ar-SA"/>
        </w:rPr>
        <w:t xml:space="preserve"> </w:t>
      </w:r>
      <w:r w:rsidRPr="00D027DD">
        <w:rPr>
          <w:rFonts w:eastAsia="Calibri"/>
          <w:lang w:bidi="ar-SA"/>
        </w:rPr>
        <w:t>which has the following PMF,</w:t>
      </w:r>
    </w:p>
    <w:p w14:paraId="1B334814" w14:textId="1FFEF782" w:rsidR="0040299E" w:rsidRPr="00DD3DFD" w:rsidRDefault="005A7985" w:rsidP="00DD3DFD">
      <w:pPr>
        <w:autoSpaceDE w:val="0"/>
        <w:autoSpaceDN w:val="0"/>
        <w:adjustRightInd w:val="0"/>
        <w:spacing w:after="0" w:line="276" w:lineRule="auto"/>
        <w:ind w:left="720" w:firstLine="0"/>
        <w:jc w:val="left"/>
        <w:rPr>
          <w:rFonts w:eastAsia="Calibri"/>
          <w:lang w:bidi="ar-SA"/>
        </w:rPr>
      </w:pPr>
      <w:r w:rsidRPr="00DD3DFD">
        <w:rPr>
          <w:rFonts w:eastAsia="Calibri"/>
          <w:position w:val="-26"/>
          <w:lang w:bidi="ar-SA"/>
        </w:rPr>
        <w:object w:dxaOrig="5220" w:dyaOrig="620" w14:anchorId="1960DF17">
          <v:shape id="_x0000_i1301" type="#_x0000_t75" style="width:263.45pt;height:31.65pt" o:ole="">
            <v:imagedata r:id="rId521" o:title=""/>
          </v:shape>
          <o:OLEObject Type="Embed" ProgID="Equation.DSMT4" ShapeID="_x0000_i1301" DrawAspect="Content" ObjectID="_1852226045" r:id="rId522"/>
        </w:object>
      </w:r>
    </w:p>
    <w:p w14:paraId="1ACF3F8B" w14:textId="2E247B0B" w:rsidR="0040299E" w:rsidRPr="00D027DD" w:rsidRDefault="0040299E" w:rsidP="00D027DD">
      <w:pPr>
        <w:numPr>
          <w:ilvl w:val="0"/>
          <w:numId w:val="6"/>
        </w:numPr>
        <w:autoSpaceDE w:val="0"/>
        <w:autoSpaceDN w:val="0"/>
        <w:adjustRightInd w:val="0"/>
        <w:spacing w:after="0" w:line="276" w:lineRule="auto"/>
        <w:ind w:left="714" w:hanging="357"/>
        <w:rPr>
          <w:rFonts w:eastAsia="Calibri"/>
          <w:lang w:bidi="ar-SA"/>
        </w:rPr>
      </w:pPr>
      <w:r w:rsidRPr="00D027DD">
        <w:rPr>
          <w:rFonts w:eastAsia="Calibri"/>
          <w:lang w:bidi="ar-SA"/>
        </w:rPr>
        <w:t>Exponentiated discrete Lindley (</w:t>
      </w:r>
      <w:proofErr w:type="spellStart"/>
      <w:r w:rsidRPr="00D027DD">
        <w:rPr>
          <w:rFonts w:eastAsia="Calibri"/>
          <w:lang w:bidi="ar-SA"/>
        </w:rPr>
        <w:t>EDLi</w:t>
      </w:r>
      <w:proofErr w:type="spellEnd"/>
      <w:r w:rsidRPr="00D027DD">
        <w:rPr>
          <w:rFonts w:eastAsia="Calibri"/>
          <w:lang w:bidi="ar-SA"/>
        </w:rPr>
        <w:t>) distribution (</w:t>
      </w:r>
      <w:r w:rsidRPr="00D027DD">
        <w:rPr>
          <w:rFonts w:eastAsia="Times New Roman"/>
          <w:lang w:bidi="ar-SA"/>
        </w:rPr>
        <w:t>El-</w:t>
      </w:r>
      <w:proofErr w:type="spellStart"/>
      <w:r w:rsidRPr="00D027DD">
        <w:rPr>
          <w:rFonts w:eastAsia="Times New Roman"/>
          <w:lang w:bidi="ar-SA"/>
        </w:rPr>
        <w:t>Morshedy</w:t>
      </w:r>
      <w:proofErr w:type="spellEnd"/>
      <w:r w:rsidRPr="00D027DD">
        <w:rPr>
          <w:rFonts w:eastAsia="Times New Roman"/>
          <w:lang w:bidi="ar-SA"/>
        </w:rPr>
        <w:t xml:space="preserve"> </w:t>
      </w:r>
      <w:r w:rsidRPr="00D027DD">
        <w:rPr>
          <w:rFonts w:eastAsia="Times New Roman"/>
          <w:iCs/>
          <w:lang w:bidi="ar-SA"/>
        </w:rPr>
        <w:t>et al.</w:t>
      </w:r>
      <w:r w:rsidRPr="00D027DD">
        <w:rPr>
          <w:rFonts w:eastAsia="Times New Roman"/>
          <w:lang w:bidi="ar-SA"/>
        </w:rPr>
        <w:t xml:space="preserve"> 2019) </w:t>
      </w:r>
      <w:r w:rsidRPr="00D027DD">
        <w:rPr>
          <w:rFonts w:eastAsia="Calibri"/>
          <w:lang w:bidi="ar-SA"/>
        </w:rPr>
        <w:t>which has the following PMF,</w:t>
      </w:r>
    </w:p>
    <w:p w14:paraId="6B45DE11" w14:textId="6B77DD25" w:rsidR="0040299E" w:rsidRPr="00DD3DFD" w:rsidRDefault="00CB341D" w:rsidP="00DD3DFD">
      <w:pPr>
        <w:autoSpaceDE w:val="0"/>
        <w:autoSpaceDN w:val="0"/>
        <w:adjustRightInd w:val="0"/>
        <w:spacing w:after="0" w:line="276" w:lineRule="auto"/>
        <w:ind w:left="720" w:firstLine="0"/>
        <w:jc w:val="left"/>
        <w:rPr>
          <w:rFonts w:eastAsia="Calibri"/>
          <w:lang w:bidi="ar-SA"/>
        </w:rPr>
      </w:pPr>
      <w:r w:rsidRPr="00DD3DFD">
        <w:rPr>
          <w:rFonts w:eastAsia="Calibri"/>
          <w:position w:val="-26"/>
          <w:lang w:bidi="ar-SA"/>
        </w:rPr>
        <w:object w:dxaOrig="6080" w:dyaOrig="600" w14:anchorId="37FC75F4">
          <v:shape id="_x0000_i1302" type="#_x0000_t75" style="width:304.15pt;height:29.95pt" o:ole="" o:preferrelative="f">
            <v:imagedata r:id="rId523" o:title=""/>
            <o:lock v:ext="edit" aspectratio="f"/>
          </v:shape>
          <o:OLEObject Type="Embed" ProgID="Equation.DSMT4" ShapeID="_x0000_i1302" DrawAspect="Content" ObjectID="_1852226046" r:id="rId524"/>
        </w:object>
      </w:r>
    </w:p>
    <w:p w14:paraId="62A39902" w14:textId="6775F9DA" w:rsidR="0040299E" w:rsidRPr="00DD3DFD" w:rsidRDefault="0040299E" w:rsidP="00CB341D">
      <w:pPr>
        <w:autoSpaceDE w:val="0"/>
        <w:autoSpaceDN w:val="0"/>
        <w:adjustRightInd w:val="0"/>
        <w:spacing w:after="0" w:line="276" w:lineRule="auto"/>
        <w:ind w:left="360" w:hanging="360"/>
        <w:jc w:val="left"/>
        <w:rPr>
          <w:rFonts w:eastAsia="Calibri"/>
          <w:lang w:bidi="ar-SA"/>
        </w:rPr>
      </w:pPr>
      <w:r w:rsidRPr="00DD3DFD">
        <w:rPr>
          <w:rFonts w:eastAsia="Times New Roman"/>
          <w:lang w:bidi="ar-SA"/>
        </w:rPr>
        <w:t>where</w:t>
      </w:r>
      <w:r w:rsidR="00CB341D">
        <w:rPr>
          <w:rFonts w:eastAsia="Times New Roman"/>
          <w:lang w:bidi="ar-SA"/>
        </w:rPr>
        <w:t xml:space="preserve"> </w:t>
      </w:r>
      <w:r w:rsidR="00CB341D" w:rsidRPr="00DD3DFD">
        <w:rPr>
          <w:rFonts w:eastAsia="Times New Roman"/>
          <w:position w:val="-6"/>
          <w:lang w:bidi="ar-SA"/>
        </w:rPr>
        <w:object w:dxaOrig="180" w:dyaOrig="200" w14:anchorId="2A0EC259">
          <v:shape id="_x0000_i1303" type="#_x0000_t75" style="width:9.1pt;height:9.4pt" o:ole="" o:preferrelative="f">
            <v:imagedata r:id="rId525" o:title=""/>
            <o:lock v:ext="edit" aspectratio="f"/>
          </v:shape>
          <o:OLEObject Type="Embed" ProgID="Equation.DSMT4" ShapeID="_x0000_i1303" DrawAspect="Content" ObjectID="_1852226047" r:id="rId526"/>
        </w:object>
      </w:r>
      <w:r w:rsidR="00CB341D">
        <w:rPr>
          <w:rFonts w:eastAsia="Times New Roman"/>
          <w:lang w:bidi="ar-SA"/>
        </w:rPr>
        <w:t xml:space="preserve"> </w:t>
      </w:r>
      <w:r w:rsidRPr="00DD3DFD">
        <w:rPr>
          <w:rFonts w:eastAsia="Calibri"/>
          <w:lang w:bidi="ar-SA"/>
        </w:rPr>
        <w:t xml:space="preserve">is a scale parameter, </w:t>
      </w:r>
      <w:r w:rsidR="00D027DD" w:rsidRPr="00CB341D">
        <w:rPr>
          <w:rFonts w:eastAsia="Calibri"/>
          <w:position w:val="-6"/>
          <w:lang w:bidi="ar-SA"/>
        </w:rPr>
        <w:object w:dxaOrig="180" w:dyaOrig="260" w14:anchorId="13428EC0">
          <v:shape id="_x0000_i1304" type="#_x0000_t75" style="width:9.1pt;height:13.1pt;mso-position-horizontal:absolute" o:ole="" o:preferrelative="f">
            <v:imagedata r:id="rId527" o:title=""/>
            <o:lock v:ext="edit" aspectratio="f"/>
          </v:shape>
          <o:OLEObject Type="Embed" ProgID="Equation.DSMT4" ShapeID="_x0000_i1304" DrawAspect="Content" ObjectID="_1852226048" r:id="rId528"/>
        </w:object>
      </w:r>
      <w:r w:rsidR="00CB341D">
        <w:rPr>
          <w:rFonts w:eastAsia="Calibri"/>
          <w:lang w:bidi="ar-SA"/>
        </w:rPr>
        <w:t xml:space="preserve"> </w:t>
      </w:r>
      <w:r w:rsidRPr="00DD3DFD">
        <w:rPr>
          <w:rFonts w:eastAsia="Calibri"/>
          <w:lang w:bidi="ar-SA"/>
        </w:rPr>
        <w:t xml:space="preserve">is a shape parameter </w:t>
      </w:r>
      <w:proofErr w:type="gramStart"/>
      <w:r w:rsidRPr="00DD3DFD">
        <w:rPr>
          <w:rFonts w:eastAsia="Calibri"/>
          <w:lang w:bidi="ar-SA"/>
        </w:rPr>
        <w:t>and</w:t>
      </w:r>
      <w:proofErr w:type="gramEnd"/>
    </w:p>
    <w:p w14:paraId="488A4695" w14:textId="13091FCA" w:rsidR="0040299E" w:rsidRPr="00DD3DFD" w:rsidRDefault="00CB341D" w:rsidP="00DD3DFD">
      <w:pPr>
        <w:autoSpaceDE w:val="0"/>
        <w:autoSpaceDN w:val="0"/>
        <w:adjustRightInd w:val="0"/>
        <w:spacing w:after="0" w:line="276" w:lineRule="auto"/>
        <w:ind w:left="360" w:firstLine="0"/>
        <w:jc w:val="center"/>
        <w:rPr>
          <w:rFonts w:eastAsia="Calibri"/>
          <w:lang w:bidi="ar-SA"/>
        </w:rPr>
      </w:pPr>
      <w:r w:rsidRPr="00DD3DFD">
        <w:rPr>
          <w:rFonts w:eastAsia="Calibri"/>
          <w:position w:val="-10"/>
          <w:lang w:bidi="ar-SA"/>
        </w:rPr>
        <w:object w:dxaOrig="3540" w:dyaOrig="320" w14:anchorId="7BC2A21C">
          <v:shape id="_x0000_i1305" type="#_x0000_t75" style="width:177.65pt;height:16.15pt" o:ole="" o:preferrelative="f">
            <v:imagedata r:id="rId529" o:title=""/>
            <o:lock v:ext="edit" aspectratio="f"/>
          </v:shape>
          <o:OLEObject Type="Embed" ProgID="Equation.DSMT4" ShapeID="_x0000_i1305" DrawAspect="Content" ObjectID="_1852226049" r:id="rId530"/>
        </w:object>
      </w:r>
    </w:p>
    <w:p w14:paraId="061D09B2" w14:textId="6711424D" w:rsidR="0040299E" w:rsidRPr="00DD3DFD" w:rsidRDefault="0040299E" w:rsidP="00D027DD">
      <w:pPr>
        <w:numPr>
          <w:ilvl w:val="0"/>
          <w:numId w:val="6"/>
        </w:numPr>
        <w:autoSpaceDE w:val="0"/>
        <w:autoSpaceDN w:val="0"/>
        <w:adjustRightInd w:val="0"/>
        <w:spacing w:after="0" w:line="276" w:lineRule="auto"/>
        <w:ind w:left="0" w:firstLine="360"/>
        <w:rPr>
          <w:rFonts w:eastAsia="Calibri"/>
          <w:lang w:bidi="ar-SA"/>
        </w:rPr>
      </w:pPr>
      <w:r w:rsidRPr="00DD3DFD">
        <w:rPr>
          <w:rFonts w:eastAsia="Calibri"/>
          <w:lang w:bidi="ar-SA"/>
        </w:rPr>
        <w:t>Discrete Weibull (</w:t>
      </w:r>
      <w:proofErr w:type="spellStart"/>
      <w:r w:rsidRPr="00DD3DFD">
        <w:rPr>
          <w:rFonts w:eastAsia="Calibri"/>
          <w:lang w:bidi="ar-SA"/>
        </w:rPr>
        <w:t>dWE</w:t>
      </w:r>
      <w:proofErr w:type="spellEnd"/>
      <w:r w:rsidRPr="00DD3DFD">
        <w:rPr>
          <w:rFonts w:eastAsia="Calibri"/>
          <w:lang w:bidi="ar-SA"/>
        </w:rPr>
        <w:t>) distribution (Nakagawa and Osaki 1975) which has the following PMF,</w:t>
      </w:r>
    </w:p>
    <w:p w14:paraId="2309B5B4" w14:textId="54FF629B" w:rsidR="0040299E" w:rsidRPr="00DD3DFD" w:rsidRDefault="00D027DD" w:rsidP="00DD3DFD">
      <w:pPr>
        <w:autoSpaceDE w:val="0"/>
        <w:autoSpaceDN w:val="0"/>
        <w:adjustRightInd w:val="0"/>
        <w:spacing w:after="0" w:line="276" w:lineRule="auto"/>
        <w:ind w:left="360" w:firstLine="0"/>
        <w:jc w:val="center"/>
        <w:rPr>
          <w:rFonts w:eastAsia="Calibri"/>
          <w:position w:val="-10"/>
          <w:lang w:bidi="ar-SA"/>
        </w:rPr>
      </w:pPr>
      <w:r w:rsidRPr="00DD3DFD">
        <w:rPr>
          <w:rFonts w:eastAsia="Calibri"/>
          <w:position w:val="-10"/>
          <w:lang w:bidi="ar-SA"/>
        </w:rPr>
        <w:object w:dxaOrig="4380" w:dyaOrig="360" w14:anchorId="56F74170">
          <v:shape id="_x0000_i1306" type="#_x0000_t75" style="width:219.35pt;height:18.5pt" o:ole="" o:preferrelative="f">
            <v:imagedata r:id="rId531" o:title=""/>
            <o:lock v:ext="edit" aspectratio="f"/>
          </v:shape>
          <o:OLEObject Type="Embed" ProgID="Equation.DSMT4" ShapeID="_x0000_i1306" DrawAspect="Content" ObjectID="_1852226050" r:id="rId532"/>
        </w:object>
      </w:r>
    </w:p>
    <w:p w14:paraId="468C76AA" w14:textId="1AA22B62" w:rsidR="0040299E" w:rsidRPr="00DD3DFD" w:rsidRDefault="0040299E" w:rsidP="00D027DD">
      <w:pPr>
        <w:numPr>
          <w:ilvl w:val="0"/>
          <w:numId w:val="6"/>
        </w:numPr>
        <w:autoSpaceDE w:val="0"/>
        <w:autoSpaceDN w:val="0"/>
        <w:adjustRightInd w:val="0"/>
        <w:spacing w:after="0" w:line="276" w:lineRule="auto"/>
        <w:rPr>
          <w:rFonts w:eastAsia="Calibri"/>
          <w:lang w:bidi="ar-SA"/>
        </w:rPr>
      </w:pPr>
      <w:r w:rsidRPr="00DD3DFD">
        <w:rPr>
          <w:rFonts w:eastAsia="Calibri"/>
          <w:lang w:bidi="ar-SA"/>
        </w:rPr>
        <w:t>Discrete Exponential (</w:t>
      </w:r>
      <w:proofErr w:type="spellStart"/>
      <w:r w:rsidRPr="00DD3DFD">
        <w:rPr>
          <w:rFonts w:eastAsia="Calibri"/>
          <w:lang w:bidi="ar-SA"/>
        </w:rPr>
        <w:t>dexp</w:t>
      </w:r>
      <w:proofErr w:type="spellEnd"/>
      <w:r w:rsidRPr="00DD3DFD">
        <w:rPr>
          <w:rFonts w:eastAsia="Calibri"/>
          <w:lang w:bidi="ar-SA"/>
        </w:rPr>
        <w:t xml:space="preserve">) distribution (See Roy </w:t>
      </w:r>
      <w:r w:rsidR="0072789A">
        <w:rPr>
          <w:rFonts w:eastAsia="Calibri"/>
          <w:lang w:bidi="ar-SA"/>
        </w:rPr>
        <w:t>(</w:t>
      </w:r>
      <w:r w:rsidRPr="00DD3DFD">
        <w:rPr>
          <w:rFonts w:eastAsia="Calibri"/>
          <w:lang w:bidi="ar-SA"/>
        </w:rPr>
        <w:t>1993</w:t>
      </w:r>
      <w:r w:rsidR="0072789A">
        <w:rPr>
          <w:rFonts w:eastAsia="Calibri"/>
          <w:lang w:bidi="ar-SA"/>
        </w:rPr>
        <w:t>)</w:t>
      </w:r>
      <w:r w:rsidRPr="00DD3DFD">
        <w:rPr>
          <w:rFonts w:eastAsia="Calibri"/>
          <w:lang w:bidi="ar-SA"/>
        </w:rPr>
        <w:t>)</w:t>
      </w:r>
      <w:r w:rsidRPr="00DD3DFD">
        <w:rPr>
          <w:rFonts w:eastAsia="Calibri"/>
          <w:position w:val="-10"/>
          <w:lang w:bidi="ar-SA"/>
        </w:rPr>
        <w:t xml:space="preserve"> </w:t>
      </w:r>
      <w:r w:rsidRPr="00DD3DFD">
        <w:rPr>
          <w:rFonts w:eastAsia="Calibri"/>
          <w:lang w:bidi="ar-SA"/>
        </w:rPr>
        <w:t>which has the following PMF,</w:t>
      </w:r>
    </w:p>
    <w:p w14:paraId="15B1421F" w14:textId="15A63067" w:rsidR="0040299E" w:rsidRPr="00DD3DFD" w:rsidRDefault="00D027DD" w:rsidP="00DD3DFD">
      <w:pPr>
        <w:autoSpaceDE w:val="0"/>
        <w:autoSpaceDN w:val="0"/>
        <w:adjustRightInd w:val="0"/>
        <w:spacing w:after="0" w:line="276" w:lineRule="auto"/>
        <w:ind w:firstLine="0"/>
        <w:jc w:val="center"/>
        <w:rPr>
          <w:rFonts w:eastAsia="Calibri"/>
          <w:lang w:bidi="ar-SA"/>
        </w:rPr>
      </w:pPr>
      <w:r w:rsidRPr="00DD3DFD">
        <w:rPr>
          <w:rFonts w:eastAsia="Calibri"/>
          <w:position w:val="-10"/>
          <w:lang w:bidi="ar-SA"/>
        </w:rPr>
        <w:object w:dxaOrig="3220" w:dyaOrig="320" w14:anchorId="66964452">
          <v:shape id="_x0000_i1307" type="#_x0000_t75" style="width:161.15pt;height:15.5pt" o:ole="">
            <v:imagedata r:id="rId533" o:title=""/>
          </v:shape>
          <o:OLEObject Type="Embed" ProgID="Equation.DSMT4" ShapeID="_x0000_i1307" DrawAspect="Content" ObjectID="_1852226051" r:id="rId534"/>
        </w:object>
      </w:r>
    </w:p>
    <w:p w14:paraId="664EDAB5" w14:textId="44734332" w:rsidR="00D027DD" w:rsidRPr="00D027DD" w:rsidRDefault="00D027DD" w:rsidP="00D027DD">
      <w:pPr>
        <w:spacing w:after="0" w:line="276" w:lineRule="auto"/>
        <w:ind w:firstLine="0"/>
        <w:contextualSpacing/>
        <w:jc w:val="left"/>
        <w:rPr>
          <w:rFonts w:eastAsia="Calibri"/>
          <w:b/>
          <w:bCs/>
          <w:position w:val="-10"/>
          <w:lang w:bidi="ar-SA"/>
        </w:rPr>
      </w:pPr>
      <w:r w:rsidRPr="00D027DD">
        <w:rPr>
          <w:rFonts w:eastAsia="Calibri"/>
          <w:b/>
          <w:bCs/>
          <w:position w:val="-10"/>
          <w:lang w:bidi="ar-SA"/>
        </w:rPr>
        <w:t>7.1.</w:t>
      </w:r>
      <w:r w:rsidR="005F0B5D">
        <w:rPr>
          <w:rFonts w:eastAsia="Calibri"/>
          <w:b/>
          <w:bCs/>
          <w:position w:val="-10"/>
          <w:lang w:bidi="ar-SA"/>
        </w:rPr>
        <w:t xml:space="preserve"> </w:t>
      </w:r>
      <w:r w:rsidRPr="00D027DD">
        <w:rPr>
          <w:rFonts w:eastAsia="Calibri"/>
          <w:b/>
          <w:bCs/>
          <w:position w:val="-10"/>
          <w:lang w:bidi="ar-SA"/>
        </w:rPr>
        <w:t>Discrete data</w:t>
      </w:r>
    </w:p>
    <w:p w14:paraId="1E959B5B" w14:textId="3A0FF46A" w:rsidR="0040299E" w:rsidRPr="00DD3DFD" w:rsidRDefault="0040299E" w:rsidP="00DD3DFD">
      <w:pPr>
        <w:autoSpaceDE w:val="0"/>
        <w:autoSpaceDN w:val="0"/>
        <w:adjustRightInd w:val="0"/>
        <w:spacing w:after="0" w:line="276" w:lineRule="auto"/>
        <w:ind w:firstLine="360"/>
        <w:rPr>
          <w:rFonts w:eastAsia="Calibri"/>
          <w:lang w:bidi="ar-SA"/>
        </w:rPr>
      </w:pPr>
      <w:r w:rsidRPr="00DD3DFD">
        <w:rPr>
          <w:rFonts w:eastAsia="Calibri"/>
          <w:lang w:bidi="ar-SA"/>
        </w:rPr>
        <w:t xml:space="preserve">ML estimation was used to estimate the unknown parameters of our proposed distribution and also of the distributions compared to it. This was done using R software. The log-likelihood </w:t>
      </w:r>
      <w:r w:rsidR="00712C32" w:rsidRPr="00712C32">
        <w:rPr>
          <w:rFonts w:eastAsia="Calibri"/>
          <w:position w:val="-10"/>
          <w:lang w:bidi="ar-SA"/>
        </w:rPr>
        <w:object w:dxaOrig="660" w:dyaOrig="300" w14:anchorId="71C4489E">
          <v:shape id="_x0000_i1308" type="#_x0000_t75" style="width:32.65pt;height:15.15pt" o:ole="">
            <v:imagedata r:id="rId535" o:title=""/>
          </v:shape>
          <o:OLEObject Type="Embed" ProgID="Equation.DSMT4" ShapeID="_x0000_i1308" DrawAspect="Content" ObjectID="_1852226052" r:id="rId536"/>
        </w:object>
      </w:r>
      <w:r w:rsidRPr="00DD3DFD">
        <w:rPr>
          <w:rFonts w:eastAsia="Calibri"/>
          <w:lang w:bidi="ar-SA"/>
        </w:rPr>
        <w:t xml:space="preserve"> </w:t>
      </w:r>
      <w:proofErr w:type="spellStart"/>
      <w:r w:rsidRPr="00DD3DFD">
        <w:rPr>
          <w:rFonts w:eastAsia="Calibri"/>
          <w:lang w:bidi="ar-SA"/>
        </w:rPr>
        <w:t>Kolmogrov</w:t>
      </w:r>
      <w:proofErr w:type="spellEnd"/>
      <w:r w:rsidRPr="00DD3DFD">
        <w:rPr>
          <w:rFonts w:eastAsia="Calibri"/>
          <w:lang w:bidi="ar-SA"/>
        </w:rPr>
        <w:t>-Smirnov (K-S) statistic and its corresponding p-value, Akaike Information Criterion (AIC) and Akaike Information Criterion with correction (</w:t>
      </w:r>
      <w:proofErr w:type="spellStart"/>
      <w:r w:rsidRPr="00DD3DFD">
        <w:rPr>
          <w:rFonts w:eastAsia="Calibri"/>
          <w:lang w:bidi="ar-SA"/>
        </w:rPr>
        <w:t>AICc</w:t>
      </w:r>
      <w:proofErr w:type="spellEnd"/>
      <w:r w:rsidRPr="00DD3DFD">
        <w:rPr>
          <w:rFonts w:eastAsia="Calibri"/>
          <w:lang w:bidi="ar-SA"/>
        </w:rPr>
        <w:t xml:space="preserve">) are calculated for all the compared distributions in order to verify which distribution fits better to the data. The better distribution corresponds to smaller, K-S, AIC and </w:t>
      </w:r>
      <w:proofErr w:type="spellStart"/>
      <w:r w:rsidRPr="00DD3DFD">
        <w:rPr>
          <w:rFonts w:eastAsia="Calibri"/>
          <w:lang w:bidi="ar-SA"/>
        </w:rPr>
        <w:t>AICc</w:t>
      </w:r>
      <w:proofErr w:type="spellEnd"/>
      <w:r w:rsidRPr="00DD3DFD">
        <w:rPr>
          <w:rFonts w:eastAsia="Calibri"/>
          <w:i/>
          <w:iCs/>
          <w:lang w:bidi="ar-SA"/>
        </w:rPr>
        <w:t xml:space="preserve"> </w:t>
      </w:r>
      <w:r w:rsidRPr="00DD3DFD">
        <w:rPr>
          <w:rFonts w:eastAsia="Calibri"/>
          <w:lang w:bidi="ar-SA"/>
        </w:rPr>
        <w:t xml:space="preserve">and also larger </w:t>
      </w:r>
      <w:r w:rsidR="005C1B41" w:rsidRPr="005C1B41">
        <w:rPr>
          <w:rFonts w:eastAsia="Calibri"/>
          <w:position w:val="-10"/>
          <w:lang w:bidi="ar-SA"/>
        </w:rPr>
        <w:object w:dxaOrig="480" w:dyaOrig="300" w14:anchorId="33CD4C02">
          <v:shape id="_x0000_i1309" type="#_x0000_t75" style="width:24.2pt;height:15.15pt" o:ole="">
            <v:imagedata r:id="rId537" o:title=""/>
          </v:shape>
          <o:OLEObject Type="Embed" ProgID="Equation.DSMT4" ShapeID="_x0000_i1309" DrawAspect="Content" ObjectID="_1852226053" r:id="rId538"/>
        </w:object>
      </w:r>
      <w:r w:rsidRPr="00DD3DFD">
        <w:rPr>
          <w:rFonts w:eastAsia="Calibri"/>
          <w:lang w:bidi="ar-SA"/>
        </w:rPr>
        <w:t xml:space="preserve"> value and higher </w:t>
      </w:r>
      <w:r w:rsidRPr="00712C32">
        <w:rPr>
          <w:rFonts w:eastAsia="Calibri"/>
          <w:lang w:bidi="ar-SA"/>
        </w:rPr>
        <w:t>p</w:t>
      </w:r>
      <w:r w:rsidRPr="00DD3DFD">
        <w:rPr>
          <w:rFonts w:eastAsia="Calibri"/>
          <w:lang w:bidi="ar-SA"/>
        </w:rPr>
        <w:t>-value.</w:t>
      </w:r>
    </w:p>
    <w:p w14:paraId="6C75B45E" w14:textId="7D2DCDE0" w:rsidR="0040299E" w:rsidRPr="00DD3DFD" w:rsidRDefault="0040299E" w:rsidP="00DD3DFD">
      <w:pPr>
        <w:autoSpaceDE w:val="0"/>
        <w:autoSpaceDN w:val="0"/>
        <w:adjustRightInd w:val="0"/>
        <w:spacing w:after="0" w:line="276" w:lineRule="auto"/>
        <w:ind w:firstLine="360"/>
        <w:rPr>
          <w:rFonts w:eastAsia="Calibri"/>
          <w:lang w:bidi="ar-SA"/>
        </w:rPr>
      </w:pPr>
      <w:r w:rsidRPr="00DD3DFD">
        <w:rPr>
          <w:rFonts w:eastAsia="Calibri"/>
          <w:lang w:bidi="ar-SA"/>
        </w:rPr>
        <w:t>Here,</w:t>
      </w:r>
      <w:r w:rsidR="005923A5" w:rsidRPr="00DD3DFD">
        <w:rPr>
          <w:rFonts w:eastAsia="Calibri"/>
          <w:lang w:bidi="ar-SA"/>
        </w:rPr>
        <w:t xml:space="preserve"> </w:t>
      </w:r>
      <w:r w:rsidR="005C1B41" w:rsidRPr="00DD3DFD">
        <w:rPr>
          <w:rFonts w:eastAsia="Calibri"/>
          <w:position w:val="-22"/>
          <w:lang w:bidi="ar-SA"/>
        </w:rPr>
        <w:object w:dxaOrig="3940" w:dyaOrig="560" w14:anchorId="0AA81A70">
          <v:shape id="_x0000_i1310" type="#_x0000_t75" style="width:197.5pt;height:27.95pt" o:ole="" o:preferrelative="f">
            <v:imagedata r:id="rId539" o:title=""/>
            <o:lock v:ext="edit" aspectratio="f"/>
          </v:shape>
          <o:OLEObject Type="Embed" ProgID="Equation.DSMT4" ShapeID="_x0000_i1310" DrawAspect="Content" ObjectID="_1852226054" r:id="rId540"/>
        </w:object>
      </w:r>
      <w:r w:rsidR="005C1B41">
        <w:rPr>
          <w:rFonts w:eastAsia="Calibri"/>
          <w:lang w:bidi="ar-SA"/>
        </w:rPr>
        <w:t xml:space="preserve"> </w:t>
      </w:r>
      <w:r w:rsidRPr="00DD3DFD">
        <w:rPr>
          <w:rFonts w:eastAsia="Calibri"/>
          <w:lang w:bidi="ar-SA"/>
        </w:rPr>
        <w:t xml:space="preserve">where </w:t>
      </w:r>
      <w:r w:rsidRPr="00DD3DFD">
        <w:rPr>
          <w:rFonts w:eastAsia="Calibri"/>
          <w:i/>
          <w:iCs/>
          <w:lang w:bidi="ar-SA"/>
        </w:rPr>
        <w:t xml:space="preserve">L </w:t>
      </w:r>
      <w:r w:rsidRPr="00DD3DFD">
        <w:rPr>
          <w:rFonts w:eastAsia="Calibri"/>
          <w:lang w:bidi="ar-SA"/>
        </w:rPr>
        <w:t>is the likelihood</w:t>
      </w:r>
      <w:r w:rsidRPr="00DD3DFD">
        <w:rPr>
          <w:rFonts w:eastAsia="Times New Roman"/>
          <w:lang w:bidi="ar-SA"/>
        </w:rPr>
        <w:t xml:space="preserve"> </w:t>
      </w:r>
      <w:r w:rsidRPr="00DD3DFD">
        <w:rPr>
          <w:rFonts w:eastAsia="Calibri"/>
          <w:lang w:bidi="ar-SA"/>
        </w:rPr>
        <w:t xml:space="preserve">function </w:t>
      </w:r>
      <w:r w:rsidRPr="00DD3DFD">
        <w:rPr>
          <w:rFonts w:eastAsia="Calibri"/>
          <w:spacing w:val="-2"/>
          <w:lang w:bidi="ar-SA"/>
        </w:rPr>
        <w:t xml:space="preserve">evaluated at the maximum likelihood estimates, </w:t>
      </w:r>
      <w:r w:rsidR="005C1B41" w:rsidRPr="005C1B41">
        <w:rPr>
          <w:rFonts w:eastAsia="Calibri"/>
          <w:spacing w:val="-2"/>
          <w:position w:val="-6"/>
          <w:lang w:bidi="ar-SA"/>
        </w:rPr>
        <w:object w:dxaOrig="180" w:dyaOrig="260" w14:anchorId="58EED02E">
          <v:shape id="_x0000_i1311" type="#_x0000_t75" style="width:9.1pt;height:13.1pt" o:ole="">
            <v:imagedata r:id="rId541" o:title=""/>
          </v:shape>
          <o:OLEObject Type="Embed" ProgID="Equation.DSMT4" ShapeID="_x0000_i1311" DrawAspect="Content" ObjectID="_1852226055" r:id="rId542"/>
        </w:object>
      </w:r>
      <w:r w:rsidR="005C1B41">
        <w:rPr>
          <w:rFonts w:eastAsia="Calibri"/>
          <w:spacing w:val="-2"/>
          <w:lang w:bidi="ar-SA"/>
        </w:rPr>
        <w:t xml:space="preserve"> </w:t>
      </w:r>
      <w:r w:rsidRPr="00DD3DFD">
        <w:rPr>
          <w:rFonts w:eastAsia="Calibri"/>
          <w:spacing w:val="-2"/>
          <w:lang w:bidi="ar-SA"/>
        </w:rPr>
        <w:t>is the number of parameters and</w:t>
      </w:r>
      <w:r w:rsidRPr="00DD3DFD">
        <w:rPr>
          <w:rFonts w:eastAsia="Times New Roman"/>
          <w:spacing w:val="-2"/>
          <w:lang w:bidi="ar-SA"/>
        </w:rPr>
        <w:t xml:space="preserve"> </w:t>
      </w:r>
      <w:r w:rsidRPr="00DD3DFD">
        <w:rPr>
          <w:rFonts w:eastAsia="Calibri"/>
          <w:i/>
          <w:iCs/>
          <w:spacing w:val="-2"/>
          <w:lang w:bidi="ar-SA"/>
        </w:rPr>
        <w:t xml:space="preserve">n </w:t>
      </w:r>
      <w:r w:rsidRPr="00DD3DFD">
        <w:rPr>
          <w:rFonts w:eastAsia="Calibri"/>
          <w:spacing w:val="-2"/>
          <w:lang w:bidi="ar-SA"/>
        </w:rPr>
        <w:t xml:space="preserve">is the sample size. </w:t>
      </w:r>
    </w:p>
    <w:p w14:paraId="7124B98E" w14:textId="77777777" w:rsidR="00712C32" w:rsidRDefault="00712C32" w:rsidP="00DD3DFD">
      <w:pPr>
        <w:autoSpaceDE w:val="0"/>
        <w:autoSpaceDN w:val="0"/>
        <w:adjustRightInd w:val="0"/>
        <w:spacing w:after="0" w:line="276" w:lineRule="auto"/>
        <w:ind w:firstLine="360"/>
        <w:rPr>
          <w:rFonts w:eastAsia="Calibri"/>
          <w:b/>
          <w:bCs/>
          <w:lang w:bidi="ar-SA"/>
        </w:rPr>
      </w:pPr>
    </w:p>
    <w:p w14:paraId="521690CA" w14:textId="4F50A8F9" w:rsidR="0040299E" w:rsidRPr="00DD3DFD" w:rsidRDefault="00712C32" w:rsidP="00712C32">
      <w:pPr>
        <w:autoSpaceDE w:val="0"/>
        <w:autoSpaceDN w:val="0"/>
        <w:adjustRightInd w:val="0"/>
        <w:spacing w:after="0" w:line="276" w:lineRule="auto"/>
        <w:ind w:firstLine="0"/>
        <w:rPr>
          <w:rFonts w:eastAsia="Calibri"/>
          <w:b/>
          <w:bCs/>
          <w:lang w:bidi="ar-SA"/>
        </w:rPr>
      </w:pPr>
      <w:r>
        <w:rPr>
          <w:rFonts w:eastAsia="Calibri"/>
          <w:b/>
          <w:bCs/>
          <w:lang w:bidi="ar-SA"/>
        </w:rPr>
        <w:t xml:space="preserve">7.1.1. </w:t>
      </w:r>
      <w:r w:rsidR="0040299E" w:rsidRPr="00DD3DFD">
        <w:rPr>
          <w:rFonts w:eastAsia="Calibri"/>
          <w:b/>
          <w:bCs/>
          <w:lang w:bidi="ar-SA"/>
        </w:rPr>
        <w:t>First data</w:t>
      </w:r>
    </w:p>
    <w:p w14:paraId="46BD8780" w14:textId="09A3E9B8" w:rsidR="0040299E" w:rsidRPr="00DD3DFD" w:rsidRDefault="0040299E" w:rsidP="00DD3DFD">
      <w:pPr>
        <w:autoSpaceDE w:val="0"/>
        <w:autoSpaceDN w:val="0"/>
        <w:adjustRightInd w:val="0"/>
        <w:spacing w:after="0" w:line="276" w:lineRule="auto"/>
        <w:ind w:firstLine="360"/>
        <w:rPr>
          <w:rFonts w:eastAsia="Calibri"/>
          <w:lang w:bidi="ar-SA"/>
        </w:rPr>
      </w:pPr>
      <w:r w:rsidRPr="00DD3DFD">
        <w:rPr>
          <w:rFonts w:eastAsia="Calibri"/>
          <w:lang w:bidi="ar-SA"/>
        </w:rPr>
        <w:t xml:space="preserve">The first data is a COVID-19 data set from Puerto Rico that spans 38 days, from February 26 to April 4, 2021. This data set consists of newly reported instances on a daily basis </w:t>
      </w:r>
      <w:r w:rsidR="00BC7CBE">
        <w:rPr>
          <w:rFonts w:eastAsia="Calibri"/>
          <w:lang w:bidi="ar-SA"/>
        </w:rPr>
        <w:t>(</w:t>
      </w:r>
      <w:proofErr w:type="spellStart"/>
      <w:r w:rsidR="005C1B41" w:rsidRPr="005C1B41">
        <w:rPr>
          <w:rFonts w:eastAsia="Calibri"/>
          <w:lang w:bidi="ar-SA"/>
        </w:rPr>
        <w:t>Almetwally</w:t>
      </w:r>
      <w:proofErr w:type="spellEnd"/>
      <w:r w:rsidR="005C1B41" w:rsidRPr="005C1B41">
        <w:rPr>
          <w:rFonts w:eastAsia="Calibri"/>
          <w:lang w:bidi="ar-SA"/>
        </w:rPr>
        <w:t xml:space="preserve"> </w:t>
      </w:r>
      <w:r w:rsidRPr="00DD3DFD">
        <w:rPr>
          <w:rFonts w:eastAsia="Calibri"/>
          <w:iCs/>
          <w:lang w:bidi="ar-SA"/>
        </w:rPr>
        <w:t>et al.</w:t>
      </w:r>
      <w:r w:rsidRPr="00DD3DFD">
        <w:rPr>
          <w:rFonts w:eastAsia="Calibri"/>
          <w:lang w:bidi="ar-SA"/>
        </w:rPr>
        <w:t xml:space="preserve"> 2022). This data is as follows</w:t>
      </w:r>
      <w:r w:rsidR="006E63C7">
        <w:rPr>
          <w:rFonts w:eastAsia="Calibri"/>
          <w:lang w:bidi="ar-SA"/>
        </w:rPr>
        <w:t>:</w:t>
      </w:r>
    </w:p>
    <w:p w14:paraId="7004057A" w14:textId="77777777" w:rsidR="0040299E" w:rsidRPr="00DD3DFD" w:rsidRDefault="0040299E" w:rsidP="005C1B41">
      <w:pPr>
        <w:autoSpaceDE w:val="0"/>
        <w:autoSpaceDN w:val="0"/>
        <w:adjustRightInd w:val="0"/>
        <w:spacing w:after="0" w:line="276" w:lineRule="auto"/>
        <w:ind w:firstLine="360"/>
        <w:rPr>
          <w:rFonts w:eastAsia="Calibri"/>
          <w:lang w:bidi="ar-EG"/>
        </w:rPr>
      </w:pPr>
      <w:r w:rsidRPr="00DD3DFD">
        <w:rPr>
          <w:rFonts w:eastAsia="Calibri"/>
          <w:lang w:bidi="ar-EG"/>
        </w:rPr>
        <w:t>100, 311, 114, 253, 287, 151, 30, 102, 199, 261, 305, 185, 120, 68, 46, 356, 160, 235, 193, 216, 67, 69, 332, 212, 330, 295, 227, 145, 78, 260, 399, 268, 595, 447, 170, 365, 510, 881.</w:t>
      </w:r>
    </w:p>
    <w:p w14:paraId="6552FA33" w14:textId="77777777" w:rsidR="0040299E" w:rsidRPr="00DD3DFD" w:rsidRDefault="0040299E" w:rsidP="00DD3DFD">
      <w:pPr>
        <w:autoSpaceDE w:val="0"/>
        <w:autoSpaceDN w:val="0"/>
        <w:adjustRightInd w:val="0"/>
        <w:spacing w:after="0" w:line="276" w:lineRule="auto"/>
        <w:ind w:firstLine="0"/>
        <w:rPr>
          <w:rFonts w:eastAsia="Calibri"/>
          <w:lang w:bidi="ar-SA"/>
        </w:rPr>
      </w:pPr>
    </w:p>
    <w:p w14:paraId="3B1599F6" w14:textId="77777777" w:rsidR="005C1B41" w:rsidRDefault="0040299E" w:rsidP="00DD3DFD">
      <w:pPr>
        <w:keepNext/>
        <w:spacing w:after="0" w:line="276" w:lineRule="auto"/>
        <w:ind w:firstLine="0"/>
        <w:jc w:val="center"/>
        <w:rPr>
          <w:rFonts w:eastAsia="Calibri"/>
          <w:color w:val="000000"/>
          <w:lang w:bidi="ar-SA"/>
        </w:rPr>
      </w:pPr>
      <w:r w:rsidRPr="00DD3DFD">
        <w:rPr>
          <w:rFonts w:eastAsia="Calibri"/>
          <w:b/>
          <w:bCs/>
          <w:color w:val="000000"/>
          <w:lang w:bidi="ar-SA"/>
        </w:rPr>
        <w:t>Table 5</w:t>
      </w:r>
      <w:r w:rsidRPr="00DD3DFD">
        <w:rPr>
          <w:rFonts w:eastAsia="Calibri"/>
          <w:color w:val="000000"/>
          <w:lang w:bidi="ar-SA"/>
        </w:rPr>
        <w:t xml:space="preserve"> Parameter estimates and goodness of fit for various models fitted </w:t>
      </w:r>
    </w:p>
    <w:p w14:paraId="3B55717C" w14:textId="05417441" w:rsidR="0040299E" w:rsidRPr="00DD3DFD" w:rsidRDefault="0040299E" w:rsidP="00DD3DFD">
      <w:pPr>
        <w:keepNext/>
        <w:spacing w:after="0" w:line="276" w:lineRule="auto"/>
        <w:ind w:firstLine="0"/>
        <w:jc w:val="center"/>
        <w:rPr>
          <w:rFonts w:eastAsia="Calibri"/>
          <w:b/>
          <w:bCs/>
          <w:color w:val="000000"/>
          <w:lang w:bidi="ar-SA"/>
        </w:rPr>
      </w:pPr>
      <w:r w:rsidRPr="00DD3DFD">
        <w:rPr>
          <w:rFonts w:eastAsia="Calibri"/>
          <w:color w:val="000000"/>
          <w:lang w:bidi="ar-SA"/>
        </w:rPr>
        <w:t xml:space="preserve">for </w:t>
      </w:r>
      <w:r w:rsidRPr="00DD3DFD">
        <w:rPr>
          <w:rFonts w:eastAsia="Calibri"/>
          <w:lang w:bidi="ar-SA"/>
        </w:rPr>
        <w:t>a COVID-19 data set from Puerto Rico</w:t>
      </w:r>
    </w:p>
    <w:tbl>
      <w:tblPr>
        <w:tblStyle w:val="PlainTable24"/>
        <w:tblW w:w="0" w:type="auto"/>
        <w:jc w:val="center"/>
        <w:tblLook w:val="04A0" w:firstRow="1" w:lastRow="0" w:firstColumn="1" w:lastColumn="0" w:noHBand="0" w:noVBand="1"/>
      </w:tblPr>
      <w:tblGrid>
        <w:gridCol w:w="1202"/>
        <w:gridCol w:w="1646"/>
        <w:gridCol w:w="311"/>
        <w:gridCol w:w="951"/>
        <w:gridCol w:w="621"/>
        <w:gridCol w:w="1116"/>
        <w:gridCol w:w="891"/>
        <w:gridCol w:w="891"/>
      </w:tblGrid>
      <w:tr w:rsidR="0040299E" w:rsidRPr="0026309E" w14:paraId="672B23F1" w14:textId="77777777" w:rsidTr="005C1B41">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EF7EA8" w14:textId="6599F364" w:rsidR="0040299E" w:rsidRPr="0026309E" w:rsidRDefault="0040299E" w:rsidP="00DD3DFD">
            <w:pPr>
              <w:spacing w:line="276" w:lineRule="auto"/>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 </w:t>
            </w:r>
            <w:r w:rsidR="0026309E" w:rsidRPr="0026309E">
              <w:rPr>
                <w:rFonts w:ascii="Times New Roman" w:eastAsia="Times New Roman" w:hAnsi="Times New Roman" w:cs="Times New Roman"/>
                <w:b w:val="0"/>
                <w:bCs w:val="0"/>
                <w:color w:val="000000"/>
                <w:sz w:val="18"/>
                <w:szCs w:val="18"/>
              </w:rPr>
              <w:t>Distributions</w:t>
            </w:r>
          </w:p>
        </w:tc>
        <w:tc>
          <w:tcPr>
            <w:tcW w:w="0" w:type="auto"/>
            <w:vAlign w:val="center"/>
          </w:tcPr>
          <w:p w14:paraId="19DAE05B" w14:textId="77777777" w:rsidR="0040299E" w:rsidRPr="0026309E" w:rsidRDefault="0040299E" w:rsidP="0026309E">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Estimate</w:t>
            </w:r>
          </w:p>
        </w:tc>
        <w:tc>
          <w:tcPr>
            <w:tcW w:w="0" w:type="auto"/>
            <w:vAlign w:val="center"/>
          </w:tcPr>
          <w:p w14:paraId="7CDDB70E" w14:textId="77777777" w:rsidR="0040299E" w:rsidRPr="0026309E" w:rsidRDefault="0040299E"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p>
        </w:tc>
        <w:tc>
          <w:tcPr>
            <w:tcW w:w="0" w:type="auto"/>
            <w:noWrap/>
            <w:vAlign w:val="center"/>
            <w:hideMark/>
          </w:tcPr>
          <w:p w14:paraId="60C49689" w14:textId="5EF92D96" w:rsidR="0040299E" w:rsidRPr="0026309E" w:rsidRDefault="0026309E" w:rsidP="005C1B41">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26309E">
              <w:rPr>
                <w:rFonts w:ascii="Times New Roman" w:eastAsia="Calibri" w:hAnsi="Times New Roman" w:cs="Times New Roman"/>
                <w:b w:val="0"/>
                <w:bCs w:val="0"/>
                <w:position w:val="-8"/>
                <w:sz w:val="20"/>
                <w:szCs w:val="20"/>
                <w:lang w:bidi="th-TH"/>
              </w:rPr>
              <w:object w:dxaOrig="440" w:dyaOrig="260" w14:anchorId="195AF71C">
                <v:shape id="_x0000_i1312" type="#_x0000_t75" style="width:21.85pt;height:13.1pt" o:ole="">
                  <v:imagedata r:id="rId543" o:title=""/>
                </v:shape>
                <o:OLEObject Type="Embed" ProgID="Equation.DSMT4" ShapeID="_x0000_i1312" DrawAspect="Content" ObjectID="_1852226056" r:id="rId544"/>
              </w:object>
            </w:r>
          </w:p>
        </w:tc>
        <w:tc>
          <w:tcPr>
            <w:tcW w:w="0" w:type="auto"/>
            <w:noWrap/>
            <w:vAlign w:val="center"/>
            <w:hideMark/>
          </w:tcPr>
          <w:p w14:paraId="70CFE8BF" w14:textId="77777777" w:rsidR="0040299E" w:rsidRPr="0026309E" w:rsidRDefault="0040299E" w:rsidP="005C1B41">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K-S</w:t>
            </w:r>
          </w:p>
        </w:tc>
        <w:tc>
          <w:tcPr>
            <w:tcW w:w="0" w:type="auto"/>
            <w:noWrap/>
            <w:vAlign w:val="center"/>
            <w:hideMark/>
          </w:tcPr>
          <w:p w14:paraId="7320E590" w14:textId="5D120EFE" w:rsidR="0040299E" w:rsidRPr="0026309E" w:rsidRDefault="0040299E" w:rsidP="005C1B41">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 xml:space="preserve">        p-val</w:t>
            </w:r>
            <w:r w:rsidR="005C1B41" w:rsidRPr="0026309E">
              <w:rPr>
                <w:rFonts w:ascii="Times New Roman" w:eastAsia="Times New Roman" w:hAnsi="Times New Roman" w:cs="Times New Roman"/>
                <w:b w:val="0"/>
                <w:bCs w:val="0"/>
                <w:color w:val="000000"/>
                <w:sz w:val="18"/>
                <w:szCs w:val="18"/>
              </w:rPr>
              <w:t>ue</w:t>
            </w:r>
          </w:p>
        </w:tc>
        <w:tc>
          <w:tcPr>
            <w:tcW w:w="0" w:type="auto"/>
            <w:noWrap/>
            <w:vAlign w:val="center"/>
            <w:hideMark/>
          </w:tcPr>
          <w:p w14:paraId="5013C105" w14:textId="77777777" w:rsidR="0040299E" w:rsidRPr="0026309E" w:rsidRDefault="0040299E" w:rsidP="005C1B41">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AIC</w:t>
            </w:r>
          </w:p>
        </w:tc>
        <w:tc>
          <w:tcPr>
            <w:tcW w:w="0" w:type="auto"/>
            <w:noWrap/>
            <w:vAlign w:val="center"/>
            <w:hideMark/>
          </w:tcPr>
          <w:p w14:paraId="20E0B276" w14:textId="77777777" w:rsidR="0040299E" w:rsidRPr="0026309E" w:rsidRDefault="0040299E" w:rsidP="005C1B41">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proofErr w:type="spellStart"/>
            <w:r w:rsidRPr="0026309E">
              <w:rPr>
                <w:rFonts w:ascii="Times New Roman" w:eastAsia="Times New Roman" w:hAnsi="Times New Roman" w:cs="Times New Roman"/>
                <w:b w:val="0"/>
                <w:bCs w:val="0"/>
                <w:color w:val="000000"/>
                <w:sz w:val="18"/>
                <w:szCs w:val="18"/>
              </w:rPr>
              <w:t>AICc</w:t>
            </w:r>
            <w:proofErr w:type="spellEnd"/>
          </w:p>
        </w:tc>
      </w:tr>
      <w:tr w:rsidR="0040299E" w:rsidRPr="00DD3DFD" w14:paraId="0F6E8A16" w14:textId="77777777" w:rsidTr="005C1B4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7D0ED4E6" w14:textId="77777777" w:rsidR="0040299E" w:rsidRPr="005C1B41" w:rsidRDefault="0040299E" w:rsidP="005C1B41">
            <w:pPr>
              <w:spacing w:line="276" w:lineRule="auto"/>
              <w:rPr>
                <w:rFonts w:ascii="Times New Roman" w:eastAsia="Times New Roman" w:hAnsi="Times New Roman" w:cs="Times New Roman"/>
                <w:b w:val="0"/>
                <w:bCs w:val="0"/>
                <w:color w:val="000000"/>
                <w:sz w:val="18"/>
                <w:szCs w:val="18"/>
              </w:rPr>
            </w:pPr>
            <w:r w:rsidRPr="005C1B41">
              <w:rPr>
                <w:rFonts w:ascii="Times New Roman" w:eastAsia="Times New Roman" w:hAnsi="Times New Roman" w:cs="Times New Roman"/>
                <w:b w:val="0"/>
                <w:bCs w:val="0"/>
                <w:color w:val="000000"/>
                <w:sz w:val="18"/>
                <w:szCs w:val="18"/>
              </w:rPr>
              <w:t>NDWLD</w:t>
            </w:r>
          </w:p>
        </w:tc>
        <w:tc>
          <w:tcPr>
            <w:tcW w:w="0" w:type="auto"/>
            <w:gridSpan w:val="2"/>
            <w:vAlign w:val="center"/>
          </w:tcPr>
          <w:p w14:paraId="3D0A8187" w14:textId="37F5B63B" w:rsidR="0040299E" w:rsidRPr="005C1B41" w:rsidRDefault="0040299E" w:rsidP="00DD3DF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Calibri" w:hAnsi="Times New Roman" w:cs="Times New Roman"/>
                <w:position w:val="-6"/>
                <w:sz w:val="18"/>
                <w:szCs w:val="18"/>
                <w:lang w:bidi="th-TH"/>
              </w:rPr>
              <w:object w:dxaOrig="160" w:dyaOrig="279" w14:anchorId="690691DF">
                <v:shape id="_x0000_i1313" type="#_x0000_t75" style="width:7.4pt;height:14.15pt" o:ole="">
                  <v:imagedata r:id="rId545" o:title=""/>
                </v:shape>
                <o:OLEObject Type="Embed" ProgID="Equation.DSMT4" ShapeID="_x0000_i1313" DrawAspect="Content" ObjectID="_1852226057" r:id="rId546"/>
              </w:objec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w: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 xml:space="preserve">0.012, </w:t>
            </w:r>
            <w:r w:rsidRPr="005C1B41">
              <w:rPr>
                <w:rFonts w:ascii="Times New Roman" w:eastAsia="Calibri" w:hAnsi="Times New Roman" w:cs="Times New Roman"/>
                <w:position w:val="-6"/>
                <w:sz w:val="18"/>
                <w:szCs w:val="18"/>
                <w:lang w:bidi="th-TH"/>
              </w:rPr>
              <w:object w:dxaOrig="160" w:dyaOrig="240" w14:anchorId="3C16FE37">
                <v:shape id="_x0000_i1314" type="#_x0000_t75" style="width:7.4pt;height:11.8pt" o:ole="">
                  <v:imagedata r:id="rId547" o:title=""/>
                </v:shape>
                <o:OLEObject Type="Embed" ProgID="Equation.DSMT4" ShapeID="_x0000_i1314" DrawAspect="Content" ObjectID="_1852226058" r:id="rId548"/>
              </w:objec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w: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1.696</w:t>
            </w:r>
          </w:p>
        </w:tc>
        <w:tc>
          <w:tcPr>
            <w:tcW w:w="0" w:type="auto"/>
            <w:noWrap/>
            <w:vAlign w:val="center"/>
          </w:tcPr>
          <w:p w14:paraId="5717E930" w14:textId="77777777" w:rsidR="0040299E" w:rsidRPr="003103D8"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3103D8">
              <w:rPr>
                <w:rFonts w:ascii="Times New Roman" w:eastAsia="Times New Roman" w:hAnsi="Times New Roman" w:cs="Times New Roman"/>
                <w:b/>
                <w:bCs/>
                <w:color w:val="000000"/>
                <w:sz w:val="18"/>
                <w:szCs w:val="18"/>
              </w:rPr>
              <w:t>-235.917</w:t>
            </w:r>
          </w:p>
        </w:tc>
        <w:tc>
          <w:tcPr>
            <w:tcW w:w="0" w:type="auto"/>
            <w:noWrap/>
            <w:vAlign w:val="center"/>
          </w:tcPr>
          <w:p w14:paraId="4B59CBC6" w14:textId="77777777" w:rsidR="0040299E" w:rsidRPr="003103D8"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3103D8">
              <w:rPr>
                <w:rFonts w:ascii="Times New Roman" w:eastAsia="Times New Roman" w:hAnsi="Times New Roman" w:cs="Times New Roman"/>
                <w:b/>
                <w:bCs/>
                <w:color w:val="000000"/>
                <w:sz w:val="18"/>
                <w:szCs w:val="18"/>
              </w:rPr>
              <w:t>0.077</w:t>
            </w:r>
          </w:p>
        </w:tc>
        <w:tc>
          <w:tcPr>
            <w:tcW w:w="0" w:type="auto"/>
            <w:noWrap/>
            <w:vAlign w:val="center"/>
          </w:tcPr>
          <w:p w14:paraId="4EEB5600" w14:textId="77777777" w:rsidR="0040299E" w:rsidRPr="003103D8"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3103D8">
              <w:rPr>
                <w:rFonts w:ascii="Times New Roman" w:eastAsia="Times New Roman" w:hAnsi="Times New Roman" w:cs="Times New Roman"/>
                <w:b/>
                <w:bCs/>
                <w:color w:val="000000"/>
                <w:sz w:val="18"/>
                <w:szCs w:val="18"/>
              </w:rPr>
              <w:t>0.965</w:t>
            </w:r>
          </w:p>
        </w:tc>
        <w:tc>
          <w:tcPr>
            <w:tcW w:w="0" w:type="auto"/>
            <w:noWrap/>
            <w:vAlign w:val="center"/>
          </w:tcPr>
          <w:p w14:paraId="354F2D7F"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475.835</w:t>
            </w:r>
          </w:p>
        </w:tc>
        <w:tc>
          <w:tcPr>
            <w:tcW w:w="0" w:type="auto"/>
            <w:noWrap/>
            <w:vAlign w:val="center"/>
          </w:tcPr>
          <w:p w14:paraId="39911F67"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476.177</w:t>
            </w:r>
          </w:p>
        </w:tc>
      </w:tr>
      <w:tr w:rsidR="0040299E" w:rsidRPr="00DD3DFD" w14:paraId="5BD8D00B" w14:textId="77777777" w:rsidTr="005C1B4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B43567" w14:textId="77777777" w:rsidR="0040299E" w:rsidRPr="005C1B41" w:rsidRDefault="0040299E" w:rsidP="005C1B41">
            <w:pPr>
              <w:spacing w:line="276" w:lineRule="auto"/>
              <w:rPr>
                <w:rFonts w:ascii="Times New Roman" w:eastAsia="Times New Roman" w:hAnsi="Times New Roman" w:cs="Times New Roman"/>
                <w:b w:val="0"/>
                <w:bCs w:val="0"/>
                <w:color w:val="000000"/>
                <w:sz w:val="18"/>
                <w:szCs w:val="18"/>
              </w:rPr>
            </w:pPr>
            <w:r w:rsidRPr="005C1B41">
              <w:rPr>
                <w:rFonts w:ascii="Times New Roman" w:eastAsia="Times New Roman" w:hAnsi="Times New Roman" w:cs="Times New Roman"/>
                <w:b w:val="0"/>
                <w:bCs w:val="0"/>
                <w:color w:val="000000"/>
                <w:sz w:val="18"/>
                <w:szCs w:val="18"/>
              </w:rPr>
              <w:t>dL</w:t>
            </w:r>
          </w:p>
        </w:tc>
        <w:tc>
          <w:tcPr>
            <w:tcW w:w="0" w:type="auto"/>
            <w:gridSpan w:val="2"/>
            <w:vAlign w:val="center"/>
          </w:tcPr>
          <w:p w14:paraId="027167DE" w14:textId="4AE1C99A" w:rsidR="0040299E" w:rsidRPr="005C1B41" w:rsidRDefault="0040299E" w:rsidP="00DD3DF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Calibri" w:hAnsi="Times New Roman" w:cs="Times New Roman"/>
                <w:position w:val="-6"/>
                <w:sz w:val="18"/>
                <w:szCs w:val="18"/>
                <w:lang w:bidi="th-TH"/>
              </w:rPr>
              <w:object w:dxaOrig="160" w:dyaOrig="279" w14:anchorId="59235487">
                <v:shape id="_x0000_i1315" type="#_x0000_t75" style="width:7.4pt;height:14.15pt" o:ole="">
                  <v:imagedata r:id="rId545" o:title=""/>
                </v:shape>
                <o:OLEObject Type="Embed" ProgID="Equation.DSMT4" ShapeID="_x0000_i1315" DrawAspect="Content" ObjectID="_1852226059" r:id="rId549"/>
              </w:objec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w: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0.008</w:t>
            </w:r>
          </w:p>
        </w:tc>
        <w:tc>
          <w:tcPr>
            <w:tcW w:w="0" w:type="auto"/>
            <w:noWrap/>
            <w:vAlign w:val="center"/>
          </w:tcPr>
          <w:p w14:paraId="53AA7302"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-236.817</w:t>
            </w:r>
          </w:p>
        </w:tc>
        <w:tc>
          <w:tcPr>
            <w:tcW w:w="0" w:type="auto"/>
            <w:noWrap/>
            <w:vAlign w:val="center"/>
          </w:tcPr>
          <w:p w14:paraId="4D0AF8E2"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0.096</w:t>
            </w:r>
          </w:p>
        </w:tc>
        <w:tc>
          <w:tcPr>
            <w:tcW w:w="0" w:type="auto"/>
            <w:noWrap/>
            <w:vAlign w:val="center"/>
          </w:tcPr>
          <w:p w14:paraId="38FAC8D3"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0.835</w:t>
            </w:r>
          </w:p>
        </w:tc>
        <w:tc>
          <w:tcPr>
            <w:tcW w:w="0" w:type="auto"/>
            <w:noWrap/>
            <w:vAlign w:val="center"/>
          </w:tcPr>
          <w:p w14:paraId="07F70E83" w14:textId="77777777" w:rsidR="0040299E" w:rsidRPr="003103D8"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3103D8">
              <w:rPr>
                <w:rFonts w:ascii="Times New Roman" w:eastAsia="Times New Roman" w:hAnsi="Times New Roman" w:cs="Times New Roman"/>
                <w:b/>
                <w:bCs/>
                <w:color w:val="000000"/>
                <w:sz w:val="18"/>
                <w:szCs w:val="18"/>
              </w:rPr>
              <w:t>475.634</w:t>
            </w:r>
          </w:p>
        </w:tc>
        <w:tc>
          <w:tcPr>
            <w:tcW w:w="0" w:type="auto"/>
            <w:noWrap/>
            <w:vAlign w:val="center"/>
          </w:tcPr>
          <w:p w14:paraId="2BF4727C" w14:textId="77777777" w:rsidR="0040299E" w:rsidRPr="003103D8"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3103D8">
              <w:rPr>
                <w:rFonts w:ascii="Times New Roman" w:eastAsia="Times New Roman" w:hAnsi="Times New Roman" w:cs="Times New Roman"/>
                <w:b/>
                <w:bCs/>
                <w:color w:val="000000"/>
                <w:sz w:val="18"/>
                <w:szCs w:val="18"/>
              </w:rPr>
              <w:t>475.745</w:t>
            </w:r>
          </w:p>
        </w:tc>
      </w:tr>
      <w:tr w:rsidR="0040299E" w:rsidRPr="00DD3DFD" w14:paraId="6211C5FB" w14:textId="77777777" w:rsidTr="005C1B4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27B21D66" w14:textId="77777777" w:rsidR="0040299E" w:rsidRPr="005C1B41" w:rsidRDefault="0040299E" w:rsidP="005C1B41">
            <w:pPr>
              <w:spacing w:line="276" w:lineRule="auto"/>
              <w:rPr>
                <w:rFonts w:ascii="Times New Roman" w:eastAsia="Times New Roman" w:hAnsi="Times New Roman" w:cs="Times New Roman"/>
                <w:b w:val="0"/>
                <w:bCs w:val="0"/>
                <w:color w:val="000000"/>
                <w:sz w:val="18"/>
                <w:szCs w:val="18"/>
              </w:rPr>
            </w:pPr>
            <w:proofErr w:type="spellStart"/>
            <w:r w:rsidRPr="005C1B41">
              <w:rPr>
                <w:rFonts w:ascii="Times New Roman" w:eastAsia="Times New Roman" w:hAnsi="Times New Roman" w:cs="Times New Roman"/>
                <w:b w:val="0"/>
                <w:bCs w:val="0"/>
                <w:color w:val="000000"/>
                <w:sz w:val="18"/>
                <w:szCs w:val="18"/>
              </w:rPr>
              <w:t>dexp</w:t>
            </w:r>
            <w:proofErr w:type="spellEnd"/>
          </w:p>
        </w:tc>
        <w:tc>
          <w:tcPr>
            <w:tcW w:w="0" w:type="auto"/>
            <w:gridSpan w:val="2"/>
            <w:vAlign w:val="center"/>
          </w:tcPr>
          <w:p w14:paraId="771E9F01" w14:textId="4153CC35" w:rsidR="0040299E" w:rsidRPr="005C1B41" w:rsidRDefault="0040299E" w:rsidP="00DD3DF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Calibri" w:hAnsi="Times New Roman" w:cs="Times New Roman"/>
                <w:position w:val="-6"/>
                <w:sz w:val="18"/>
                <w:szCs w:val="18"/>
                <w:lang w:bidi="th-TH"/>
              </w:rPr>
              <w:object w:dxaOrig="160" w:dyaOrig="279" w14:anchorId="3B6EA2FF">
                <v:shape id="_x0000_i1316" type="#_x0000_t75" style="width:7.4pt;height:14.15pt" o:ole="">
                  <v:imagedata r:id="rId545" o:title=""/>
                </v:shape>
                <o:OLEObject Type="Embed" ProgID="Equation.DSMT4" ShapeID="_x0000_i1316" DrawAspect="Content" ObjectID="_1852226060" r:id="rId550"/>
              </w:objec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w: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0.004</w:t>
            </w:r>
          </w:p>
        </w:tc>
        <w:tc>
          <w:tcPr>
            <w:tcW w:w="0" w:type="auto"/>
            <w:noWrap/>
            <w:vAlign w:val="center"/>
          </w:tcPr>
          <w:p w14:paraId="6CC6D81B"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-243.892</w:t>
            </w:r>
          </w:p>
        </w:tc>
        <w:tc>
          <w:tcPr>
            <w:tcW w:w="0" w:type="auto"/>
            <w:noWrap/>
            <w:vAlign w:val="center"/>
          </w:tcPr>
          <w:p w14:paraId="235D6FA2"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0.207</w:t>
            </w:r>
          </w:p>
        </w:tc>
        <w:tc>
          <w:tcPr>
            <w:tcW w:w="0" w:type="auto"/>
            <w:noWrap/>
            <w:vAlign w:val="center"/>
          </w:tcPr>
          <w:p w14:paraId="52905C03"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0.064</w:t>
            </w:r>
          </w:p>
        </w:tc>
        <w:tc>
          <w:tcPr>
            <w:tcW w:w="0" w:type="auto"/>
            <w:noWrap/>
            <w:vAlign w:val="center"/>
          </w:tcPr>
          <w:p w14:paraId="0726C7D8"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489.783</w:t>
            </w:r>
          </w:p>
        </w:tc>
        <w:tc>
          <w:tcPr>
            <w:tcW w:w="0" w:type="auto"/>
            <w:noWrap/>
            <w:vAlign w:val="center"/>
          </w:tcPr>
          <w:p w14:paraId="75CD5A65"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489.894</w:t>
            </w:r>
          </w:p>
        </w:tc>
      </w:tr>
      <w:tr w:rsidR="0040299E" w:rsidRPr="00DD3DFD" w14:paraId="75493EAC" w14:textId="77777777" w:rsidTr="005C1B4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5EE52099" w14:textId="77777777" w:rsidR="0040299E" w:rsidRPr="005C1B41" w:rsidRDefault="0040299E" w:rsidP="005C1B41">
            <w:pPr>
              <w:spacing w:line="276" w:lineRule="auto"/>
              <w:rPr>
                <w:rFonts w:ascii="Times New Roman" w:eastAsia="Times New Roman" w:hAnsi="Times New Roman" w:cs="Times New Roman"/>
                <w:b w:val="0"/>
                <w:bCs w:val="0"/>
                <w:color w:val="000000"/>
                <w:sz w:val="18"/>
                <w:szCs w:val="18"/>
              </w:rPr>
            </w:pPr>
            <w:r w:rsidRPr="005C1B41">
              <w:rPr>
                <w:rFonts w:ascii="Times New Roman" w:eastAsia="Times New Roman" w:hAnsi="Times New Roman" w:cs="Times New Roman"/>
                <w:b w:val="0"/>
                <w:bCs w:val="0"/>
                <w:color w:val="000000"/>
                <w:sz w:val="18"/>
                <w:szCs w:val="18"/>
              </w:rPr>
              <w:t>dB</w:t>
            </w:r>
          </w:p>
        </w:tc>
        <w:tc>
          <w:tcPr>
            <w:tcW w:w="0" w:type="auto"/>
            <w:gridSpan w:val="2"/>
            <w:vAlign w:val="center"/>
          </w:tcPr>
          <w:p w14:paraId="1720756F" w14:textId="64F69A9B" w:rsidR="0040299E" w:rsidRPr="005C1B41" w:rsidRDefault="0040299E" w:rsidP="00DD3DF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5C1B41">
              <w:rPr>
                <w:rFonts w:ascii="Times New Roman" w:eastAsia="Calibri" w:hAnsi="Times New Roman" w:cs="Times New Roman"/>
                <w:position w:val="-6"/>
                <w:sz w:val="18"/>
                <w:szCs w:val="18"/>
                <w:lang w:bidi="th-TH"/>
              </w:rPr>
              <w:object w:dxaOrig="160" w:dyaOrig="279" w14:anchorId="1E6FF651">
                <v:shape id="_x0000_i1317" type="#_x0000_t75" style="width:7.4pt;height:14.15pt" o:ole="">
                  <v:imagedata r:id="rId545" o:title=""/>
                </v:shape>
                <o:OLEObject Type="Embed" ProgID="Equation.DSMT4" ShapeID="_x0000_i1317" DrawAspect="Content" ObjectID="_1852226061" r:id="rId551"/>
              </w:object>
            </w:r>
            <w:r w:rsidR="005923A5" w:rsidRPr="005C1B41">
              <w:rPr>
                <w:rFonts w:ascii="Times New Roman" w:eastAsia="Calibri" w:hAnsi="Times New Roman" w:cs="Times New Roman"/>
                <w:sz w:val="18"/>
                <w:szCs w:val="18"/>
              </w:rPr>
              <w:t xml:space="preserve"> </w:t>
            </w:r>
            <w:proofErr w:type="gramStart"/>
            <w:r w:rsidRPr="005C1B41">
              <w:rPr>
                <w:rFonts w:ascii="Times New Roman" w:eastAsia="Calibri" w:hAnsi="Times New Roman" w:cs="Times New Roman"/>
                <w:sz w:val="18"/>
                <w:szCs w:val="18"/>
              </w:rPr>
              <w:t xml:space="preserve">= </w: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0.934</w:t>
            </w:r>
            <w:proofErr w:type="gramEnd"/>
            <w:r w:rsidRPr="005C1B41">
              <w:rPr>
                <w:rFonts w:ascii="Times New Roman" w:eastAsia="Times New Roman" w:hAnsi="Times New Roman" w:cs="Times New Roman"/>
                <w:color w:val="000000"/>
                <w:sz w:val="18"/>
                <w:szCs w:val="18"/>
              </w:rPr>
              <w:t xml:space="preserve">, </w:t>
            </w:r>
            <w:r w:rsidRPr="005C1B41">
              <w:rPr>
                <w:rFonts w:ascii="Times New Roman" w:eastAsia="Calibri" w:hAnsi="Times New Roman" w:cs="Times New Roman"/>
                <w:position w:val="-6"/>
                <w:sz w:val="18"/>
                <w:szCs w:val="18"/>
                <w:lang w:bidi="th-TH"/>
              </w:rPr>
              <w:object w:dxaOrig="180" w:dyaOrig="240" w14:anchorId="4849478F">
                <v:shape id="_x0000_i1318" type="#_x0000_t75" style="width:9.1pt;height:13.1pt" o:ole="">
                  <v:imagedata r:id="rId552" o:title=""/>
                </v:shape>
                <o:OLEObject Type="Embed" ProgID="Equation.DSMT4" ShapeID="_x0000_i1318" DrawAspect="Content" ObjectID="_1852226062" r:id="rId553"/>
              </w:objec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w: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2.834</w:t>
            </w:r>
          </w:p>
        </w:tc>
        <w:tc>
          <w:tcPr>
            <w:tcW w:w="0" w:type="auto"/>
            <w:noWrap/>
            <w:vAlign w:val="center"/>
          </w:tcPr>
          <w:p w14:paraId="5345F3B9"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-299.151</w:t>
            </w:r>
          </w:p>
        </w:tc>
        <w:tc>
          <w:tcPr>
            <w:tcW w:w="0" w:type="auto"/>
            <w:noWrap/>
            <w:vAlign w:val="center"/>
          </w:tcPr>
          <w:p w14:paraId="3DA3D63A"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0.499</w:t>
            </w:r>
          </w:p>
        </w:tc>
        <w:tc>
          <w:tcPr>
            <w:tcW w:w="0" w:type="auto"/>
            <w:noWrap/>
            <w:vAlign w:val="center"/>
          </w:tcPr>
          <w:p w14:paraId="515E36A0"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&lt; 0.0001</w:t>
            </w:r>
          </w:p>
        </w:tc>
        <w:tc>
          <w:tcPr>
            <w:tcW w:w="0" w:type="auto"/>
            <w:noWrap/>
            <w:vAlign w:val="center"/>
          </w:tcPr>
          <w:p w14:paraId="266283E0"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602.302</w:t>
            </w:r>
          </w:p>
        </w:tc>
        <w:tc>
          <w:tcPr>
            <w:tcW w:w="0" w:type="auto"/>
            <w:noWrap/>
            <w:vAlign w:val="center"/>
          </w:tcPr>
          <w:p w14:paraId="2C69E37F"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602.645</w:t>
            </w:r>
          </w:p>
        </w:tc>
      </w:tr>
      <w:tr w:rsidR="0040299E" w:rsidRPr="00DD3DFD" w14:paraId="602ABDF9" w14:textId="77777777" w:rsidTr="005C1B41">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15F64DE3" w14:textId="77777777" w:rsidR="0040299E" w:rsidRPr="005C1B41" w:rsidRDefault="0040299E" w:rsidP="005C1B41">
            <w:pPr>
              <w:spacing w:line="276" w:lineRule="auto"/>
              <w:rPr>
                <w:rFonts w:ascii="Times New Roman" w:eastAsia="Times New Roman" w:hAnsi="Times New Roman" w:cs="Times New Roman"/>
                <w:b w:val="0"/>
                <w:bCs w:val="0"/>
                <w:color w:val="000000"/>
                <w:sz w:val="18"/>
                <w:szCs w:val="18"/>
              </w:rPr>
            </w:pPr>
            <w:proofErr w:type="spellStart"/>
            <w:r w:rsidRPr="005C1B41">
              <w:rPr>
                <w:rFonts w:ascii="Times New Roman" w:eastAsia="Times New Roman" w:hAnsi="Times New Roman" w:cs="Times New Roman"/>
                <w:b w:val="0"/>
                <w:bCs w:val="0"/>
                <w:color w:val="000000"/>
                <w:sz w:val="18"/>
                <w:szCs w:val="18"/>
              </w:rPr>
              <w:t>dWEX</w:t>
            </w:r>
            <w:proofErr w:type="spellEnd"/>
          </w:p>
        </w:tc>
        <w:tc>
          <w:tcPr>
            <w:tcW w:w="0" w:type="auto"/>
            <w:gridSpan w:val="2"/>
            <w:vAlign w:val="center"/>
          </w:tcPr>
          <w:p w14:paraId="2516CB9E" w14:textId="23CBAE12" w:rsidR="0040299E" w:rsidRPr="005C1B41" w:rsidRDefault="0040299E" w:rsidP="00DD3DF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Calibri" w:hAnsi="Times New Roman" w:cs="Times New Roman"/>
                <w:position w:val="-6"/>
                <w:sz w:val="18"/>
                <w:szCs w:val="18"/>
                <w:lang w:bidi="th-TH"/>
              </w:rPr>
              <w:object w:dxaOrig="180" w:dyaOrig="279" w14:anchorId="3E4B1363">
                <v:shape id="_x0000_i1319" type="#_x0000_t75" style="width:9.1pt;height:14.45pt" o:ole="">
                  <v:imagedata r:id="rId554" o:title=""/>
                </v:shape>
                <o:OLEObject Type="Embed" ProgID="Equation.DSMT4" ShapeID="_x0000_i1319" DrawAspect="Content" ObjectID="_1852226063" r:id="rId555"/>
              </w:objec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w: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0.008</w:t>
            </w:r>
            <w:r w:rsidRPr="005C1B41">
              <w:rPr>
                <w:rFonts w:ascii="Times New Roman" w:eastAsia="Times New Roman" w:hAnsi="Times New Roman" w:cs="Times New Roman"/>
                <w:color w:val="000000"/>
                <w:sz w:val="18"/>
                <w:szCs w:val="18"/>
              </w:rPr>
              <w:t>,</w:t>
            </w:r>
            <w:r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position w:val="-6"/>
                <w:sz w:val="18"/>
                <w:szCs w:val="18"/>
                <w:lang w:bidi="th-TH"/>
              </w:rPr>
              <w:object w:dxaOrig="180" w:dyaOrig="240" w14:anchorId="6133A005">
                <v:shape id="_x0000_i1320" type="#_x0000_t75" style="width:9.1pt;height:13.1pt" o:ole="">
                  <v:imagedata r:id="rId552" o:title=""/>
                </v:shape>
                <o:OLEObject Type="Embed" ProgID="Equation.DSMT4" ShapeID="_x0000_i1320" DrawAspect="Content" ObjectID="_1852226064" r:id="rId556"/>
              </w:objec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w: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0.0002</w:t>
            </w:r>
          </w:p>
        </w:tc>
        <w:tc>
          <w:tcPr>
            <w:tcW w:w="0" w:type="auto"/>
            <w:noWrap/>
            <w:vAlign w:val="center"/>
          </w:tcPr>
          <w:p w14:paraId="768E312E"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-236.747</w:t>
            </w:r>
          </w:p>
        </w:tc>
        <w:tc>
          <w:tcPr>
            <w:tcW w:w="0" w:type="auto"/>
            <w:noWrap/>
            <w:vAlign w:val="center"/>
          </w:tcPr>
          <w:p w14:paraId="4801A82C"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0.096</w:t>
            </w:r>
          </w:p>
        </w:tc>
        <w:tc>
          <w:tcPr>
            <w:tcW w:w="0" w:type="auto"/>
            <w:noWrap/>
            <w:vAlign w:val="center"/>
          </w:tcPr>
          <w:p w14:paraId="029D8092"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0.839</w:t>
            </w:r>
          </w:p>
        </w:tc>
        <w:tc>
          <w:tcPr>
            <w:tcW w:w="0" w:type="auto"/>
            <w:noWrap/>
            <w:vAlign w:val="center"/>
          </w:tcPr>
          <w:p w14:paraId="6F5A19AF"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477.494</w:t>
            </w:r>
          </w:p>
        </w:tc>
        <w:tc>
          <w:tcPr>
            <w:tcW w:w="0" w:type="auto"/>
            <w:noWrap/>
            <w:vAlign w:val="center"/>
          </w:tcPr>
          <w:p w14:paraId="6E9834B4" w14:textId="77777777" w:rsidR="0040299E" w:rsidRPr="005C1B41" w:rsidRDefault="0040299E" w:rsidP="005C1B4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477.837</w:t>
            </w:r>
          </w:p>
        </w:tc>
      </w:tr>
      <w:tr w:rsidR="0040299E" w:rsidRPr="00DD3DFD" w14:paraId="1EF22BE6" w14:textId="77777777" w:rsidTr="005C1B4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62C6D88A" w14:textId="77777777" w:rsidR="0040299E" w:rsidRPr="005C1B41" w:rsidRDefault="0040299E" w:rsidP="005C1B41">
            <w:pPr>
              <w:spacing w:line="276" w:lineRule="auto"/>
              <w:rPr>
                <w:rFonts w:ascii="Times New Roman" w:eastAsia="Times New Roman" w:hAnsi="Times New Roman" w:cs="Times New Roman"/>
                <w:b w:val="0"/>
                <w:bCs w:val="0"/>
                <w:color w:val="000000"/>
                <w:sz w:val="18"/>
                <w:szCs w:val="18"/>
              </w:rPr>
            </w:pPr>
            <w:r w:rsidRPr="005C1B41">
              <w:rPr>
                <w:rFonts w:ascii="Times New Roman" w:eastAsia="Times New Roman" w:hAnsi="Times New Roman" w:cs="Times New Roman"/>
                <w:b w:val="0"/>
                <w:bCs w:val="0"/>
                <w:color w:val="000000"/>
                <w:sz w:val="18"/>
                <w:szCs w:val="18"/>
              </w:rPr>
              <w:t>Po</w:t>
            </w:r>
          </w:p>
        </w:tc>
        <w:tc>
          <w:tcPr>
            <w:tcW w:w="0" w:type="auto"/>
            <w:vAlign w:val="center"/>
          </w:tcPr>
          <w:p w14:paraId="016E133C" w14:textId="050898AE" w:rsidR="0040299E" w:rsidRPr="005C1B41" w:rsidRDefault="0040299E" w:rsidP="00DD3DF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Calibri" w:hAnsi="Times New Roman" w:cs="Times New Roman"/>
                <w:position w:val="-6"/>
                <w:sz w:val="18"/>
                <w:szCs w:val="18"/>
                <w:lang w:bidi="th-TH"/>
              </w:rPr>
              <w:object w:dxaOrig="180" w:dyaOrig="279" w14:anchorId="148EBE9B">
                <v:shape id="_x0000_i1321" type="#_x0000_t75" style="width:9.1pt;height:14.45pt" o:ole="">
                  <v:imagedata r:id="rId554" o:title=""/>
                </v:shape>
                <o:OLEObject Type="Embed" ProgID="Equation.DSMT4" ShapeID="_x0000_i1321" DrawAspect="Content" ObjectID="_1852226065" r:id="rId557"/>
              </w:objec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w:t>
            </w:r>
            <w:r w:rsidR="005923A5" w:rsidRPr="005C1B41">
              <w:rPr>
                <w:rFonts w:ascii="Times New Roman" w:eastAsia="Calibri" w:hAnsi="Times New Roman" w:cs="Times New Roman"/>
                <w:sz w:val="18"/>
                <w:szCs w:val="18"/>
              </w:rPr>
              <w:t xml:space="preserve"> </w:t>
            </w:r>
            <w:r w:rsidRPr="005C1B41">
              <w:rPr>
                <w:rFonts w:ascii="Times New Roman" w:eastAsia="Calibri" w:hAnsi="Times New Roman" w:cs="Times New Roman"/>
                <w:sz w:val="18"/>
                <w:szCs w:val="18"/>
              </w:rPr>
              <w:t>224.979</w:t>
            </w:r>
          </w:p>
        </w:tc>
        <w:tc>
          <w:tcPr>
            <w:tcW w:w="0" w:type="auto"/>
            <w:vAlign w:val="center"/>
          </w:tcPr>
          <w:p w14:paraId="76E483E4" w14:textId="77777777" w:rsidR="0040299E" w:rsidRPr="005C1B41" w:rsidRDefault="0040299E" w:rsidP="00DD3DFD">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c>
          <w:tcPr>
            <w:tcW w:w="0" w:type="auto"/>
            <w:noWrap/>
            <w:vAlign w:val="center"/>
          </w:tcPr>
          <w:p w14:paraId="37A4AA48"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-1574.857</w:t>
            </w:r>
          </w:p>
        </w:tc>
        <w:tc>
          <w:tcPr>
            <w:tcW w:w="0" w:type="auto"/>
            <w:noWrap/>
            <w:vAlign w:val="center"/>
          </w:tcPr>
          <w:p w14:paraId="4325531D"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0.411</w:t>
            </w:r>
          </w:p>
        </w:tc>
        <w:tc>
          <w:tcPr>
            <w:tcW w:w="0" w:type="auto"/>
            <w:noWrap/>
            <w:vAlign w:val="center"/>
          </w:tcPr>
          <w:p w14:paraId="09F259E7"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&lt; 0.0001</w:t>
            </w:r>
          </w:p>
        </w:tc>
        <w:tc>
          <w:tcPr>
            <w:tcW w:w="0" w:type="auto"/>
            <w:noWrap/>
            <w:vAlign w:val="center"/>
          </w:tcPr>
          <w:p w14:paraId="316FA8A5" w14:textId="77777777" w:rsidR="0040299E" w:rsidRPr="005C1B41" w:rsidRDefault="0040299E" w:rsidP="005C1B4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3151.715</w:t>
            </w:r>
          </w:p>
        </w:tc>
        <w:tc>
          <w:tcPr>
            <w:tcW w:w="0" w:type="auto"/>
            <w:noWrap/>
            <w:vAlign w:val="center"/>
          </w:tcPr>
          <w:p w14:paraId="23A57E7C" w14:textId="77777777" w:rsidR="0040299E" w:rsidRPr="005C1B41" w:rsidRDefault="0040299E" w:rsidP="005C1B41">
            <w:pPr>
              <w:keepNext/>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C1B41">
              <w:rPr>
                <w:rFonts w:ascii="Times New Roman" w:eastAsia="Times New Roman" w:hAnsi="Times New Roman" w:cs="Times New Roman"/>
                <w:color w:val="000000"/>
                <w:sz w:val="18"/>
                <w:szCs w:val="18"/>
              </w:rPr>
              <w:t>3151.826</w:t>
            </w:r>
          </w:p>
        </w:tc>
      </w:tr>
    </w:tbl>
    <w:p w14:paraId="4B8AC9A8" w14:textId="09BEF860" w:rsidR="0040299E" w:rsidRPr="00DD3DFD" w:rsidRDefault="0040299E" w:rsidP="00DD3DFD">
      <w:pPr>
        <w:spacing w:after="0" w:line="276" w:lineRule="auto"/>
        <w:ind w:firstLine="0"/>
        <w:jc w:val="left"/>
        <w:rPr>
          <w:rFonts w:eastAsia="Calibri"/>
          <w:sz w:val="16"/>
          <w:szCs w:val="16"/>
          <w:lang w:bidi="ar-SA"/>
        </w:rPr>
      </w:pPr>
      <w:r w:rsidRPr="00DD3DFD">
        <w:rPr>
          <w:rFonts w:eastAsia="Calibri"/>
          <w:sz w:val="16"/>
          <w:szCs w:val="16"/>
          <w:lang w:bidi="ar-SA"/>
        </w:rPr>
        <w:t xml:space="preserve">Note: the boldface identifies the smallest K-S, AIC and </w:t>
      </w:r>
      <w:proofErr w:type="spellStart"/>
      <w:r w:rsidRPr="00DD3DFD">
        <w:rPr>
          <w:rFonts w:eastAsia="Calibri"/>
          <w:sz w:val="16"/>
          <w:szCs w:val="16"/>
          <w:lang w:bidi="ar-SA"/>
        </w:rPr>
        <w:t>AICc</w:t>
      </w:r>
      <w:proofErr w:type="spellEnd"/>
      <w:r w:rsidRPr="00DD3DFD">
        <w:rPr>
          <w:rFonts w:eastAsia="Calibri"/>
          <w:sz w:val="16"/>
          <w:szCs w:val="16"/>
          <w:lang w:bidi="ar-SA"/>
        </w:rPr>
        <w:t xml:space="preserve"> and largest </w:t>
      </w:r>
      <w:proofErr w:type="spellStart"/>
      <w:r w:rsidRPr="00DD3DFD">
        <w:rPr>
          <w:rFonts w:eastAsia="Calibri"/>
          <w:sz w:val="16"/>
          <w:szCs w:val="16"/>
          <w:lang w:bidi="ar-SA"/>
        </w:rPr>
        <w:t>logL</w:t>
      </w:r>
      <w:proofErr w:type="spellEnd"/>
      <w:r w:rsidRPr="00DD3DFD">
        <w:rPr>
          <w:rFonts w:eastAsia="Calibri"/>
          <w:sz w:val="16"/>
          <w:szCs w:val="16"/>
          <w:lang w:bidi="ar-SA"/>
        </w:rPr>
        <w:t xml:space="preserve"> and p-val</w:t>
      </w:r>
      <w:r w:rsidR="005C1B41">
        <w:rPr>
          <w:rFonts w:eastAsia="Calibri"/>
          <w:sz w:val="16"/>
          <w:szCs w:val="16"/>
          <w:lang w:bidi="ar-SA"/>
        </w:rPr>
        <w:t>ue</w:t>
      </w:r>
      <w:r w:rsidRPr="00DD3DFD">
        <w:rPr>
          <w:rFonts w:eastAsia="Calibri"/>
          <w:sz w:val="16"/>
          <w:szCs w:val="16"/>
          <w:lang w:bidi="ar-SA"/>
        </w:rPr>
        <w:t xml:space="preserve"> for each case.</w:t>
      </w:r>
    </w:p>
    <w:p w14:paraId="1A04087F" w14:textId="77777777" w:rsidR="005C1B41" w:rsidRDefault="005C1B41" w:rsidP="00DD3DFD">
      <w:pPr>
        <w:autoSpaceDE w:val="0"/>
        <w:autoSpaceDN w:val="0"/>
        <w:adjustRightInd w:val="0"/>
        <w:spacing w:after="0" w:line="276" w:lineRule="auto"/>
        <w:ind w:firstLine="274"/>
        <w:rPr>
          <w:rFonts w:eastAsia="Calibri"/>
          <w:spacing w:val="-4"/>
          <w:lang w:bidi="ar-SA"/>
        </w:rPr>
      </w:pPr>
    </w:p>
    <w:p w14:paraId="07C84263" w14:textId="56CF0A07" w:rsidR="0040299E" w:rsidRPr="00DD3DFD" w:rsidRDefault="0040299E" w:rsidP="005C1B41">
      <w:pPr>
        <w:autoSpaceDE w:val="0"/>
        <w:autoSpaceDN w:val="0"/>
        <w:adjustRightInd w:val="0"/>
        <w:spacing w:after="0" w:line="276" w:lineRule="auto"/>
        <w:ind w:firstLine="274"/>
        <w:rPr>
          <w:rFonts w:eastAsia="Calibri"/>
          <w:lang w:bidi="ar-SA"/>
        </w:rPr>
      </w:pPr>
      <w:r w:rsidRPr="00DD3DFD">
        <w:rPr>
          <w:rFonts w:eastAsia="Calibri"/>
          <w:spacing w:val="-4"/>
          <w:lang w:bidi="ar-SA"/>
        </w:rPr>
        <w:t xml:space="preserve">The fit of the proposed distribution will be compared with dL, </w:t>
      </w:r>
      <w:proofErr w:type="spellStart"/>
      <w:r w:rsidRPr="00DD3DFD">
        <w:rPr>
          <w:rFonts w:eastAsia="Calibri"/>
          <w:spacing w:val="-4"/>
          <w:lang w:bidi="ar-SA"/>
        </w:rPr>
        <w:t>dexp</w:t>
      </w:r>
      <w:proofErr w:type="spellEnd"/>
      <w:r w:rsidRPr="00DD3DFD">
        <w:rPr>
          <w:rFonts w:eastAsia="Calibri"/>
          <w:spacing w:val="-4"/>
          <w:lang w:bidi="ar-SA"/>
        </w:rPr>
        <w:t xml:space="preserve">, dB, </w:t>
      </w:r>
      <w:proofErr w:type="spellStart"/>
      <w:r w:rsidRPr="00DD3DFD">
        <w:rPr>
          <w:rFonts w:eastAsia="Calibri"/>
          <w:spacing w:val="-4"/>
          <w:lang w:bidi="ar-SA"/>
        </w:rPr>
        <w:t>dWEX</w:t>
      </w:r>
      <w:proofErr w:type="spellEnd"/>
      <w:r w:rsidRPr="00DD3DFD">
        <w:rPr>
          <w:rFonts w:eastAsia="Calibri"/>
          <w:spacing w:val="-4"/>
          <w:lang w:bidi="ar-SA"/>
        </w:rPr>
        <w:t xml:space="preserve"> and Po distributions.</w:t>
      </w:r>
      <w:r w:rsidRPr="00DD3DFD">
        <w:rPr>
          <w:rFonts w:eastAsia="Calibri"/>
          <w:lang w:bidi="ar-SA"/>
        </w:rPr>
        <w:t xml:space="preserve"> </w:t>
      </w:r>
      <w:r w:rsidRPr="00DD3DFD">
        <w:rPr>
          <w:rFonts w:eastAsia="Calibri"/>
          <w:spacing w:val="-2"/>
          <w:lang w:bidi="ar-SA"/>
        </w:rPr>
        <w:t xml:space="preserve">The ML estimates of the parameters, </w:t>
      </w:r>
      <w:r w:rsidR="0026309E" w:rsidRPr="005C1B41">
        <w:rPr>
          <w:rFonts w:eastAsia="Calibri"/>
          <w:position w:val="-10"/>
          <w:lang w:bidi="ar-SA"/>
        </w:rPr>
        <w:object w:dxaOrig="520" w:dyaOrig="300" w14:anchorId="3462B87E">
          <v:shape id="_x0000_i1322" type="#_x0000_t75" style="width:25.9pt;height:15.15pt" o:ole="">
            <v:imagedata r:id="rId558" o:title=""/>
          </v:shape>
          <o:OLEObject Type="Embed" ProgID="Equation.DSMT4" ShapeID="_x0000_i1322" DrawAspect="Content" ObjectID="_1852226066" r:id="rId559"/>
        </w:object>
      </w:r>
      <w:r w:rsidR="0026309E">
        <w:rPr>
          <w:rFonts w:eastAsia="Calibri"/>
          <w:spacing w:val="-2"/>
          <w:lang w:bidi="ar-SA"/>
        </w:rPr>
        <w:t xml:space="preserve"> </w:t>
      </w:r>
      <w:r w:rsidRPr="00DD3DFD">
        <w:rPr>
          <w:rFonts w:eastAsia="Calibri"/>
          <w:spacing w:val="-2"/>
          <w:lang w:bidi="ar-SA"/>
        </w:rPr>
        <w:t xml:space="preserve">AIC and </w:t>
      </w:r>
      <w:proofErr w:type="spellStart"/>
      <w:r w:rsidRPr="00DD3DFD">
        <w:rPr>
          <w:rFonts w:eastAsia="Calibri"/>
          <w:spacing w:val="-2"/>
          <w:lang w:bidi="ar-SA"/>
        </w:rPr>
        <w:t>AICc</w:t>
      </w:r>
      <w:proofErr w:type="spellEnd"/>
      <w:r w:rsidRPr="00DD3DFD">
        <w:rPr>
          <w:rFonts w:eastAsia="Calibri"/>
          <w:spacing w:val="-2"/>
          <w:lang w:bidi="ar-SA"/>
        </w:rPr>
        <w:t>, K-S statistic and its corresponding p-value are</w:t>
      </w:r>
      <w:r w:rsidRPr="00DD3DFD">
        <w:rPr>
          <w:rFonts w:eastAsia="Calibri"/>
          <w:lang w:bidi="ar-SA"/>
        </w:rPr>
        <w:t xml:space="preserve"> given in Table 5.</w:t>
      </w:r>
      <w:r w:rsidR="005C1B41">
        <w:rPr>
          <w:rFonts w:eastAsia="Calibri"/>
          <w:lang w:bidi="ar-SA"/>
        </w:rPr>
        <w:t xml:space="preserve"> </w:t>
      </w:r>
      <w:r w:rsidRPr="00DD3DFD">
        <w:rPr>
          <w:rFonts w:eastAsia="Calibri"/>
          <w:lang w:bidi="ar-SA"/>
        </w:rPr>
        <w:t xml:space="preserve">From Table 5, we can see from the p-value of the K-S statistic that our proposed distribution and also dL, </w:t>
      </w:r>
      <w:proofErr w:type="spellStart"/>
      <w:r w:rsidRPr="00DD3DFD">
        <w:rPr>
          <w:rFonts w:eastAsia="Calibri"/>
          <w:lang w:bidi="ar-SA"/>
        </w:rPr>
        <w:t>dexp</w:t>
      </w:r>
      <w:proofErr w:type="spellEnd"/>
      <w:r w:rsidRPr="00DD3DFD">
        <w:rPr>
          <w:rFonts w:eastAsia="Calibri"/>
          <w:lang w:bidi="ar-SA"/>
        </w:rPr>
        <w:t xml:space="preserve"> and </w:t>
      </w:r>
      <w:proofErr w:type="spellStart"/>
      <w:r w:rsidRPr="00DD3DFD">
        <w:rPr>
          <w:rFonts w:eastAsia="Calibri"/>
          <w:lang w:bidi="ar-SA"/>
        </w:rPr>
        <w:t>dWEX</w:t>
      </w:r>
      <w:proofErr w:type="spellEnd"/>
      <w:r w:rsidRPr="00DD3DFD">
        <w:rPr>
          <w:rFonts w:eastAsia="Calibri"/>
          <w:lang w:bidi="ar-SA"/>
        </w:rPr>
        <w:t xml:space="preserve"> can fit the dataset. On other hand the p-values for dB and </w:t>
      </w:r>
      <w:r w:rsidRPr="00DD3DFD">
        <w:rPr>
          <w:rFonts w:eastAsia="Calibri"/>
          <w:lang w:bidi="ar-SA"/>
        </w:rPr>
        <w:lastRenderedPageBreak/>
        <w:t xml:space="preserve">Po reveal that these distributions cannot fit this dataset. The NDWLD has smallest K-S statistic, highest p-value and </w:t>
      </w:r>
      <w:r w:rsidR="0026309E" w:rsidRPr="005C1B41">
        <w:rPr>
          <w:rFonts w:eastAsia="Calibri"/>
          <w:position w:val="-10"/>
          <w:lang w:bidi="ar-SA"/>
        </w:rPr>
        <w:object w:dxaOrig="480" w:dyaOrig="300" w14:anchorId="01DB5A68">
          <v:shape id="_x0000_i1323" type="#_x0000_t75" style="width:24.2pt;height:15.15pt" o:ole="">
            <v:imagedata r:id="rId537" o:title=""/>
          </v:shape>
          <o:OLEObject Type="Embed" ProgID="Equation.DSMT4" ShapeID="_x0000_i1323" DrawAspect="Content" ObjectID="_1852226067" r:id="rId560"/>
        </w:object>
      </w:r>
      <w:r w:rsidRPr="00DD3DFD">
        <w:rPr>
          <w:rFonts w:eastAsia="Calibri"/>
          <w:lang w:bidi="ar-SA"/>
        </w:rPr>
        <w:t xml:space="preserve"> whereas dL has slightly smaller AIC and </w:t>
      </w:r>
      <w:proofErr w:type="spellStart"/>
      <w:r w:rsidRPr="00DD3DFD">
        <w:rPr>
          <w:rFonts w:eastAsia="Calibri"/>
          <w:lang w:bidi="ar-SA"/>
        </w:rPr>
        <w:t>AICc</w:t>
      </w:r>
      <w:proofErr w:type="spellEnd"/>
      <w:r w:rsidRPr="00DD3DFD">
        <w:rPr>
          <w:rFonts w:eastAsia="Calibri"/>
          <w:lang w:bidi="ar-SA"/>
        </w:rPr>
        <w:t xml:space="preserve"> values than NDWLD. </w:t>
      </w:r>
    </w:p>
    <w:p w14:paraId="28A78FE1" w14:textId="40B826BC" w:rsidR="0040299E" w:rsidRDefault="0040299E" w:rsidP="00DD3DFD">
      <w:pPr>
        <w:autoSpaceDE w:val="0"/>
        <w:autoSpaceDN w:val="0"/>
        <w:adjustRightInd w:val="0"/>
        <w:spacing w:after="0" w:line="276" w:lineRule="auto"/>
        <w:ind w:firstLine="0"/>
        <w:rPr>
          <w:rFonts w:eastAsia="Calibri"/>
          <w:lang w:bidi="ar-SA"/>
        </w:rPr>
      </w:pPr>
    </w:p>
    <w:p w14:paraId="2C05D0F8" w14:textId="248F04C5" w:rsidR="005C4D41" w:rsidRPr="00DD3DFD" w:rsidRDefault="005C4D41" w:rsidP="005C4D41">
      <w:pPr>
        <w:autoSpaceDE w:val="0"/>
        <w:autoSpaceDN w:val="0"/>
        <w:adjustRightInd w:val="0"/>
        <w:spacing w:after="0" w:line="276" w:lineRule="auto"/>
        <w:ind w:firstLine="0"/>
        <w:rPr>
          <w:rFonts w:eastAsia="Calibri"/>
          <w:b/>
          <w:bCs/>
          <w:lang w:bidi="ar-SA"/>
        </w:rPr>
      </w:pPr>
      <w:r>
        <w:rPr>
          <w:rFonts w:eastAsia="Calibri"/>
          <w:b/>
          <w:bCs/>
          <w:lang w:bidi="ar-SA"/>
        </w:rPr>
        <w:t xml:space="preserve">7.1.2. </w:t>
      </w:r>
      <w:r w:rsidRPr="00DD3DFD">
        <w:rPr>
          <w:rFonts w:eastAsia="Calibri"/>
          <w:b/>
          <w:bCs/>
          <w:lang w:bidi="ar-SA"/>
        </w:rPr>
        <w:t>Second data</w:t>
      </w:r>
    </w:p>
    <w:p w14:paraId="355CD773" w14:textId="77777777" w:rsidR="0040299E" w:rsidRPr="00DD3DFD" w:rsidRDefault="0040299E" w:rsidP="00DD3DFD">
      <w:pPr>
        <w:autoSpaceDE w:val="0"/>
        <w:autoSpaceDN w:val="0"/>
        <w:adjustRightInd w:val="0"/>
        <w:spacing w:after="0" w:line="276" w:lineRule="auto"/>
        <w:ind w:firstLine="270"/>
        <w:rPr>
          <w:rFonts w:eastAsia="Calibri"/>
          <w:lang w:bidi="ar-SA"/>
        </w:rPr>
      </w:pPr>
      <w:r w:rsidRPr="00DD3DFD">
        <w:rPr>
          <w:rFonts w:eastAsia="Calibri"/>
          <w:lang w:bidi="ar-SA"/>
        </w:rPr>
        <w:t xml:space="preserve">The second one consists of failure time of 18 electronic devices due to </w:t>
      </w:r>
      <w:proofErr w:type="spellStart"/>
      <w:r w:rsidRPr="00DD3DFD">
        <w:rPr>
          <w:rFonts w:eastAsia="Calibri"/>
          <w:lang w:bidi="ar-SA"/>
        </w:rPr>
        <w:t>Xie</w:t>
      </w:r>
      <w:proofErr w:type="spellEnd"/>
      <w:r w:rsidRPr="00DD3DFD">
        <w:rPr>
          <w:rFonts w:eastAsia="Calibri"/>
          <w:i/>
          <w:iCs/>
          <w:lang w:bidi="ar-SA"/>
        </w:rPr>
        <w:t xml:space="preserve"> </w:t>
      </w:r>
      <w:r w:rsidRPr="00DD3DFD">
        <w:rPr>
          <w:rFonts w:eastAsia="Calibri"/>
          <w:iCs/>
          <w:lang w:bidi="ar-SA"/>
        </w:rPr>
        <w:t>et al.</w:t>
      </w:r>
      <w:r w:rsidRPr="00DD3DFD">
        <w:rPr>
          <w:rFonts w:eastAsia="Calibri"/>
          <w:lang w:bidi="ar-SA"/>
        </w:rPr>
        <w:t xml:space="preserve"> (2002). The failure times are as follows:</w:t>
      </w:r>
    </w:p>
    <w:p w14:paraId="45C21677" w14:textId="77777777" w:rsidR="0040299E" w:rsidRPr="00DD3DFD" w:rsidRDefault="0040299E" w:rsidP="00DD3DFD">
      <w:pPr>
        <w:autoSpaceDE w:val="0"/>
        <w:autoSpaceDN w:val="0"/>
        <w:adjustRightInd w:val="0"/>
        <w:spacing w:after="0" w:line="276" w:lineRule="auto"/>
        <w:ind w:firstLine="630"/>
        <w:rPr>
          <w:rFonts w:eastAsia="Calibri"/>
          <w:lang w:bidi="ar-SA"/>
        </w:rPr>
      </w:pPr>
      <w:r w:rsidRPr="00DD3DFD">
        <w:rPr>
          <w:rFonts w:eastAsia="Calibri"/>
          <w:lang w:bidi="ar-SA"/>
        </w:rPr>
        <w:t>5, 11, 21, 31, 46, 75, 98, 122, 145, 165, 196, 224, 245, 293, 321, 330, 350, 420.</w:t>
      </w:r>
    </w:p>
    <w:p w14:paraId="7F150315" w14:textId="788ECAE5" w:rsidR="0040299E" w:rsidRPr="00DD3DFD" w:rsidRDefault="0040299E" w:rsidP="005C4D41">
      <w:pPr>
        <w:autoSpaceDE w:val="0"/>
        <w:autoSpaceDN w:val="0"/>
        <w:adjustRightInd w:val="0"/>
        <w:spacing w:after="0" w:line="276" w:lineRule="auto"/>
        <w:ind w:firstLine="270"/>
        <w:jc w:val="thaiDistribute"/>
        <w:rPr>
          <w:rFonts w:eastAsia="Calibri"/>
          <w:lang w:bidi="ar-SA"/>
        </w:rPr>
      </w:pPr>
      <w:r w:rsidRPr="00DD3DFD">
        <w:rPr>
          <w:rFonts w:eastAsia="Calibri"/>
          <w:lang w:bidi="ar-SA"/>
        </w:rPr>
        <w:t xml:space="preserve">The fit of this data is compared with dL, </w:t>
      </w:r>
      <w:proofErr w:type="spellStart"/>
      <w:r w:rsidRPr="00DD3DFD">
        <w:rPr>
          <w:rFonts w:eastAsia="Calibri"/>
          <w:lang w:bidi="ar-SA"/>
        </w:rPr>
        <w:t>dPL</w:t>
      </w:r>
      <w:proofErr w:type="spellEnd"/>
      <w:r w:rsidRPr="00DD3DFD">
        <w:rPr>
          <w:rFonts w:eastAsia="Calibri"/>
          <w:lang w:bidi="ar-SA"/>
        </w:rPr>
        <w:t xml:space="preserve">, Po and </w:t>
      </w:r>
      <w:proofErr w:type="spellStart"/>
      <w:r w:rsidRPr="00DD3DFD">
        <w:rPr>
          <w:rFonts w:eastAsia="Calibri"/>
          <w:lang w:bidi="ar-SA"/>
        </w:rPr>
        <w:t>dB.</w:t>
      </w:r>
      <w:proofErr w:type="spellEnd"/>
      <w:r w:rsidRPr="00DD3DFD">
        <w:rPr>
          <w:rFonts w:eastAsia="Calibri"/>
          <w:lang w:bidi="ar-SA"/>
        </w:rPr>
        <w:t xml:space="preserve"> The ML estimates of the parameters, AIC and </w:t>
      </w:r>
      <w:proofErr w:type="spellStart"/>
      <w:r w:rsidRPr="00DD3DFD">
        <w:rPr>
          <w:rFonts w:eastAsia="Calibri"/>
          <w:lang w:bidi="ar-SA"/>
        </w:rPr>
        <w:t>AICc</w:t>
      </w:r>
      <w:proofErr w:type="spellEnd"/>
      <w:r w:rsidRPr="00DD3DFD">
        <w:rPr>
          <w:rFonts w:eastAsia="Calibri"/>
          <w:lang w:bidi="ar-SA"/>
        </w:rPr>
        <w:t xml:space="preserve">, K-S statistics and p-value are given in Table </w:t>
      </w:r>
      <w:r w:rsidR="005C4D41">
        <w:rPr>
          <w:rFonts w:eastAsia="Calibri"/>
          <w:lang w:bidi="ar-SA"/>
        </w:rPr>
        <w:t>6</w:t>
      </w:r>
      <w:r w:rsidRPr="00DD3DFD">
        <w:rPr>
          <w:rFonts w:eastAsia="Calibri"/>
          <w:lang w:bidi="ar-SA"/>
        </w:rPr>
        <w:t>.</w:t>
      </w:r>
      <w:r w:rsidR="005C4D41">
        <w:rPr>
          <w:rFonts w:eastAsia="Calibri"/>
          <w:lang w:bidi="ar-SA"/>
        </w:rPr>
        <w:t xml:space="preserve"> </w:t>
      </w:r>
      <w:r w:rsidRPr="00DD3DFD">
        <w:rPr>
          <w:rFonts w:eastAsia="Calibri"/>
          <w:lang w:bidi="ar-SA"/>
        </w:rPr>
        <w:t xml:space="preserve">From Table 6, it is observed that our proposed distribution, dL and </w:t>
      </w:r>
      <w:proofErr w:type="spellStart"/>
      <w:r w:rsidRPr="00DD3DFD">
        <w:rPr>
          <w:rFonts w:eastAsia="Calibri"/>
          <w:lang w:bidi="ar-SA"/>
        </w:rPr>
        <w:t>dPL</w:t>
      </w:r>
      <w:proofErr w:type="spellEnd"/>
      <w:r w:rsidRPr="00DD3DFD">
        <w:rPr>
          <w:rFonts w:eastAsia="Calibri"/>
          <w:lang w:bidi="ar-SA"/>
        </w:rPr>
        <w:t xml:space="preserve"> distributions fit the dataset. On other hand the Po and dB distributions do not fit this dataset. Our proposed distribution NDWLD has smallest K-S statistic, largest p-value and Log L. The values of AIC and </w:t>
      </w:r>
      <w:proofErr w:type="spellStart"/>
      <w:r w:rsidRPr="00DD3DFD">
        <w:rPr>
          <w:rFonts w:eastAsia="Calibri"/>
          <w:lang w:bidi="ar-SA"/>
        </w:rPr>
        <w:t>AICc</w:t>
      </w:r>
      <w:proofErr w:type="spellEnd"/>
      <w:r w:rsidRPr="00DD3DFD">
        <w:rPr>
          <w:rFonts w:eastAsia="Calibri"/>
          <w:lang w:bidi="ar-SA"/>
        </w:rPr>
        <w:t>, are also smallest for our proposed distribution.</w:t>
      </w:r>
    </w:p>
    <w:p w14:paraId="5EE7F5FC" w14:textId="77777777" w:rsidR="0040299E" w:rsidRPr="00DD3DFD" w:rsidRDefault="0040299E" w:rsidP="00DD3DFD">
      <w:pPr>
        <w:autoSpaceDE w:val="0"/>
        <w:autoSpaceDN w:val="0"/>
        <w:adjustRightInd w:val="0"/>
        <w:spacing w:after="0" w:line="276" w:lineRule="auto"/>
        <w:ind w:firstLine="0"/>
        <w:rPr>
          <w:rFonts w:eastAsia="Calibri"/>
          <w:lang w:bidi="ar-SA"/>
        </w:rPr>
      </w:pPr>
    </w:p>
    <w:p w14:paraId="050A4911" w14:textId="77777777" w:rsidR="00C67C8D" w:rsidRPr="00DD3DFD" w:rsidRDefault="0040299E" w:rsidP="00DD3DFD">
      <w:pPr>
        <w:keepNext/>
        <w:spacing w:after="0" w:line="276" w:lineRule="auto"/>
        <w:ind w:firstLine="0"/>
        <w:jc w:val="center"/>
        <w:rPr>
          <w:rFonts w:eastAsia="Calibri"/>
          <w:color w:val="000000"/>
          <w:lang w:bidi="ar-SA"/>
        </w:rPr>
      </w:pPr>
      <w:r w:rsidRPr="00DD3DFD">
        <w:rPr>
          <w:rFonts w:eastAsia="Calibri"/>
          <w:b/>
          <w:bCs/>
          <w:color w:val="000000"/>
          <w:lang w:bidi="ar-SA"/>
        </w:rPr>
        <w:t>Table 6</w:t>
      </w:r>
      <w:r w:rsidRPr="00DD3DFD">
        <w:rPr>
          <w:rFonts w:eastAsia="Calibri"/>
          <w:color w:val="000000"/>
          <w:lang w:bidi="ar-SA"/>
        </w:rPr>
        <w:t xml:space="preserve"> Parameter estimates and goodness of fit for various models fitted for the failure time </w:t>
      </w:r>
    </w:p>
    <w:p w14:paraId="03D4A8CE" w14:textId="1AB74CCE" w:rsidR="0040299E" w:rsidRPr="00DD3DFD" w:rsidRDefault="0040299E" w:rsidP="00DD3DFD">
      <w:pPr>
        <w:keepNext/>
        <w:spacing w:after="0" w:line="276" w:lineRule="auto"/>
        <w:ind w:firstLine="0"/>
        <w:jc w:val="center"/>
        <w:rPr>
          <w:rFonts w:eastAsia="Calibri"/>
          <w:b/>
          <w:bCs/>
          <w:color w:val="000000"/>
          <w:sz w:val="22"/>
          <w:szCs w:val="22"/>
          <w:lang w:bidi="ar-SA"/>
        </w:rPr>
      </w:pPr>
      <w:r w:rsidRPr="00DD3DFD">
        <w:rPr>
          <w:rFonts w:eastAsia="Calibri"/>
          <w:color w:val="000000"/>
          <w:lang w:bidi="ar-SA"/>
        </w:rPr>
        <w:t xml:space="preserve">of 18 electronic devices due to </w:t>
      </w:r>
      <w:proofErr w:type="spellStart"/>
      <w:r w:rsidRPr="00DD3DFD">
        <w:rPr>
          <w:rFonts w:eastAsia="Calibri"/>
          <w:color w:val="000000"/>
          <w:lang w:bidi="ar-SA"/>
        </w:rPr>
        <w:t>Xie</w:t>
      </w:r>
      <w:proofErr w:type="spellEnd"/>
      <w:r w:rsidRPr="00DD3DFD">
        <w:rPr>
          <w:rFonts w:eastAsia="Calibri"/>
          <w:color w:val="000000"/>
          <w:lang w:bidi="ar-SA"/>
        </w:rPr>
        <w:t xml:space="preserve"> </w:t>
      </w:r>
      <w:r w:rsidRPr="00DD3DFD">
        <w:rPr>
          <w:rFonts w:eastAsia="Calibri"/>
          <w:iCs/>
          <w:color w:val="000000"/>
          <w:lang w:bidi="ar-SA"/>
        </w:rPr>
        <w:t>et al.</w:t>
      </w:r>
      <w:r w:rsidRPr="00DD3DFD">
        <w:rPr>
          <w:rFonts w:eastAsia="Calibri"/>
          <w:color w:val="000000"/>
          <w:lang w:bidi="ar-SA"/>
        </w:rPr>
        <w:t xml:space="preserve"> (2002)</w:t>
      </w:r>
    </w:p>
    <w:tbl>
      <w:tblPr>
        <w:tblStyle w:val="PlainTable24"/>
        <w:tblW w:w="0" w:type="auto"/>
        <w:jc w:val="center"/>
        <w:tblLook w:val="04A0" w:firstRow="1" w:lastRow="0" w:firstColumn="1" w:lastColumn="0" w:noHBand="0" w:noVBand="1"/>
      </w:tblPr>
      <w:tblGrid>
        <w:gridCol w:w="1202"/>
        <w:gridCol w:w="1162"/>
        <w:gridCol w:w="951"/>
        <w:gridCol w:w="621"/>
        <w:gridCol w:w="756"/>
        <w:gridCol w:w="891"/>
        <w:gridCol w:w="891"/>
      </w:tblGrid>
      <w:tr w:rsidR="0040299E" w:rsidRPr="0026309E" w14:paraId="0ADA4EFE" w14:textId="77777777" w:rsidTr="0026309E">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5C9BAA" w14:textId="3253113D" w:rsidR="0040299E" w:rsidRPr="0026309E" w:rsidRDefault="0026309E" w:rsidP="0026309E">
            <w:pPr>
              <w:spacing w:line="276" w:lineRule="auto"/>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Distributions</w:t>
            </w:r>
            <w:r w:rsidR="0040299E" w:rsidRPr="0026309E">
              <w:rPr>
                <w:rFonts w:ascii="Times New Roman" w:eastAsia="Times New Roman" w:hAnsi="Times New Roman" w:cs="Times New Roman"/>
                <w:b w:val="0"/>
                <w:bCs w:val="0"/>
                <w:color w:val="000000"/>
                <w:sz w:val="18"/>
                <w:szCs w:val="18"/>
              </w:rPr>
              <w:t> </w:t>
            </w:r>
          </w:p>
        </w:tc>
        <w:tc>
          <w:tcPr>
            <w:tcW w:w="0" w:type="auto"/>
            <w:vAlign w:val="center"/>
          </w:tcPr>
          <w:p w14:paraId="4BCC7E68" w14:textId="77777777" w:rsidR="0040299E" w:rsidRPr="0026309E" w:rsidRDefault="0040299E" w:rsidP="00DD3DF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Estimate</w:t>
            </w:r>
          </w:p>
        </w:tc>
        <w:tc>
          <w:tcPr>
            <w:tcW w:w="0" w:type="auto"/>
            <w:noWrap/>
            <w:vAlign w:val="center"/>
            <w:hideMark/>
          </w:tcPr>
          <w:p w14:paraId="7F1A37B7" w14:textId="36572C06" w:rsidR="0040299E" w:rsidRPr="00F25D8C" w:rsidRDefault="0026309E" w:rsidP="0026309E">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F25D8C">
              <w:rPr>
                <w:rFonts w:ascii="Times New Roman" w:eastAsia="Calibri" w:hAnsi="Times New Roman" w:cs="Times New Roman"/>
                <w:b w:val="0"/>
                <w:bCs w:val="0"/>
                <w:position w:val="-8"/>
                <w:sz w:val="20"/>
                <w:szCs w:val="20"/>
                <w:lang w:bidi="th-TH"/>
              </w:rPr>
              <w:object w:dxaOrig="440" w:dyaOrig="260" w14:anchorId="50610DB1">
                <v:shape id="_x0000_i1324" type="#_x0000_t75" style="width:21.85pt;height:13.1pt" o:ole="">
                  <v:imagedata r:id="rId543" o:title=""/>
                </v:shape>
                <o:OLEObject Type="Embed" ProgID="Equation.DSMT4" ShapeID="_x0000_i1324" DrawAspect="Content" ObjectID="_1852226068" r:id="rId561"/>
              </w:object>
            </w:r>
          </w:p>
        </w:tc>
        <w:tc>
          <w:tcPr>
            <w:tcW w:w="0" w:type="auto"/>
            <w:vAlign w:val="center"/>
          </w:tcPr>
          <w:p w14:paraId="2BD862D0" w14:textId="77777777" w:rsidR="0040299E" w:rsidRPr="0026309E" w:rsidRDefault="0040299E" w:rsidP="0026309E">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K-S</w:t>
            </w:r>
          </w:p>
        </w:tc>
        <w:tc>
          <w:tcPr>
            <w:tcW w:w="0" w:type="auto"/>
            <w:vAlign w:val="center"/>
          </w:tcPr>
          <w:p w14:paraId="27539ECE" w14:textId="44596E05" w:rsidR="0040299E" w:rsidRPr="0026309E" w:rsidRDefault="0040299E" w:rsidP="0026309E">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p-val</w:t>
            </w:r>
            <w:r w:rsidR="0026309E" w:rsidRPr="0026309E">
              <w:rPr>
                <w:rFonts w:ascii="Times New Roman" w:eastAsia="Times New Roman" w:hAnsi="Times New Roman" w:cs="Times New Roman"/>
                <w:b w:val="0"/>
                <w:bCs w:val="0"/>
                <w:color w:val="000000"/>
                <w:sz w:val="18"/>
                <w:szCs w:val="18"/>
              </w:rPr>
              <w:t>ue</w:t>
            </w:r>
          </w:p>
        </w:tc>
        <w:tc>
          <w:tcPr>
            <w:tcW w:w="0" w:type="auto"/>
            <w:noWrap/>
            <w:vAlign w:val="center"/>
            <w:hideMark/>
          </w:tcPr>
          <w:p w14:paraId="4E000520" w14:textId="77777777" w:rsidR="0040299E" w:rsidRPr="0026309E" w:rsidRDefault="0040299E" w:rsidP="0026309E">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AIC</w:t>
            </w:r>
          </w:p>
        </w:tc>
        <w:tc>
          <w:tcPr>
            <w:tcW w:w="0" w:type="auto"/>
            <w:noWrap/>
            <w:vAlign w:val="center"/>
            <w:hideMark/>
          </w:tcPr>
          <w:p w14:paraId="71D1709E" w14:textId="77777777" w:rsidR="0040299E" w:rsidRPr="0026309E" w:rsidRDefault="0040299E" w:rsidP="0026309E">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proofErr w:type="spellStart"/>
            <w:r w:rsidRPr="0026309E">
              <w:rPr>
                <w:rFonts w:ascii="Times New Roman" w:eastAsia="Times New Roman" w:hAnsi="Times New Roman" w:cs="Times New Roman"/>
                <w:b w:val="0"/>
                <w:bCs w:val="0"/>
                <w:color w:val="000000"/>
                <w:sz w:val="18"/>
                <w:szCs w:val="18"/>
              </w:rPr>
              <w:t>AICc</w:t>
            </w:r>
            <w:proofErr w:type="spellEnd"/>
          </w:p>
        </w:tc>
      </w:tr>
      <w:tr w:rsidR="0040299E" w:rsidRPr="00DD3DFD" w14:paraId="67BC7884" w14:textId="77777777" w:rsidTr="0026309E">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1527D5" w14:textId="77777777" w:rsidR="0040299E" w:rsidRPr="0026309E" w:rsidRDefault="0040299E" w:rsidP="0026309E">
            <w:pPr>
              <w:spacing w:line="276" w:lineRule="auto"/>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dL</w:t>
            </w:r>
          </w:p>
        </w:tc>
        <w:tc>
          <w:tcPr>
            <w:tcW w:w="0" w:type="auto"/>
            <w:vAlign w:val="center"/>
          </w:tcPr>
          <w:p w14:paraId="6AA6141B" w14:textId="77777777" w:rsidR="0040299E" w:rsidRPr="0026309E" w:rsidRDefault="0040299E"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Calibri" w:hAnsi="Times New Roman" w:cs="Times New Roman"/>
                <w:position w:val="-6"/>
                <w:sz w:val="18"/>
                <w:szCs w:val="18"/>
                <w:lang w:bidi="th-TH"/>
              </w:rPr>
              <w:object w:dxaOrig="160" w:dyaOrig="279" w14:anchorId="4332EB2B">
                <v:shape id="_x0000_i1325" type="#_x0000_t75" style="width:7.4pt;height:14.15pt" o:ole="">
                  <v:imagedata r:id="rId545" o:title=""/>
                </v:shape>
                <o:OLEObject Type="Embed" ProgID="Equation.DSMT4" ShapeID="_x0000_i1325" DrawAspect="Content" ObjectID="_1852226069" r:id="rId562"/>
              </w:object>
            </w:r>
            <w:r w:rsidRPr="0026309E">
              <w:rPr>
                <w:rFonts w:ascii="Times New Roman" w:eastAsia="Times New Roman" w:hAnsi="Times New Roman" w:cs="Times New Roman"/>
                <w:color w:val="000000"/>
                <w:sz w:val="18"/>
                <w:szCs w:val="18"/>
              </w:rPr>
              <w:t>=0.012</w:t>
            </w:r>
          </w:p>
        </w:tc>
        <w:tc>
          <w:tcPr>
            <w:tcW w:w="0" w:type="auto"/>
            <w:noWrap/>
            <w:vAlign w:val="center"/>
            <w:hideMark/>
          </w:tcPr>
          <w:p w14:paraId="005E4839"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-112.600</w:t>
            </w:r>
          </w:p>
        </w:tc>
        <w:tc>
          <w:tcPr>
            <w:tcW w:w="0" w:type="auto"/>
            <w:vAlign w:val="center"/>
          </w:tcPr>
          <w:p w14:paraId="3C056236"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0.179</w:t>
            </w:r>
          </w:p>
        </w:tc>
        <w:tc>
          <w:tcPr>
            <w:tcW w:w="0" w:type="auto"/>
            <w:vAlign w:val="center"/>
          </w:tcPr>
          <w:p w14:paraId="3595919A"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0.607</w:t>
            </w:r>
          </w:p>
        </w:tc>
        <w:tc>
          <w:tcPr>
            <w:tcW w:w="0" w:type="auto"/>
            <w:noWrap/>
            <w:vAlign w:val="center"/>
            <w:hideMark/>
          </w:tcPr>
          <w:p w14:paraId="45FF9CF5"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227.200</w:t>
            </w:r>
          </w:p>
        </w:tc>
        <w:tc>
          <w:tcPr>
            <w:tcW w:w="0" w:type="auto"/>
            <w:noWrap/>
            <w:vAlign w:val="center"/>
            <w:hideMark/>
          </w:tcPr>
          <w:p w14:paraId="7A353EF0"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227.450</w:t>
            </w:r>
          </w:p>
        </w:tc>
      </w:tr>
      <w:tr w:rsidR="0040299E" w:rsidRPr="00DD3DFD" w14:paraId="564FD8AC" w14:textId="77777777" w:rsidTr="0026309E">
        <w:trPr>
          <w:trHeight w:hRule="exact" w:val="642"/>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4685F8E" w14:textId="77777777" w:rsidR="0040299E" w:rsidRPr="0026309E" w:rsidRDefault="0040299E" w:rsidP="0026309E">
            <w:pPr>
              <w:spacing w:line="276" w:lineRule="auto"/>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NDWLD</w:t>
            </w:r>
          </w:p>
        </w:tc>
        <w:tc>
          <w:tcPr>
            <w:tcW w:w="0" w:type="auto"/>
            <w:vAlign w:val="center"/>
          </w:tcPr>
          <w:p w14:paraId="74047422" w14:textId="77777777" w:rsidR="0026309E" w:rsidRDefault="0040299E"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Calibri" w:hAnsi="Times New Roman" w:cs="Times New Roman"/>
                <w:position w:val="-6"/>
                <w:sz w:val="18"/>
                <w:szCs w:val="18"/>
                <w:lang w:bidi="th-TH"/>
              </w:rPr>
              <w:object w:dxaOrig="160" w:dyaOrig="279" w14:anchorId="1374A691">
                <v:shape id="_x0000_i1326" type="#_x0000_t75" style="width:7.4pt;height:14.15pt" o:ole="">
                  <v:imagedata r:id="rId545" o:title=""/>
                </v:shape>
                <o:OLEObject Type="Embed" ProgID="Equation.DSMT4" ShapeID="_x0000_i1326" DrawAspect="Content" ObjectID="_1852226070" r:id="rId563"/>
              </w:object>
            </w:r>
            <w:r w:rsidR="0095021F" w:rsidRPr="0026309E">
              <w:rPr>
                <w:rFonts w:ascii="Times New Roman" w:eastAsia="Calibri" w:hAnsi="Times New Roman" w:cs="Times New Roman"/>
                <w:sz w:val="18"/>
                <w:szCs w:val="18"/>
              </w:rPr>
              <w:t xml:space="preserve"> </w:t>
            </w:r>
            <w:r w:rsidRPr="0026309E">
              <w:rPr>
                <w:rFonts w:ascii="Times New Roman" w:eastAsia="Times New Roman" w:hAnsi="Times New Roman" w:cs="Times New Roman"/>
                <w:color w:val="000000"/>
                <w:sz w:val="18"/>
                <w:szCs w:val="18"/>
              </w:rPr>
              <w:t>=</w:t>
            </w:r>
            <w:r w:rsidR="0095021F" w:rsidRPr="0026309E">
              <w:rPr>
                <w:rFonts w:ascii="Times New Roman" w:eastAsia="Times New Roman" w:hAnsi="Times New Roman" w:cs="Times New Roman"/>
                <w:color w:val="000000"/>
                <w:sz w:val="18"/>
                <w:szCs w:val="18"/>
              </w:rPr>
              <w:t xml:space="preserve"> </w:t>
            </w:r>
            <w:r w:rsidRPr="0026309E">
              <w:rPr>
                <w:rFonts w:ascii="Times New Roman" w:eastAsia="Times New Roman" w:hAnsi="Times New Roman" w:cs="Times New Roman"/>
                <w:color w:val="000000"/>
                <w:sz w:val="18"/>
                <w:szCs w:val="18"/>
              </w:rPr>
              <w:t xml:space="preserve">0.007, </w:t>
            </w:r>
            <w:r w:rsidR="0095021F" w:rsidRPr="0026309E">
              <w:rPr>
                <w:rFonts w:ascii="Times New Roman" w:eastAsia="Times New Roman" w:hAnsi="Times New Roman" w:cs="Times New Roman"/>
                <w:color w:val="000000"/>
                <w:sz w:val="18"/>
                <w:szCs w:val="18"/>
              </w:rPr>
              <w:t xml:space="preserve"> </w:t>
            </w:r>
          </w:p>
          <w:p w14:paraId="7326B13C" w14:textId="2E8D0BA5" w:rsidR="0040299E" w:rsidRPr="0026309E" w:rsidRDefault="0040299E"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Calibri" w:hAnsi="Times New Roman" w:cs="Times New Roman"/>
                <w:position w:val="-6"/>
                <w:sz w:val="18"/>
                <w:szCs w:val="18"/>
                <w:lang w:bidi="th-TH"/>
              </w:rPr>
              <w:object w:dxaOrig="160" w:dyaOrig="240" w14:anchorId="7D26C943">
                <v:shape id="_x0000_i1327" type="#_x0000_t75" style="width:7.4pt;height:11.8pt" o:ole="">
                  <v:imagedata r:id="rId564" o:title=""/>
                </v:shape>
                <o:OLEObject Type="Embed" ProgID="Equation.DSMT4" ShapeID="_x0000_i1327" DrawAspect="Content" ObjectID="_1852226071" r:id="rId565"/>
              </w:object>
            </w:r>
            <w:r w:rsidR="0095021F" w:rsidRPr="0026309E">
              <w:rPr>
                <w:rFonts w:ascii="Times New Roman" w:eastAsia="Calibri" w:hAnsi="Times New Roman" w:cs="Times New Roman"/>
                <w:sz w:val="18"/>
                <w:szCs w:val="18"/>
              </w:rPr>
              <w:t xml:space="preserve"> </w:t>
            </w:r>
            <w:r w:rsidRPr="0026309E">
              <w:rPr>
                <w:rFonts w:ascii="Times New Roman" w:eastAsia="Times New Roman" w:hAnsi="Times New Roman" w:cs="Times New Roman"/>
                <w:color w:val="000000"/>
                <w:sz w:val="18"/>
                <w:szCs w:val="18"/>
              </w:rPr>
              <w:t>=</w:t>
            </w:r>
            <w:r w:rsidR="0095021F" w:rsidRPr="0026309E">
              <w:rPr>
                <w:rFonts w:ascii="Times New Roman" w:eastAsia="Times New Roman" w:hAnsi="Times New Roman" w:cs="Times New Roman"/>
                <w:color w:val="000000"/>
                <w:sz w:val="18"/>
                <w:szCs w:val="18"/>
              </w:rPr>
              <w:t xml:space="preserve"> </w:t>
            </w:r>
            <w:r w:rsidRPr="0026309E">
              <w:rPr>
                <w:rFonts w:ascii="Times New Roman" w:eastAsia="Times New Roman" w:hAnsi="Times New Roman" w:cs="Times New Roman"/>
                <w:color w:val="000000"/>
                <w:sz w:val="18"/>
                <w:szCs w:val="18"/>
              </w:rPr>
              <w:t>0.287</w:t>
            </w:r>
          </w:p>
        </w:tc>
        <w:tc>
          <w:tcPr>
            <w:tcW w:w="0" w:type="auto"/>
            <w:noWrap/>
            <w:vAlign w:val="center"/>
            <w:hideMark/>
          </w:tcPr>
          <w:p w14:paraId="2E6A4528" w14:textId="77777777" w:rsidR="0040299E" w:rsidRPr="003474CA"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3474CA">
              <w:rPr>
                <w:rFonts w:ascii="Times New Roman" w:eastAsia="Times New Roman" w:hAnsi="Times New Roman" w:cs="Times New Roman"/>
                <w:b/>
                <w:bCs/>
                <w:color w:val="000000"/>
                <w:sz w:val="18"/>
                <w:szCs w:val="18"/>
              </w:rPr>
              <w:t>-110.767</w:t>
            </w:r>
          </w:p>
        </w:tc>
        <w:tc>
          <w:tcPr>
            <w:tcW w:w="0" w:type="auto"/>
            <w:vAlign w:val="center"/>
          </w:tcPr>
          <w:p w14:paraId="3DEBDAD6" w14:textId="77777777" w:rsidR="0040299E" w:rsidRPr="003474CA"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3474CA">
              <w:rPr>
                <w:rFonts w:ascii="Times New Roman" w:eastAsia="Times New Roman" w:hAnsi="Times New Roman" w:cs="Times New Roman"/>
                <w:b/>
                <w:bCs/>
                <w:color w:val="000000"/>
                <w:sz w:val="18"/>
                <w:szCs w:val="18"/>
              </w:rPr>
              <w:t>0.116</w:t>
            </w:r>
          </w:p>
        </w:tc>
        <w:tc>
          <w:tcPr>
            <w:tcW w:w="0" w:type="auto"/>
            <w:vAlign w:val="center"/>
          </w:tcPr>
          <w:p w14:paraId="1C370C46" w14:textId="77777777" w:rsidR="0040299E" w:rsidRPr="003474CA"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3474CA">
              <w:rPr>
                <w:rFonts w:ascii="Times New Roman" w:eastAsia="Times New Roman" w:hAnsi="Times New Roman" w:cs="Times New Roman"/>
                <w:b/>
                <w:bCs/>
                <w:color w:val="000000"/>
                <w:sz w:val="18"/>
                <w:szCs w:val="18"/>
              </w:rPr>
              <w:t>0.945</w:t>
            </w:r>
          </w:p>
        </w:tc>
        <w:tc>
          <w:tcPr>
            <w:tcW w:w="0" w:type="auto"/>
            <w:noWrap/>
            <w:vAlign w:val="center"/>
            <w:hideMark/>
          </w:tcPr>
          <w:p w14:paraId="06DEACAE" w14:textId="77777777" w:rsidR="0040299E" w:rsidRPr="003474CA"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3474CA">
              <w:rPr>
                <w:rFonts w:ascii="Times New Roman" w:eastAsia="Times New Roman" w:hAnsi="Times New Roman" w:cs="Times New Roman"/>
                <w:b/>
                <w:bCs/>
                <w:color w:val="000000"/>
                <w:sz w:val="18"/>
                <w:szCs w:val="18"/>
              </w:rPr>
              <w:t>225.534</w:t>
            </w:r>
          </w:p>
        </w:tc>
        <w:tc>
          <w:tcPr>
            <w:tcW w:w="0" w:type="auto"/>
            <w:noWrap/>
            <w:vAlign w:val="center"/>
            <w:hideMark/>
          </w:tcPr>
          <w:p w14:paraId="27933B1F" w14:textId="77777777" w:rsidR="0040299E" w:rsidRPr="003474CA"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3474CA">
              <w:rPr>
                <w:rFonts w:ascii="Times New Roman" w:eastAsia="Times New Roman" w:hAnsi="Times New Roman" w:cs="Times New Roman"/>
                <w:b/>
                <w:bCs/>
                <w:color w:val="000000"/>
                <w:sz w:val="18"/>
                <w:szCs w:val="18"/>
              </w:rPr>
              <w:t>226.334</w:t>
            </w:r>
          </w:p>
        </w:tc>
      </w:tr>
      <w:tr w:rsidR="0040299E" w:rsidRPr="00DD3DFD" w14:paraId="5C76B8BF" w14:textId="77777777" w:rsidTr="0026309E">
        <w:trPr>
          <w:cnfStyle w:val="000000100000" w:firstRow="0" w:lastRow="0" w:firstColumn="0" w:lastColumn="0" w:oddVBand="0" w:evenVBand="0" w:oddHBand="1" w:evenHBand="0" w:firstRowFirstColumn="0" w:firstRowLastColumn="0" w:lastRowFirstColumn="0" w:lastRowLastColumn="0"/>
          <w:trHeight w:hRule="exact" w:val="566"/>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038121B" w14:textId="77777777" w:rsidR="0040299E" w:rsidRPr="0026309E" w:rsidRDefault="0040299E" w:rsidP="0026309E">
            <w:pPr>
              <w:spacing w:line="276" w:lineRule="auto"/>
              <w:rPr>
                <w:rFonts w:ascii="Times New Roman" w:eastAsia="Times New Roman" w:hAnsi="Times New Roman" w:cs="Times New Roman"/>
                <w:b w:val="0"/>
                <w:bCs w:val="0"/>
                <w:color w:val="000000"/>
                <w:sz w:val="18"/>
                <w:szCs w:val="18"/>
              </w:rPr>
            </w:pPr>
            <w:proofErr w:type="spellStart"/>
            <w:r w:rsidRPr="0026309E">
              <w:rPr>
                <w:rFonts w:ascii="Times New Roman" w:eastAsia="Times New Roman" w:hAnsi="Times New Roman" w:cs="Times New Roman"/>
                <w:b w:val="0"/>
                <w:bCs w:val="0"/>
                <w:color w:val="000000"/>
                <w:sz w:val="18"/>
                <w:szCs w:val="18"/>
              </w:rPr>
              <w:t>dPL</w:t>
            </w:r>
            <w:proofErr w:type="spellEnd"/>
          </w:p>
        </w:tc>
        <w:tc>
          <w:tcPr>
            <w:tcW w:w="0" w:type="auto"/>
            <w:vAlign w:val="center"/>
          </w:tcPr>
          <w:p w14:paraId="0A8246B4" w14:textId="77777777" w:rsidR="0026309E" w:rsidRDefault="0040299E"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Calibri" w:hAnsi="Times New Roman" w:cs="Times New Roman"/>
                <w:position w:val="-6"/>
                <w:sz w:val="18"/>
                <w:szCs w:val="18"/>
                <w:lang w:bidi="th-TH"/>
              </w:rPr>
              <w:object w:dxaOrig="160" w:dyaOrig="279" w14:anchorId="5403FF35">
                <v:shape id="_x0000_i1328" type="#_x0000_t75" style="width:7.4pt;height:14.15pt" o:ole="">
                  <v:imagedata r:id="rId545" o:title=""/>
                </v:shape>
                <o:OLEObject Type="Embed" ProgID="Equation.DSMT4" ShapeID="_x0000_i1328" DrawAspect="Content" ObjectID="_1852226072" r:id="rId566"/>
              </w:object>
            </w:r>
            <w:r w:rsidR="0095021F" w:rsidRPr="0026309E">
              <w:rPr>
                <w:rFonts w:ascii="Times New Roman" w:eastAsia="Calibri" w:hAnsi="Times New Roman" w:cs="Times New Roman"/>
                <w:sz w:val="18"/>
                <w:szCs w:val="18"/>
              </w:rPr>
              <w:t xml:space="preserve"> </w:t>
            </w:r>
            <w:r w:rsidRPr="0026309E">
              <w:rPr>
                <w:rFonts w:ascii="Times New Roman" w:eastAsia="Times New Roman" w:hAnsi="Times New Roman" w:cs="Times New Roman"/>
                <w:color w:val="000000"/>
                <w:sz w:val="18"/>
                <w:szCs w:val="18"/>
              </w:rPr>
              <w:t>=</w:t>
            </w:r>
            <w:r w:rsidR="0095021F" w:rsidRPr="0026309E">
              <w:rPr>
                <w:rFonts w:ascii="Times New Roman" w:eastAsia="Times New Roman" w:hAnsi="Times New Roman" w:cs="Times New Roman"/>
                <w:color w:val="000000"/>
                <w:sz w:val="18"/>
                <w:szCs w:val="18"/>
              </w:rPr>
              <w:t xml:space="preserve"> </w:t>
            </w:r>
            <w:r w:rsidRPr="0026309E">
              <w:rPr>
                <w:rFonts w:ascii="Times New Roman" w:eastAsia="Times New Roman" w:hAnsi="Times New Roman" w:cs="Times New Roman"/>
                <w:color w:val="000000"/>
                <w:sz w:val="18"/>
                <w:szCs w:val="18"/>
              </w:rPr>
              <w:t xml:space="preserve">0.044, </w:t>
            </w:r>
          </w:p>
          <w:p w14:paraId="121B6490" w14:textId="69E82938" w:rsidR="0040299E" w:rsidRPr="0026309E" w:rsidRDefault="0040299E"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Calibri" w:hAnsi="Times New Roman" w:cs="Times New Roman"/>
                <w:position w:val="-6"/>
                <w:sz w:val="18"/>
                <w:szCs w:val="18"/>
                <w:lang w:bidi="th-TH"/>
              </w:rPr>
              <w:object w:dxaOrig="180" w:dyaOrig="240" w14:anchorId="38627570">
                <v:shape id="_x0000_i1329" type="#_x0000_t75" style="width:8.4pt;height:11.8pt" o:ole="">
                  <v:imagedata r:id="rId567" o:title=""/>
                </v:shape>
                <o:OLEObject Type="Embed" ProgID="Equation.DSMT4" ShapeID="_x0000_i1329" DrawAspect="Content" ObjectID="_1852226073" r:id="rId568"/>
              </w:object>
            </w:r>
            <w:r w:rsidR="0095021F" w:rsidRPr="0026309E">
              <w:rPr>
                <w:rFonts w:ascii="Times New Roman" w:eastAsia="Calibri" w:hAnsi="Times New Roman" w:cs="Times New Roman"/>
                <w:sz w:val="18"/>
                <w:szCs w:val="18"/>
              </w:rPr>
              <w:t xml:space="preserve"> </w:t>
            </w:r>
            <w:r w:rsidRPr="0026309E">
              <w:rPr>
                <w:rFonts w:ascii="Times New Roman" w:eastAsia="Times New Roman" w:hAnsi="Times New Roman" w:cs="Times New Roman"/>
                <w:color w:val="000000"/>
                <w:sz w:val="18"/>
                <w:szCs w:val="18"/>
              </w:rPr>
              <w:t>=</w:t>
            </w:r>
            <w:r w:rsidR="0095021F" w:rsidRPr="0026309E">
              <w:rPr>
                <w:rFonts w:ascii="Times New Roman" w:eastAsia="Times New Roman" w:hAnsi="Times New Roman" w:cs="Times New Roman"/>
                <w:color w:val="000000"/>
                <w:sz w:val="18"/>
                <w:szCs w:val="18"/>
              </w:rPr>
              <w:t xml:space="preserve"> </w:t>
            </w:r>
            <w:r w:rsidRPr="0026309E">
              <w:rPr>
                <w:rFonts w:ascii="Times New Roman" w:eastAsia="Times New Roman" w:hAnsi="Times New Roman" w:cs="Times New Roman"/>
                <w:color w:val="000000"/>
                <w:sz w:val="18"/>
                <w:szCs w:val="18"/>
              </w:rPr>
              <w:t>0.748</w:t>
            </w:r>
          </w:p>
        </w:tc>
        <w:tc>
          <w:tcPr>
            <w:tcW w:w="0" w:type="auto"/>
            <w:noWrap/>
            <w:vAlign w:val="center"/>
            <w:hideMark/>
          </w:tcPr>
          <w:p w14:paraId="3FED981E"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-111.042</w:t>
            </w:r>
          </w:p>
        </w:tc>
        <w:tc>
          <w:tcPr>
            <w:tcW w:w="0" w:type="auto"/>
            <w:vAlign w:val="center"/>
          </w:tcPr>
          <w:p w14:paraId="18F18C65"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0.125</w:t>
            </w:r>
          </w:p>
        </w:tc>
        <w:tc>
          <w:tcPr>
            <w:tcW w:w="0" w:type="auto"/>
            <w:vAlign w:val="center"/>
          </w:tcPr>
          <w:p w14:paraId="05A3BBD6"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0.909</w:t>
            </w:r>
          </w:p>
        </w:tc>
        <w:tc>
          <w:tcPr>
            <w:tcW w:w="0" w:type="auto"/>
            <w:noWrap/>
            <w:vAlign w:val="center"/>
            <w:hideMark/>
          </w:tcPr>
          <w:p w14:paraId="7569BC9B"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226.084</w:t>
            </w:r>
          </w:p>
        </w:tc>
        <w:tc>
          <w:tcPr>
            <w:tcW w:w="0" w:type="auto"/>
            <w:noWrap/>
            <w:vAlign w:val="center"/>
            <w:hideMark/>
          </w:tcPr>
          <w:p w14:paraId="74758B87"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226.884</w:t>
            </w:r>
          </w:p>
        </w:tc>
      </w:tr>
      <w:tr w:rsidR="0040299E" w:rsidRPr="00DD3DFD" w14:paraId="068FC704" w14:textId="77777777" w:rsidTr="0026309E">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19A5738" w14:textId="77777777" w:rsidR="0040299E" w:rsidRPr="0026309E" w:rsidRDefault="0040299E" w:rsidP="0026309E">
            <w:pPr>
              <w:spacing w:line="276" w:lineRule="auto"/>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Po</w:t>
            </w:r>
          </w:p>
        </w:tc>
        <w:tc>
          <w:tcPr>
            <w:tcW w:w="0" w:type="auto"/>
            <w:vAlign w:val="center"/>
          </w:tcPr>
          <w:p w14:paraId="2910E566" w14:textId="04ED04D9" w:rsidR="0040299E" w:rsidRPr="0026309E" w:rsidRDefault="0040299E" w:rsidP="00DD3DF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Calibri" w:hAnsi="Times New Roman" w:cs="Times New Roman"/>
                <w:position w:val="-6"/>
                <w:sz w:val="18"/>
                <w:szCs w:val="18"/>
                <w:lang w:bidi="th-TH"/>
              </w:rPr>
              <w:object w:dxaOrig="180" w:dyaOrig="279" w14:anchorId="344013B8">
                <v:shape id="_x0000_i1330" type="#_x0000_t75" style="width:8.4pt;height:14.15pt" o:ole="">
                  <v:imagedata r:id="rId569" o:title=""/>
                </v:shape>
                <o:OLEObject Type="Embed" ProgID="Equation.DSMT4" ShapeID="_x0000_i1330" DrawAspect="Content" ObjectID="_1852226074" r:id="rId570"/>
              </w:object>
            </w:r>
            <w:r w:rsidR="0095021F" w:rsidRPr="0026309E">
              <w:rPr>
                <w:rFonts w:ascii="Times New Roman" w:eastAsia="Calibri" w:hAnsi="Times New Roman" w:cs="Times New Roman"/>
                <w:sz w:val="18"/>
                <w:szCs w:val="18"/>
              </w:rPr>
              <w:t xml:space="preserve"> </w:t>
            </w:r>
            <w:r w:rsidRPr="0026309E">
              <w:rPr>
                <w:rFonts w:ascii="Times New Roman" w:eastAsia="Times New Roman" w:hAnsi="Times New Roman" w:cs="Times New Roman"/>
                <w:color w:val="000000"/>
                <w:sz w:val="18"/>
                <w:szCs w:val="18"/>
              </w:rPr>
              <w:t>=</w:t>
            </w:r>
            <w:r w:rsidR="0095021F" w:rsidRPr="0026309E">
              <w:rPr>
                <w:rFonts w:ascii="Times New Roman" w:eastAsia="Times New Roman" w:hAnsi="Times New Roman" w:cs="Times New Roman"/>
                <w:color w:val="000000"/>
                <w:sz w:val="18"/>
                <w:szCs w:val="18"/>
              </w:rPr>
              <w:t xml:space="preserve"> </w:t>
            </w:r>
            <w:r w:rsidRPr="0026309E">
              <w:rPr>
                <w:rFonts w:ascii="Times New Roman" w:eastAsia="Times New Roman" w:hAnsi="Times New Roman" w:cs="Times New Roman"/>
                <w:color w:val="000000"/>
                <w:sz w:val="18"/>
                <w:szCs w:val="18"/>
              </w:rPr>
              <w:t>172.112</w:t>
            </w:r>
          </w:p>
        </w:tc>
        <w:tc>
          <w:tcPr>
            <w:tcW w:w="0" w:type="auto"/>
            <w:noWrap/>
            <w:vAlign w:val="center"/>
            <w:hideMark/>
          </w:tcPr>
          <w:p w14:paraId="083D3CAB" w14:textId="77777777" w:rsidR="0040299E" w:rsidRPr="0026309E"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-1025.960</w:t>
            </w:r>
          </w:p>
        </w:tc>
        <w:tc>
          <w:tcPr>
            <w:tcW w:w="0" w:type="auto"/>
            <w:vAlign w:val="center"/>
          </w:tcPr>
          <w:p w14:paraId="304D31F5" w14:textId="77777777" w:rsidR="0040299E" w:rsidRPr="0026309E"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0.481</w:t>
            </w:r>
          </w:p>
        </w:tc>
        <w:tc>
          <w:tcPr>
            <w:tcW w:w="0" w:type="auto"/>
            <w:vAlign w:val="center"/>
          </w:tcPr>
          <w:p w14:paraId="1C824292" w14:textId="3DCE87BF" w:rsidR="0040299E" w:rsidRPr="003474CA"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heme="minorBidi"/>
                <w:color w:val="000000"/>
                <w:sz w:val="18"/>
                <w:lang w:bidi="th-TH"/>
              </w:rPr>
            </w:pPr>
            <w:r w:rsidRPr="0026309E">
              <w:rPr>
                <w:rFonts w:ascii="Times New Roman" w:eastAsia="Times New Roman" w:hAnsi="Times New Roman" w:cs="Times New Roman"/>
                <w:color w:val="000000"/>
                <w:sz w:val="18"/>
                <w:szCs w:val="18"/>
              </w:rPr>
              <w:t>0</w:t>
            </w:r>
            <w:r w:rsidR="003474CA" w:rsidRPr="003474CA">
              <w:rPr>
                <w:rFonts w:ascii="Times New Roman" w:eastAsia="Times New Roman" w:hAnsi="Times New Roman" w:cs="Times New Roman" w:hint="cs"/>
                <w:color w:val="000000"/>
                <w:sz w:val="18"/>
                <w:szCs w:val="18"/>
                <w:cs/>
                <w:lang w:bidi="th-TH"/>
              </w:rPr>
              <w:t>.000</w:t>
            </w:r>
          </w:p>
        </w:tc>
        <w:tc>
          <w:tcPr>
            <w:tcW w:w="0" w:type="auto"/>
            <w:noWrap/>
            <w:vAlign w:val="center"/>
            <w:hideMark/>
          </w:tcPr>
          <w:p w14:paraId="4C40A837" w14:textId="77777777" w:rsidR="0040299E" w:rsidRPr="0026309E"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2053.928</w:t>
            </w:r>
          </w:p>
        </w:tc>
        <w:tc>
          <w:tcPr>
            <w:tcW w:w="0" w:type="auto"/>
            <w:noWrap/>
            <w:vAlign w:val="center"/>
            <w:hideMark/>
          </w:tcPr>
          <w:p w14:paraId="67822344" w14:textId="77777777" w:rsidR="0040299E" w:rsidRPr="0026309E" w:rsidRDefault="0040299E" w:rsidP="0026309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2054.178</w:t>
            </w:r>
          </w:p>
        </w:tc>
      </w:tr>
      <w:tr w:rsidR="0040299E" w:rsidRPr="00DD3DFD" w14:paraId="6A970BD3" w14:textId="77777777" w:rsidTr="0026309E">
        <w:trPr>
          <w:cnfStyle w:val="000000100000" w:firstRow="0" w:lastRow="0" w:firstColumn="0" w:lastColumn="0" w:oddVBand="0" w:evenVBand="0" w:oddHBand="1" w:evenHBand="0" w:firstRowFirstColumn="0" w:firstRowLastColumn="0" w:lastRowFirstColumn="0" w:lastRowLastColumn="0"/>
          <w:trHeight w:hRule="exact" w:val="56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D299BA" w14:textId="77777777" w:rsidR="0040299E" w:rsidRPr="0026309E" w:rsidRDefault="0040299E" w:rsidP="0026309E">
            <w:pPr>
              <w:spacing w:line="276" w:lineRule="auto"/>
              <w:rPr>
                <w:rFonts w:ascii="Times New Roman" w:eastAsia="Times New Roman" w:hAnsi="Times New Roman" w:cs="Times New Roman"/>
                <w:b w:val="0"/>
                <w:bCs w:val="0"/>
                <w:color w:val="000000"/>
                <w:sz w:val="18"/>
                <w:szCs w:val="18"/>
              </w:rPr>
            </w:pPr>
            <w:r w:rsidRPr="0026309E">
              <w:rPr>
                <w:rFonts w:ascii="Times New Roman" w:eastAsia="Times New Roman" w:hAnsi="Times New Roman" w:cs="Times New Roman"/>
                <w:b w:val="0"/>
                <w:bCs w:val="0"/>
                <w:color w:val="000000"/>
                <w:sz w:val="18"/>
                <w:szCs w:val="18"/>
              </w:rPr>
              <w:t>dB</w:t>
            </w:r>
          </w:p>
        </w:tc>
        <w:tc>
          <w:tcPr>
            <w:tcW w:w="0" w:type="auto"/>
            <w:vAlign w:val="center"/>
          </w:tcPr>
          <w:p w14:paraId="036CEFF4" w14:textId="77777777" w:rsidR="0026309E" w:rsidRDefault="0040299E"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Calibri" w:hAnsi="Times New Roman" w:cs="Times New Roman"/>
                <w:position w:val="-6"/>
                <w:sz w:val="18"/>
                <w:szCs w:val="18"/>
                <w:lang w:bidi="th-TH"/>
              </w:rPr>
              <w:object w:dxaOrig="160" w:dyaOrig="279" w14:anchorId="19413F01">
                <v:shape id="_x0000_i1331" type="#_x0000_t75" style="width:7.4pt;height:14.15pt" o:ole="">
                  <v:imagedata r:id="rId545" o:title=""/>
                </v:shape>
                <o:OLEObject Type="Embed" ProgID="Equation.DSMT4" ShapeID="_x0000_i1331" DrawAspect="Content" ObjectID="_1852226075" r:id="rId571"/>
              </w:object>
            </w:r>
            <w:r w:rsidR="0095021F" w:rsidRPr="0026309E">
              <w:rPr>
                <w:rFonts w:ascii="Times New Roman" w:eastAsia="Calibri" w:hAnsi="Times New Roman" w:cs="Times New Roman"/>
                <w:sz w:val="18"/>
                <w:szCs w:val="18"/>
              </w:rPr>
              <w:t xml:space="preserve"> </w:t>
            </w:r>
            <w:r w:rsidRPr="0026309E">
              <w:rPr>
                <w:rFonts w:ascii="Times New Roman" w:eastAsia="Times New Roman" w:hAnsi="Times New Roman" w:cs="Times New Roman"/>
                <w:color w:val="000000"/>
                <w:sz w:val="18"/>
                <w:szCs w:val="18"/>
              </w:rPr>
              <w:t>=</w:t>
            </w:r>
            <w:r w:rsidR="0095021F" w:rsidRPr="0026309E">
              <w:rPr>
                <w:rFonts w:ascii="Times New Roman" w:eastAsia="Times New Roman" w:hAnsi="Times New Roman" w:cs="Times New Roman"/>
                <w:color w:val="000000"/>
                <w:sz w:val="18"/>
                <w:szCs w:val="18"/>
              </w:rPr>
              <w:t xml:space="preserve"> </w:t>
            </w:r>
            <w:r w:rsidRPr="0026309E">
              <w:rPr>
                <w:rFonts w:ascii="Times New Roman" w:eastAsia="Times New Roman" w:hAnsi="Times New Roman" w:cs="Times New Roman"/>
                <w:color w:val="000000"/>
                <w:sz w:val="18"/>
                <w:szCs w:val="18"/>
              </w:rPr>
              <w:t xml:space="preserve">0.953, </w:t>
            </w:r>
          </w:p>
          <w:p w14:paraId="2E605408" w14:textId="42DF1672" w:rsidR="0040299E" w:rsidRPr="0026309E" w:rsidRDefault="0040299E" w:rsidP="00DD3DF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Calibri" w:hAnsi="Times New Roman" w:cs="Times New Roman"/>
                <w:position w:val="-6"/>
                <w:sz w:val="18"/>
                <w:szCs w:val="18"/>
                <w:lang w:bidi="th-TH"/>
              </w:rPr>
              <w:object w:dxaOrig="180" w:dyaOrig="240" w14:anchorId="771AD5F0">
                <v:shape id="_x0000_i1332" type="#_x0000_t75" style="width:8.4pt;height:11.8pt" o:ole="">
                  <v:imagedata r:id="rId567" o:title=""/>
                </v:shape>
                <o:OLEObject Type="Embed" ProgID="Equation.DSMT4" ShapeID="_x0000_i1332" DrawAspect="Content" ObjectID="_1852226076" r:id="rId572"/>
              </w:object>
            </w:r>
            <w:r w:rsidR="0095021F" w:rsidRPr="0026309E">
              <w:rPr>
                <w:rFonts w:ascii="Times New Roman" w:eastAsia="Calibri" w:hAnsi="Times New Roman" w:cs="Times New Roman"/>
                <w:sz w:val="18"/>
                <w:szCs w:val="18"/>
              </w:rPr>
              <w:t xml:space="preserve"> </w:t>
            </w:r>
            <w:r w:rsidRPr="0026309E">
              <w:rPr>
                <w:rFonts w:ascii="Times New Roman" w:eastAsia="Times New Roman" w:hAnsi="Times New Roman" w:cs="Times New Roman"/>
                <w:color w:val="000000"/>
                <w:sz w:val="18"/>
                <w:szCs w:val="18"/>
              </w:rPr>
              <w:t>=</w:t>
            </w:r>
            <w:r w:rsidR="0095021F" w:rsidRPr="0026309E">
              <w:rPr>
                <w:rFonts w:ascii="Times New Roman" w:eastAsia="Times New Roman" w:hAnsi="Times New Roman" w:cs="Times New Roman"/>
                <w:color w:val="000000"/>
                <w:sz w:val="18"/>
                <w:szCs w:val="18"/>
              </w:rPr>
              <w:t xml:space="preserve"> </w:t>
            </w:r>
            <w:r w:rsidRPr="0026309E">
              <w:rPr>
                <w:rFonts w:ascii="Times New Roman" w:eastAsia="Times New Roman" w:hAnsi="Times New Roman" w:cs="Times New Roman"/>
                <w:color w:val="000000"/>
                <w:sz w:val="18"/>
                <w:szCs w:val="18"/>
              </w:rPr>
              <w:t>4.512</w:t>
            </w:r>
          </w:p>
        </w:tc>
        <w:tc>
          <w:tcPr>
            <w:tcW w:w="0" w:type="auto"/>
            <w:noWrap/>
            <w:vAlign w:val="center"/>
            <w:hideMark/>
          </w:tcPr>
          <w:p w14:paraId="40847A1E"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-112.600</w:t>
            </w:r>
          </w:p>
        </w:tc>
        <w:tc>
          <w:tcPr>
            <w:tcW w:w="0" w:type="auto"/>
            <w:vAlign w:val="center"/>
          </w:tcPr>
          <w:p w14:paraId="354DA81E"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0.364</w:t>
            </w:r>
          </w:p>
        </w:tc>
        <w:tc>
          <w:tcPr>
            <w:tcW w:w="0" w:type="auto"/>
            <w:vAlign w:val="center"/>
          </w:tcPr>
          <w:p w14:paraId="7F374ADB"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0.012</w:t>
            </w:r>
          </w:p>
        </w:tc>
        <w:tc>
          <w:tcPr>
            <w:tcW w:w="0" w:type="auto"/>
            <w:noWrap/>
            <w:vAlign w:val="center"/>
            <w:hideMark/>
          </w:tcPr>
          <w:p w14:paraId="073FAA19" w14:textId="77777777" w:rsidR="0040299E" w:rsidRPr="0026309E" w:rsidRDefault="0040299E" w:rsidP="0026309E">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262.646</w:t>
            </w:r>
          </w:p>
        </w:tc>
        <w:tc>
          <w:tcPr>
            <w:tcW w:w="0" w:type="auto"/>
            <w:noWrap/>
            <w:vAlign w:val="center"/>
            <w:hideMark/>
          </w:tcPr>
          <w:p w14:paraId="306D4259" w14:textId="77777777" w:rsidR="0040299E" w:rsidRPr="0026309E" w:rsidRDefault="0040299E" w:rsidP="0026309E">
            <w:pPr>
              <w:keepNext/>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6309E">
              <w:rPr>
                <w:rFonts w:ascii="Times New Roman" w:eastAsia="Times New Roman" w:hAnsi="Times New Roman" w:cs="Times New Roman"/>
                <w:color w:val="000000"/>
                <w:sz w:val="18"/>
                <w:szCs w:val="18"/>
              </w:rPr>
              <w:t>263.446</w:t>
            </w:r>
          </w:p>
        </w:tc>
      </w:tr>
    </w:tbl>
    <w:p w14:paraId="3FAD8009" w14:textId="37312695" w:rsidR="0040299E" w:rsidRPr="00DD3DFD" w:rsidRDefault="0040299E" w:rsidP="00DD3DFD">
      <w:pPr>
        <w:spacing w:after="0" w:line="276" w:lineRule="auto"/>
        <w:ind w:firstLine="0"/>
        <w:jc w:val="left"/>
        <w:rPr>
          <w:rFonts w:eastAsia="Calibri"/>
          <w:sz w:val="16"/>
          <w:szCs w:val="16"/>
          <w:lang w:bidi="ar-SA"/>
        </w:rPr>
      </w:pPr>
      <w:r w:rsidRPr="00DD3DFD">
        <w:rPr>
          <w:rFonts w:eastAsia="Calibri"/>
          <w:sz w:val="16"/>
          <w:szCs w:val="16"/>
          <w:lang w:bidi="ar-SA"/>
        </w:rPr>
        <w:t xml:space="preserve">Note: the boldface identifies the smallest K-S, AIC and </w:t>
      </w:r>
      <w:proofErr w:type="spellStart"/>
      <w:r w:rsidRPr="00DD3DFD">
        <w:rPr>
          <w:rFonts w:eastAsia="Calibri"/>
          <w:sz w:val="16"/>
          <w:szCs w:val="16"/>
          <w:lang w:bidi="ar-SA"/>
        </w:rPr>
        <w:t>AICc</w:t>
      </w:r>
      <w:proofErr w:type="spellEnd"/>
      <w:r w:rsidRPr="00DD3DFD">
        <w:rPr>
          <w:rFonts w:eastAsia="Calibri"/>
          <w:sz w:val="16"/>
          <w:szCs w:val="16"/>
          <w:lang w:bidi="ar-SA"/>
        </w:rPr>
        <w:t xml:space="preserve"> and largest </w:t>
      </w:r>
      <w:proofErr w:type="spellStart"/>
      <w:r w:rsidRPr="00DD3DFD">
        <w:rPr>
          <w:rFonts w:eastAsia="Calibri"/>
          <w:sz w:val="16"/>
          <w:szCs w:val="16"/>
          <w:lang w:bidi="ar-SA"/>
        </w:rPr>
        <w:t>logL</w:t>
      </w:r>
      <w:proofErr w:type="spellEnd"/>
      <w:r w:rsidRPr="00DD3DFD">
        <w:rPr>
          <w:rFonts w:eastAsia="Calibri"/>
          <w:sz w:val="16"/>
          <w:szCs w:val="16"/>
          <w:lang w:bidi="ar-SA"/>
        </w:rPr>
        <w:t xml:space="preserve"> and p-val</w:t>
      </w:r>
      <w:r w:rsidR="0026309E">
        <w:rPr>
          <w:rFonts w:eastAsia="Calibri"/>
          <w:sz w:val="16"/>
          <w:szCs w:val="16"/>
          <w:lang w:bidi="ar-SA"/>
        </w:rPr>
        <w:t>ue</w:t>
      </w:r>
      <w:r w:rsidRPr="00DD3DFD">
        <w:rPr>
          <w:rFonts w:eastAsia="Calibri"/>
          <w:sz w:val="16"/>
          <w:szCs w:val="16"/>
          <w:lang w:bidi="ar-SA"/>
        </w:rPr>
        <w:t xml:space="preserve"> for each case.</w:t>
      </w:r>
    </w:p>
    <w:p w14:paraId="1C37082E" w14:textId="77777777" w:rsidR="00D027DD" w:rsidRDefault="00D027DD" w:rsidP="00D027DD">
      <w:pPr>
        <w:spacing w:after="0" w:line="276" w:lineRule="auto"/>
        <w:ind w:firstLine="0"/>
        <w:contextualSpacing/>
        <w:jc w:val="left"/>
        <w:rPr>
          <w:rFonts w:eastAsia="Calibri"/>
          <w:b/>
          <w:bCs/>
          <w:position w:val="-10"/>
          <w:lang w:bidi="ar-SA"/>
        </w:rPr>
      </w:pPr>
    </w:p>
    <w:p w14:paraId="78731A46" w14:textId="0662ED52" w:rsidR="00D027DD" w:rsidRPr="00D027DD" w:rsidRDefault="00D027DD" w:rsidP="00D027DD">
      <w:pPr>
        <w:spacing w:after="0" w:line="276" w:lineRule="auto"/>
        <w:ind w:firstLine="0"/>
        <w:contextualSpacing/>
        <w:jc w:val="left"/>
        <w:rPr>
          <w:rFonts w:eastAsia="Calibri"/>
          <w:b/>
          <w:bCs/>
          <w:position w:val="-10"/>
          <w:lang w:bidi="ar-SA"/>
        </w:rPr>
      </w:pPr>
      <w:r w:rsidRPr="00D027DD">
        <w:rPr>
          <w:rFonts w:eastAsia="Calibri"/>
          <w:b/>
          <w:bCs/>
          <w:position w:val="-10"/>
          <w:lang w:bidi="ar-SA"/>
        </w:rPr>
        <w:t>7.</w:t>
      </w:r>
      <w:r>
        <w:rPr>
          <w:rFonts w:eastAsia="Calibri"/>
          <w:b/>
          <w:bCs/>
          <w:position w:val="-10"/>
          <w:lang w:bidi="ar-SA"/>
        </w:rPr>
        <w:t>2</w:t>
      </w:r>
      <w:r w:rsidRPr="00D027DD">
        <w:rPr>
          <w:rFonts w:eastAsia="Calibri"/>
          <w:b/>
          <w:bCs/>
          <w:position w:val="-10"/>
          <w:lang w:bidi="ar-SA"/>
        </w:rPr>
        <w:t>.</w:t>
      </w:r>
      <w:r w:rsidRPr="00D027DD">
        <w:rPr>
          <w:b/>
          <w:bCs/>
        </w:rPr>
        <w:t xml:space="preserve"> </w:t>
      </w:r>
      <w:r w:rsidRPr="00D027DD">
        <w:rPr>
          <w:rFonts w:eastAsia="Calibri"/>
          <w:b/>
          <w:bCs/>
          <w:position w:val="-10"/>
          <w:lang w:bidi="ar-SA"/>
        </w:rPr>
        <w:t>Count data</w:t>
      </w:r>
    </w:p>
    <w:p w14:paraId="76C0B840" w14:textId="64354F64" w:rsidR="0040299E" w:rsidRPr="00DD3DFD" w:rsidRDefault="0040299E" w:rsidP="00DD3DFD">
      <w:pPr>
        <w:keepNext/>
        <w:spacing w:after="0" w:line="276" w:lineRule="auto"/>
        <w:ind w:firstLine="360"/>
        <w:rPr>
          <w:rFonts w:eastAsia="Calibri"/>
          <w:color w:val="000000"/>
          <w:lang w:bidi="ar-SA"/>
        </w:rPr>
      </w:pPr>
      <w:r w:rsidRPr="00DD3DFD">
        <w:rPr>
          <w:rFonts w:eastAsia="Calibri"/>
          <w:color w:val="000000"/>
          <w:lang w:bidi="ar-SA"/>
        </w:rPr>
        <w:t xml:space="preserve">In the third and fourth data sets NDWLD is compared with dL, dB, </w:t>
      </w:r>
      <w:proofErr w:type="spellStart"/>
      <w:r w:rsidRPr="00DD3DFD">
        <w:rPr>
          <w:rFonts w:eastAsia="Calibri"/>
          <w:color w:val="000000"/>
          <w:lang w:bidi="ar-SA"/>
        </w:rPr>
        <w:t>EDLi</w:t>
      </w:r>
      <w:proofErr w:type="spellEnd"/>
      <w:r w:rsidRPr="00DD3DFD">
        <w:rPr>
          <w:rFonts w:eastAsia="Calibri"/>
          <w:color w:val="000000"/>
          <w:lang w:bidi="ar-SA"/>
        </w:rPr>
        <w:t xml:space="preserve">, </w:t>
      </w:r>
      <w:proofErr w:type="spellStart"/>
      <w:r w:rsidRPr="00DD3DFD">
        <w:rPr>
          <w:rFonts w:eastAsia="Calibri"/>
          <w:color w:val="000000"/>
          <w:lang w:bidi="ar-SA"/>
        </w:rPr>
        <w:t>dWE</w:t>
      </w:r>
      <w:proofErr w:type="spellEnd"/>
      <w:r w:rsidRPr="00DD3DFD">
        <w:rPr>
          <w:rFonts w:eastAsia="Calibri"/>
          <w:color w:val="000000"/>
          <w:lang w:bidi="ar-SA"/>
        </w:rPr>
        <w:t xml:space="preserve">, Po and </w:t>
      </w:r>
      <w:proofErr w:type="spellStart"/>
      <w:r w:rsidRPr="00DD3DFD">
        <w:rPr>
          <w:rFonts w:eastAsia="Calibri"/>
          <w:color w:val="000000"/>
          <w:lang w:bidi="ar-SA"/>
        </w:rPr>
        <w:t>dWEX</w:t>
      </w:r>
      <w:proofErr w:type="spellEnd"/>
      <w:r w:rsidRPr="00DD3DFD">
        <w:rPr>
          <w:rFonts w:eastAsia="Calibri"/>
          <w:color w:val="000000"/>
          <w:lang w:bidi="ar-SA"/>
        </w:rPr>
        <w:t xml:space="preserve"> distributions. The third data represents number of outbreaks of strikes in UK coal mining industries in four successive week periods in the years 1948–1959 (See </w:t>
      </w:r>
      <w:proofErr w:type="spellStart"/>
      <w:r w:rsidRPr="00DD3DFD">
        <w:rPr>
          <w:rFonts w:eastAsia="Calibri"/>
          <w:color w:val="000000"/>
          <w:lang w:bidi="ar-SA"/>
        </w:rPr>
        <w:t>Ridout</w:t>
      </w:r>
      <w:proofErr w:type="spellEnd"/>
      <w:r w:rsidRPr="00DD3DFD">
        <w:rPr>
          <w:rFonts w:eastAsia="Calibri"/>
          <w:color w:val="000000"/>
          <w:lang w:bidi="ar-SA"/>
        </w:rPr>
        <w:t xml:space="preserve"> and </w:t>
      </w:r>
      <w:proofErr w:type="spellStart"/>
      <w:r w:rsidRPr="00DD3DFD">
        <w:rPr>
          <w:rFonts w:eastAsia="Calibri"/>
          <w:color w:val="000000"/>
          <w:lang w:bidi="ar-SA"/>
        </w:rPr>
        <w:t>Besbeas</w:t>
      </w:r>
      <w:proofErr w:type="spellEnd"/>
      <w:r w:rsidRPr="00DD3DFD">
        <w:rPr>
          <w:rFonts w:eastAsia="Calibri"/>
          <w:color w:val="000000"/>
          <w:lang w:bidi="ar-SA"/>
        </w:rPr>
        <w:t xml:space="preserve"> </w:t>
      </w:r>
      <w:r w:rsidR="0072789A">
        <w:rPr>
          <w:rFonts w:eastAsia="Calibri"/>
          <w:color w:val="000000"/>
          <w:lang w:bidi="ar-SA"/>
        </w:rPr>
        <w:t>(</w:t>
      </w:r>
      <w:r w:rsidRPr="00DD3DFD">
        <w:rPr>
          <w:rFonts w:eastAsia="Calibri"/>
          <w:color w:val="000000"/>
          <w:lang w:bidi="ar-SA"/>
        </w:rPr>
        <w:t>2004</w:t>
      </w:r>
      <w:r w:rsidR="0072789A">
        <w:rPr>
          <w:rFonts w:eastAsia="Calibri"/>
          <w:color w:val="000000"/>
          <w:lang w:bidi="ar-SA"/>
        </w:rPr>
        <w:t>)</w:t>
      </w:r>
      <w:r w:rsidRPr="00DD3DFD">
        <w:rPr>
          <w:rFonts w:eastAsia="Calibri"/>
          <w:color w:val="000000"/>
          <w:lang w:bidi="ar-SA"/>
        </w:rPr>
        <w:t>). It is an under dispersed data (</w:t>
      </w:r>
      <w:proofErr w:type="gramStart"/>
      <w:r w:rsidR="0026309E" w:rsidRPr="00DD3DFD">
        <w:rPr>
          <w:rFonts w:eastAsia="Calibri"/>
          <w:color w:val="000000"/>
          <w:lang w:bidi="ar-SA"/>
        </w:rPr>
        <w:t>i.e.</w:t>
      </w:r>
      <w:proofErr w:type="gramEnd"/>
      <w:r w:rsidRPr="00DD3DFD">
        <w:rPr>
          <w:rFonts w:eastAsia="Calibri"/>
          <w:color w:val="000000"/>
          <w:lang w:bidi="ar-SA"/>
        </w:rPr>
        <w:t xml:space="preserve"> variance is smaller than mean). On the other </w:t>
      </w:r>
      <w:r w:rsidR="0026309E" w:rsidRPr="00DD3DFD">
        <w:rPr>
          <w:rFonts w:eastAsia="Calibri"/>
          <w:color w:val="000000"/>
          <w:lang w:bidi="ar-SA"/>
        </w:rPr>
        <w:t>hand,</w:t>
      </w:r>
      <w:r w:rsidRPr="00DD3DFD">
        <w:rPr>
          <w:rFonts w:eastAsia="Calibri"/>
          <w:color w:val="000000"/>
          <w:lang w:bidi="ar-SA"/>
        </w:rPr>
        <w:t xml:space="preserve"> the fourth one is over dispersed. The fourth data represents number of carious teeth among the four deciduous molars in a sample of 100 children aged 10 and 11 years (see Krishna and </w:t>
      </w:r>
      <w:proofErr w:type="spellStart"/>
      <w:r w:rsidRPr="00DD3DFD">
        <w:rPr>
          <w:rFonts w:eastAsia="Calibri"/>
          <w:color w:val="000000"/>
          <w:lang w:bidi="ar-SA"/>
        </w:rPr>
        <w:t>Pundir</w:t>
      </w:r>
      <w:proofErr w:type="spellEnd"/>
      <w:r w:rsidRPr="00DD3DFD">
        <w:rPr>
          <w:rFonts w:eastAsia="Calibri"/>
          <w:color w:val="000000"/>
          <w:lang w:bidi="ar-SA"/>
        </w:rPr>
        <w:t xml:space="preserve"> </w:t>
      </w:r>
      <w:r w:rsidR="0072789A">
        <w:rPr>
          <w:rFonts w:eastAsia="Calibri"/>
          <w:color w:val="000000"/>
          <w:lang w:bidi="ar-SA"/>
        </w:rPr>
        <w:t>(</w:t>
      </w:r>
      <w:r w:rsidRPr="00DD3DFD">
        <w:rPr>
          <w:rFonts w:eastAsia="Calibri"/>
          <w:color w:val="000000"/>
          <w:lang w:bidi="ar-SA"/>
        </w:rPr>
        <w:t>2009</w:t>
      </w:r>
      <w:r w:rsidR="0072789A">
        <w:rPr>
          <w:rFonts w:eastAsia="Calibri"/>
          <w:color w:val="000000"/>
          <w:lang w:bidi="ar-SA"/>
        </w:rPr>
        <w:t>)</w:t>
      </w:r>
      <w:r w:rsidRPr="00DD3DFD">
        <w:rPr>
          <w:rFonts w:eastAsia="Calibri"/>
          <w:color w:val="000000"/>
          <w:lang w:bidi="ar-SA"/>
        </w:rPr>
        <w:t>). For the third and fourth data sets displayed in Tables 7 and 8, respectively, we compute the ML estimates of the parameters of the considered distributions, Log L, chi-square</w:t>
      </w:r>
      <w:r w:rsidR="0055493F" w:rsidRPr="00DD3DFD">
        <w:rPr>
          <w:rFonts w:eastAsia="Calibri"/>
          <w:color w:val="000000"/>
          <w:lang w:bidi="ar-SA"/>
        </w:rPr>
        <w:t xml:space="preserve"> </w:t>
      </w:r>
      <w:r w:rsidR="0055493F" w:rsidRPr="00DD3DFD">
        <w:rPr>
          <w:rFonts w:eastAsia="Calibri"/>
          <w:position w:val="-10"/>
          <w:lang w:bidi="ar-SA"/>
        </w:rPr>
        <w:object w:dxaOrig="480" w:dyaOrig="320" w14:anchorId="506DF78E">
          <v:shape id="_x0000_i1333" type="#_x0000_t75" style="width:24.2pt;height:16.15pt" o:ole="">
            <v:imagedata r:id="rId573" o:title=""/>
          </v:shape>
          <o:OLEObject Type="Embed" ProgID="Equation.DSMT4" ShapeID="_x0000_i1333" DrawAspect="Content" ObjectID="_1852226077" r:id="rId574"/>
        </w:object>
      </w:r>
      <w:r w:rsidRPr="00DD3DFD">
        <w:rPr>
          <w:rFonts w:eastAsia="Calibri"/>
          <w:color w:val="000000"/>
          <w:lang w:bidi="ar-SA"/>
        </w:rPr>
        <w:t xml:space="preserve"> degrees of freedom (df), p-value, AIC and </w:t>
      </w:r>
      <w:proofErr w:type="spellStart"/>
      <w:r w:rsidRPr="00DD3DFD">
        <w:rPr>
          <w:rFonts w:eastAsia="Calibri"/>
          <w:color w:val="000000"/>
          <w:lang w:bidi="ar-SA"/>
        </w:rPr>
        <w:t>AICc</w:t>
      </w:r>
      <w:proofErr w:type="spellEnd"/>
      <w:r w:rsidRPr="00DD3DFD">
        <w:rPr>
          <w:rFonts w:eastAsia="Calibri"/>
          <w:color w:val="000000"/>
          <w:lang w:bidi="ar-SA"/>
        </w:rPr>
        <w:t xml:space="preserve">. </w:t>
      </w:r>
    </w:p>
    <w:p w14:paraId="5A695680" w14:textId="611DDF61" w:rsidR="0040299E" w:rsidRPr="00DD3DFD" w:rsidRDefault="0040299E" w:rsidP="00DD3DFD">
      <w:pPr>
        <w:keepNext/>
        <w:spacing w:after="0" w:line="276" w:lineRule="auto"/>
        <w:ind w:firstLine="360"/>
        <w:rPr>
          <w:rFonts w:eastAsia="Times New Roman"/>
          <w:color w:val="000000"/>
          <w:rtl/>
          <w:lang w:bidi="ar-SA"/>
        </w:rPr>
      </w:pPr>
      <w:r w:rsidRPr="00DD3DFD">
        <w:rPr>
          <w:rFonts w:eastAsia="Calibri"/>
          <w:color w:val="000000"/>
          <w:lang w:bidi="ar-SA"/>
        </w:rPr>
        <w:t xml:space="preserve">It is observed from Tables 7 and 8, based on the p-value, that the distributions that fit the data are NDWLD, </w:t>
      </w:r>
      <w:proofErr w:type="spellStart"/>
      <w:r w:rsidRPr="00DD3DFD">
        <w:rPr>
          <w:rFonts w:eastAsia="Calibri"/>
          <w:color w:val="000000"/>
          <w:lang w:bidi="ar-SA"/>
        </w:rPr>
        <w:t>dPL</w:t>
      </w:r>
      <w:proofErr w:type="spellEnd"/>
      <w:r w:rsidRPr="00DD3DFD">
        <w:rPr>
          <w:rFonts w:eastAsia="Calibri"/>
          <w:color w:val="000000"/>
          <w:lang w:bidi="ar-SA"/>
        </w:rPr>
        <w:t xml:space="preserve">, </w:t>
      </w:r>
      <w:proofErr w:type="spellStart"/>
      <w:r w:rsidRPr="00DD3DFD">
        <w:rPr>
          <w:rFonts w:eastAsia="Calibri"/>
          <w:color w:val="000000"/>
          <w:lang w:bidi="ar-SA"/>
        </w:rPr>
        <w:t>EDLi</w:t>
      </w:r>
      <w:proofErr w:type="spellEnd"/>
      <w:r w:rsidRPr="00DD3DFD">
        <w:rPr>
          <w:rFonts w:eastAsia="Calibri"/>
          <w:color w:val="000000"/>
          <w:lang w:bidi="ar-SA"/>
        </w:rPr>
        <w:t xml:space="preserve">, dB and </w:t>
      </w:r>
      <w:proofErr w:type="spellStart"/>
      <w:r w:rsidRPr="00DD3DFD">
        <w:rPr>
          <w:rFonts w:eastAsia="Calibri"/>
          <w:color w:val="000000"/>
          <w:lang w:bidi="ar-SA"/>
        </w:rPr>
        <w:t>dWE</w:t>
      </w:r>
      <w:proofErr w:type="spellEnd"/>
      <w:r w:rsidRPr="00DD3DFD">
        <w:rPr>
          <w:rFonts w:eastAsia="Calibri"/>
          <w:color w:val="000000"/>
          <w:lang w:bidi="ar-SA"/>
        </w:rPr>
        <w:t xml:space="preserve"> for the third data set, whereas they are NDWLD, </w:t>
      </w:r>
      <w:proofErr w:type="spellStart"/>
      <w:r w:rsidRPr="00DD3DFD">
        <w:rPr>
          <w:rFonts w:eastAsia="Calibri"/>
          <w:color w:val="000000"/>
          <w:lang w:bidi="ar-SA"/>
        </w:rPr>
        <w:t>dPL</w:t>
      </w:r>
      <w:proofErr w:type="spellEnd"/>
      <w:r w:rsidRPr="00DD3DFD">
        <w:rPr>
          <w:rFonts w:eastAsia="Calibri"/>
          <w:color w:val="000000"/>
          <w:lang w:bidi="ar-SA"/>
        </w:rPr>
        <w:t xml:space="preserve">, </w:t>
      </w:r>
      <w:proofErr w:type="spellStart"/>
      <w:r w:rsidRPr="00DD3DFD">
        <w:rPr>
          <w:rFonts w:eastAsia="Calibri"/>
          <w:color w:val="000000"/>
          <w:lang w:bidi="ar-SA"/>
        </w:rPr>
        <w:t>EDLi</w:t>
      </w:r>
      <w:proofErr w:type="spellEnd"/>
      <w:r w:rsidRPr="00DD3DFD">
        <w:rPr>
          <w:rFonts w:eastAsia="Calibri"/>
          <w:color w:val="000000"/>
          <w:lang w:bidi="ar-SA"/>
        </w:rPr>
        <w:t xml:space="preserve">, dB, </w:t>
      </w:r>
      <w:proofErr w:type="spellStart"/>
      <w:r w:rsidRPr="00DD3DFD">
        <w:rPr>
          <w:rFonts w:eastAsia="Calibri"/>
          <w:color w:val="000000"/>
          <w:lang w:bidi="ar-SA"/>
        </w:rPr>
        <w:t>dWE</w:t>
      </w:r>
      <w:proofErr w:type="spellEnd"/>
      <w:r w:rsidRPr="00DD3DFD">
        <w:rPr>
          <w:rFonts w:eastAsia="Calibri"/>
          <w:color w:val="000000"/>
          <w:lang w:bidi="ar-SA"/>
        </w:rPr>
        <w:t xml:space="preserve"> and </w:t>
      </w:r>
      <w:proofErr w:type="spellStart"/>
      <w:r w:rsidRPr="00DD3DFD">
        <w:rPr>
          <w:rFonts w:eastAsia="Calibri"/>
          <w:color w:val="000000"/>
          <w:lang w:bidi="ar-SA"/>
        </w:rPr>
        <w:t>dWEX</w:t>
      </w:r>
      <w:proofErr w:type="spellEnd"/>
      <w:r w:rsidRPr="00DD3DFD">
        <w:rPr>
          <w:rFonts w:eastAsia="Calibri"/>
          <w:color w:val="000000"/>
          <w:lang w:bidi="ar-SA"/>
        </w:rPr>
        <w:t xml:space="preserve"> for the fourth data set. In the former data set, </w:t>
      </w:r>
      <w:proofErr w:type="spellStart"/>
      <w:r w:rsidRPr="00DD3DFD">
        <w:rPr>
          <w:rFonts w:eastAsia="Calibri"/>
          <w:color w:val="000000"/>
          <w:lang w:bidi="ar-SA"/>
        </w:rPr>
        <w:t>EDLi</w:t>
      </w:r>
      <w:proofErr w:type="spellEnd"/>
      <w:r w:rsidRPr="00DD3DFD">
        <w:rPr>
          <w:rFonts w:eastAsia="Calibri"/>
          <w:color w:val="000000"/>
          <w:lang w:bidi="ar-SA"/>
        </w:rPr>
        <w:t xml:space="preserve"> distribution has the smallest</w:t>
      </w:r>
      <w:r w:rsidR="0055493F" w:rsidRPr="00DD3DFD">
        <w:rPr>
          <w:rFonts w:eastAsia="Calibri"/>
          <w:color w:val="000000"/>
          <w:lang w:bidi="ar-SA"/>
        </w:rPr>
        <w:t xml:space="preserve"> </w:t>
      </w:r>
      <w:r w:rsidR="0055493F" w:rsidRPr="00DD3DFD">
        <w:rPr>
          <w:rFonts w:eastAsia="Calibri"/>
          <w:position w:val="-10"/>
          <w:lang w:bidi="ar-SA"/>
        </w:rPr>
        <w:object w:dxaOrig="279" w:dyaOrig="320" w14:anchorId="5B89F137">
          <v:shape id="_x0000_i1334" type="#_x0000_t75" style="width:14.15pt;height:16.15pt" o:ole="">
            <v:imagedata r:id="rId575" o:title=""/>
          </v:shape>
          <o:OLEObject Type="Embed" ProgID="Equation.DSMT4" ShapeID="_x0000_i1334" DrawAspect="Content" ObjectID="_1852226078" r:id="rId576"/>
        </w:object>
      </w:r>
      <w:r w:rsidRPr="00DD3DFD">
        <w:rPr>
          <w:rFonts w:eastAsia="Calibri"/>
          <w:color w:val="000000"/>
          <w:lang w:bidi="ar-SA"/>
        </w:rPr>
        <w:t xml:space="preserve"> </w:t>
      </w:r>
      <w:r w:rsidRPr="00DD3DFD">
        <w:rPr>
          <w:rFonts w:eastAsia="Times New Roman"/>
          <w:color w:val="000000"/>
          <w:lang w:bidi="ar-SA"/>
        </w:rPr>
        <w:t xml:space="preserve">and the largest p-value followed by NDWLD. </w:t>
      </w:r>
      <w:r w:rsidRPr="00DD3DFD">
        <w:rPr>
          <w:rFonts w:eastAsia="Calibri"/>
          <w:color w:val="000000"/>
          <w:lang w:bidi="ar-SA"/>
        </w:rPr>
        <w:t xml:space="preserve">Based on AIC and </w:t>
      </w:r>
      <w:proofErr w:type="spellStart"/>
      <w:r w:rsidRPr="00DD3DFD">
        <w:rPr>
          <w:rFonts w:eastAsia="Calibri"/>
          <w:color w:val="000000"/>
          <w:lang w:bidi="ar-SA"/>
        </w:rPr>
        <w:t>AICc</w:t>
      </w:r>
      <w:proofErr w:type="spellEnd"/>
      <w:r w:rsidRPr="00DD3DFD">
        <w:rPr>
          <w:rFonts w:eastAsia="Calibri"/>
          <w:color w:val="000000"/>
          <w:lang w:bidi="ar-SA"/>
        </w:rPr>
        <w:t xml:space="preserve"> the </w:t>
      </w:r>
      <w:proofErr w:type="spellStart"/>
      <w:r w:rsidRPr="00DD3DFD">
        <w:rPr>
          <w:rFonts w:eastAsia="Calibri"/>
          <w:color w:val="000000"/>
          <w:lang w:bidi="ar-SA"/>
        </w:rPr>
        <w:t>EDLi</w:t>
      </w:r>
      <w:proofErr w:type="spellEnd"/>
      <w:r w:rsidRPr="00DD3DFD">
        <w:rPr>
          <w:rFonts w:eastAsia="Calibri"/>
          <w:color w:val="000000"/>
          <w:lang w:bidi="ar-SA"/>
        </w:rPr>
        <w:t xml:space="preserve"> and NDWLD have the smallest values. In the later data set, both NDWLD and </w:t>
      </w:r>
      <w:proofErr w:type="spellStart"/>
      <w:r w:rsidRPr="00DD3DFD">
        <w:rPr>
          <w:rFonts w:eastAsia="Calibri"/>
          <w:color w:val="000000"/>
          <w:lang w:bidi="ar-SA"/>
        </w:rPr>
        <w:t>EDLi</w:t>
      </w:r>
      <w:proofErr w:type="spellEnd"/>
      <w:r w:rsidRPr="00DD3DFD">
        <w:rPr>
          <w:rFonts w:eastAsia="Calibri"/>
          <w:color w:val="000000"/>
          <w:lang w:bidi="ar-SA"/>
        </w:rPr>
        <w:t xml:space="preserve"> distribution provide the best fit with respect to all criteria. </w:t>
      </w:r>
      <w:r w:rsidRPr="00DD3DFD">
        <w:rPr>
          <w:rFonts w:eastAsia="Times New Roman"/>
          <w:color w:val="000000"/>
          <w:lang w:bidi="ar-SA"/>
        </w:rPr>
        <w:t xml:space="preserve">   </w:t>
      </w:r>
    </w:p>
    <w:p w14:paraId="16285208" w14:textId="77777777" w:rsidR="0040299E" w:rsidRPr="00DD3DFD" w:rsidRDefault="0040299E" w:rsidP="00DD3DFD">
      <w:pPr>
        <w:keepNext/>
        <w:spacing w:after="0" w:line="276" w:lineRule="auto"/>
        <w:ind w:firstLine="0"/>
        <w:rPr>
          <w:rFonts w:eastAsia="Calibri"/>
          <w:color w:val="000000"/>
          <w:lang w:bidi="ar-SA"/>
        </w:rPr>
      </w:pPr>
    </w:p>
    <w:p w14:paraId="7C0B9AEA" w14:textId="2078E18D" w:rsidR="003103D8" w:rsidRDefault="003103D8" w:rsidP="00DD3DFD">
      <w:pPr>
        <w:spacing w:after="0" w:line="276" w:lineRule="auto"/>
        <w:ind w:firstLine="0"/>
        <w:jc w:val="center"/>
        <w:rPr>
          <w:rFonts w:eastAsia="Calibri"/>
          <w:b/>
          <w:bCs/>
          <w:color w:val="000000"/>
          <w:lang w:bidi="ar-SA"/>
        </w:rPr>
      </w:pPr>
    </w:p>
    <w:p w14:paraId="5871ACF9" w14:textId="77777777" w:rsidR="003103D8" w:rsidRDefault="003103D8" w:rsidP="00DD3DFD">
      <w:pPr>
        <w:spacing w:after="0" w:line="276" w:lineRule="auto"/>
        <w:ind w:firstLine="0"/>
        <w:jc w:val="center"/>
        <w:rPr>
          <w:rFonts w:eastAsia="Calibri"/>
          <w:b/>
          <w:bCs/>
          <w:color w:val="000000"/>
          <w:lang w:bidi="ar-SA"/>
        </w:rPr>
      </w:pPr>
    </w:p>
    <w:p w14:paraId="609DCAC5" w14:textId="77777777" w:rsidR="003103D8" w:rsidRDefault="0040299E" w:rsidP="00DD3DFD">
      <w:pPr>
        <w:spacing w:after="0" w:line="276" w:lineRule="auto"/>
        <w:ind w:firstLine="0"/>
        <w:jc w:val="center"/>
        <w:rPr>
          <w:rFonts w:eastAsia="Calibri"/>
          <w:color w:val="000000"/>
          <w:lang w:bidi="ar-SA"/>
        </w:rPr>
      </w:pPr>
      <w:r w:rsidRPr="00DD3DFD">
        <w:rPr>
          <w:rFonts w:eastAsia="Calibri"/>
          <w:b/>
          <w:bCs/>
          <w:color w:val="000000"/>
          <w:lang w:bidi="ar-SA"/>
        </w:rPr>
        <w:lastRenderedPageBreak/>
        <w:t>Table 7</w:t>
      </w:r>
      <w:r w:rsidRPr="00DD3DFD">
        <w:rPr>
          <w:rFonts w:eastAsia="Calibri"/>
          <w:color w:val="000000"/>
          <w:lang w:bidi="ar-SA"/>
        </w:rPr>
        <w:t xml:space="preserve"> Parameter estimates and goodness of fit for various models fitted </w:t>
      </w:r>
    </w:p>
    <w:p w14:paraId="23DFB51B" w14:textId="05066001" w:rsidR="0040299E" w:rsidRPr="00DD3DFD" w:rsidRDefault="0040299E" w:rsidP="00DD3DFD">
      <w:pPr>
        <w:spacing w:after="0" w:line="276" w:lineRule="auto"/>
        <w:ind w:firstLine="0"/>
        <w:jc w:val="center"/>
        <w:rPr>
          <w:rFonts w:eastAsia="Calibri"/>
          <w:color w:val="000000"/>
          <w:lang w:bidi="ar-SA"/>
        </w:rPr>
      </w:pPr>
      <w:r w:rsidRPr="00DD3DFD">
        <w:rPr>
          <w:rFonts w:eastAsia="Calibri"/>
          <w:color w:val="000000"/>
          <w:lang w:bidi="ar-SA"/>
        </w:rPr>
        <w:t>for number of outbreaks of strikes in UK</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57"/>
        <w:gridCol w:w="122"/>
        <w:gridCol w:w="904"/>
        <w:gridCol w:w="725"/>
        <w:gridCol w:w="119"/>
        <w:gridCol w:w="700"/>
        <w:gridCol w:w="138"/>
        <w:gridCol w:w="552"/>
        <w:gridCol w:w="217"/>
        <w:gridCol w:w="569"/>
        <w:gridCol w:w="15"/>
        <w:gridCol w:w="675"/>
        <w:gridCol w:w="122"/>
        <w:gridCol w:w="569"/>
        <w:gridCol w:w="481"/>
        <w:gridCol w:w="209"/>
        <w:gridCol w:w="819"/>
      </w:tblGrid>
      <w:tr w:rsidR="00EE24CF" w:rsidRPr="00EE24CF" w14:paraId="76C39024" w14:textId="77777777" w:rsidTr="00C41E31">
        <w:trPr>
          <w:trHeight w:hRule="exact" w:val="284"/>
          <w:jc w:val="center"/>
        </w:trPr>
        <w:tc>
          <w:tcPr>
            <w:tcW w:w="1294" w:type="pct"/>
            <w:gridSpan w:val="3"/>
            <w:tcBorders>
              <w:left w:val="nil"/>
              <w:bottom w:val="single" w:sz="2" w:space="0" w:color="auto"/>
              <w:right w:val="nil"/>
            </w:tcBorders>
            <w:shd w:val="clear" w:color="auto" w:fill="auto"/>
            <w:vAlign w:val="center"/>
          </w:tcPr>
          <w:p w14:paraId="496810FC" w14:textId="702BC393" w:rsidR="00EE24CF" w:rsidRPr="00EE24CF" w:rsidRDefault="00EE24CF" w:rsidP="00EC3E41">
            <w:pPr>
              <w:spacing w:after="0"/>
              <w:ind w:firstLine="0"/>
              <w:jc w:val="center"/>
              <w:rPr>
                <w:bCs/>
                <w:sz w:val="18"/>
                <w:szCs w:val="18"/>
              </w:rPr>
            </w:pPr>
            <w:r w:rsidRPr="00EE24CF">
              <w:rPr>
                <w:rFonts w:eastAsia="Calibri"/>
                <w:color w:val="000000"/>
                <w:sz w:val="18"/>
                <w:szCs w:val="18"/>
              </w:rPr>
              <w:t>Observed frequencies</w:t>
            </w:r>
          </w:p>
        </w:tc>
        <w:tc>
          <w:tcPr>
            <w:tcW w:w="3706" w:type="pct"/>
            <w:gridSpan w:val="14"/>
            <w:tcBorders>
              <w:left w:val="nil"/>
              <w:bottom w:val="single" w:sz="2" w:space="0" w:color="auto"/>
              <w:right w:val="nil"/>
            </w:tcBorders>
            <w:shd w:val="clear" w:color="auto" w:fill="auto"/>
            <w:vAlign w:val="center"/>
          </w:tcPr>
          <w:p w14:paraId="56117508" w14:textId="0AA68313" w:rsidR="00EE24CF" w:rsidRPr="00EE24CF" w:rsidRDefault="00EE24CF" w:rsidP="00EC3E41">
            <w:pPr>
              <w:spacing w:after="0"/>
              <w:ind w:firstLine="4"/>
              <w:jc w:val="center"/>
              <w:rPr>
                <w:bCs/>
                <w:sz w:val="18"/>
                <w:szCs w:val="18"/>
              </w:rPr>
            </w:pPr>
            <w:r w:rsidRPr="00EE24CF">
              <w:rPr>
                <w:rFonts w:eastAsia="Calibri"/>
                <w:color w:val="000000"/>
                <w:sz w:val="18"/>
                <w:szCs w:val="18"/>
              </w:rPr>
              <w:t>Expected Frequencies</w:t>
            </w:r>
          </w:p>
        </w:tc>
      </w:tr>
      <w:tr w:rsidR="00EE24CF" w:rsidRPr="00EE24CF" w14:paraId="71D90013" w14:textId="77777777" w:rsidTr="00C41E31">
        <w:trPr>
          <w:trHeight w:hRule="exact" w:val="284"/>
          <w:jc w:val="center"/>
        </w:trPr>
        <w:tc>
          <w:tcPr>
            <w:tcW w:w="731" w:type="pct"/>
            <w:gridSpan w:val="2"/>
            <w:tcBorders>
              <w:top w:val="single" w:sz="2" w:space="0" w:color="auto"/>
              <w:left w:val="nil"/>
              <w:bottom w:val="single" w:sz="2" w:space="0" w:color="auto"/>
              <w:right w:val="nil"/>
            </w:tcBorders>
            <w:shd w:val="clear" w:color="auto" w:fill="auto"/>
            <w:vAlign w:val="center"/>
          </w:tcPr>
          <w:p w14:paraId="020B82EC" w14:textId="5C5C1D3A" w:rsidR="003474CA" w:rsidRPr="00EE24CF" w:rsidRDefault="00862D3B" w:rsidP="00EC3E41">
            <w:pPr>
              <w:spacing w:after="0"/>
              <w:ind w:firstLine="0"/>
              <w:jc w:val="center"/>
              <w:rPr>
                <w:bCs/>
                <w:sz w:val="18"/>
                <w:szCs w:val="18"/>
              </w:rPr>
            </w:pPr>
            <w:r w:rsidRPr="00862D3B">
              <w:rPr>
                <w:bCs/>
                <w:position w:val="-4"/>
                <w:sz w:val="18"/>
                <w:szCs w:val="18"/>
              </w:rPr>
              <w:object w:dxaOrig="240" w:dyaOrig="220" w14:anchorId="2669A774">
                <v:shape id="_x0000_i1335" type="#_x0000_t75" style="width:11.8pt;height:10.75pt" o:ole="">
                  <v:imagedata r:id="rId577" o:title=""/>
                </v:shape>
                <o:OLEObject Type="Embed" ProgID="Equation.DSMT4" ShapeID="_x0000_i1335" DrawAspect="Content" ObjectID="_1852226079" r:id="rId578"/>
              </w:object>
            </w:r>
          </w:p>
        </w:tc>
        <w:tc>
          <w:tcPr>
            <w:tcW w:w="563" w:type="pct"/>
            <w:tcBorders>
              <w:top w:val="single" w:sz="2" w:space="0" w:color="auto"/>
              <w:left w:val="nil"/>
              <w:bottom w:val="single" w:sz="2" w:space="0" w:color="auto"/>
              <w:right w:val="nil"/>
            </w:tcBorders>
            <w:shd w:val="clear" w:color="auto" w:fill="auto"/>
            <w:vAlign w:val="center"/>
          </w:tcPr>
          <w:p w14:paraId="0EAA44B2" w14:textId="77777777" w:rsidR="003474CA" w:rsidRPr="00EE24CF" w:rsidRDefault="003474CA" w:rsidP="00EC3E41">
            <w:pPr>
              <w:spacing w:after="0"/>
              <w:ind w:firstLine="0"/>
              <w:jc w:val="center"/>
              <w:rPr>
                <w:bCs/>
                <w:sz w:val="18"/>
                <w:szCs w:val="18"/>
              </w:rPr>
            </w:pPr>
            <w:proofErr w:type="spellStart"/>
            <w:r w:rsidRPr="00EE24CF">
              <w:rPr>
                <w:bCs/>
                <w:sz w:val="18"/>
                <w:szCs w:val="18"/>
              </w:rPr>
              <w:t>Frq</w:t>
            </w:r>
            <w:proofErr w:type="spellEnd"/>
          </w:p>
        </w:tc>
        <w:tc>
          <w:tcPr>
            <w:tcW w:w="530" w:type="pct"/>
            <w:gridSpan w:val="2"/>
            <w:tcBorders>
              <w:top w:val="single" w:sz="2" w:space="0" w:color="auto"/>
              <w:left w:val="nil"/>
              <w:bottom w:val="single" w:sz="2" w:space="0" w:color="auto"/>
              <w:right w:val="nil"/>
            </w:tcBorders>
            <w:shd w:val="clear" w:color="auto" w:fill="auto"/>
            <w:vAlign w:val="center"/>
          </w:tcPr>
          <w:p w14:paraId="351A138B" w14:textId="77777777" w:rsidR="003474CA" w:rsidRPr="00EE24CF" w:rsidRDefault="003474CA" w:rsidP="00EC3E41">
            <w:pPr>
              <w:spacing w:after="0"/>
              <w:ind w:firstLine="0"/>
              <w:jc w:val="center"/>
              <w:rPr>
                <w:bCs/>
                <w:sz w:val="18"/>
                <w:szCs w:val="18"/>
              </w:rPr>
            </w:pPr>
            <w:r w:rsidRPr="00EE24CF">
              <w:rPr>
                <w:bCs/>
                <w:sz w:val="18"/>
                <w:szCs w:val="18"/>
              </w:rPr>
              <w:t>NDWL</w:t>
            </w:r>
          </w:p>
        </w:tc>
        <w:tc>
          <w:tcPr>
            <w:tcW w:w="437" w:type="pct"/>
            <w:tcBorders>
              <w:top w:val="single" w:sz="2" w:space="0" w:color="auto"/>
              <w:left w:val="nil"/>
              <w:bottom w:val="single" w:sz="2" w:space="0" w:color="auto"/>
              <w:right w:val="nil"/>
            </w:tcBorders>
            <w:shd w:val="clear" w:color="auto" w:fill="auto"/>
            <w:vAlign w:val="center"/>
          </w:tcPr>
          <w:p w14:paraId="446C92CA" w14:textId="77777777" w:rsidR="003474CA" w:rsidRPr="00EE24CF" w:rsidRDefault="003474CA" w:rsidP="00EC3E41">
            <w:pPr>
              <w:spacing w:after="0"/>
              <w:ind w:firstLine="0"/>
              <w:jc w:val="center"/>
              <w:rPr>
                <w:bCs/>
                <w:sz w:val="18"/>
                <w:szCs w:val="18"/>
              </w:rPr>
            </w:pPr>
            <w:r w:rsidRPr="00EE24CF">
              <w:rPr>
                <w:bCs/>
                <w:sz w:val="18"/>
                <w:szCs w:val="18"/>
              </w:rPr>
              <w:t>dL</w:t>
            </w:r>
          </w:p>
        </w:tc>
        <w:tc>
          <w:tcPr>
            <w:tcW w:w="434" w:type="pct"/>
            <w:gridSpan w:val="2"/>
            <w:tcBorders>
              <w:top w:val="single" w:sz="2" w:space="0" w:color="auto"/>
              <w:left w:val="nil"/>
              <w:bottom w:val="single" w:sz="2" w:space="0" w:color="auto"/>
              <w:right w:val="nil"/>
            </w:tcBorders>
            <w:shd w:val="clear" w:color="auto" w:fill="auto"/>
            <w:vAlign w:val="center"/>
          </w:tcPr>
          <w:p w14:paraId="14481A50" w14:textId="77777777" w:rsidR="003474CA" w:rsidRPr="00EE24CF" w:rsidRDefault="003474CA" w:rsidP="00EC3E41">
            <w:pPr>
              <w:spacing w:after="0"/>
              <w:ind w:firstLine="0"/>
              <w:jc w:val="center"/>
              <w:rPr>
                <w:bCs/>
                <w:sz w:val="18"/>
                <w:szCs w:val="18"/>
              </w:rPr>
            </w:pPr>
            <w:proofErr w:type="spellStart"/>
            <w:r w:rsidRPr="00EE24CF">
              <w:rPr>
                <w:bCs/>
                <w:sz w:val="18"/>
                <w:szCs w:val="18"/>
              </w:rPr>
              <w:t>dPL</w:t>
            </w:r>
            <w:proofErr w:type="spellEnd"/>
          </w:p>
        </w:tc>
        <w:tc>
          <w:tcPr>
            <w:tcW w:w="493" w:type="pct"/>
            <w:gridSpan w:val="2"/>
            <w:tcBorders>
              <w:top w:val="single" w:sz="2" w:space="0" w:color="auto"/>
              <w:left w:val="nil"/>
              <w:bottom w:val="single" w:sz="2" w:space="0" w:color="auto"/>
              <w:right w:val="nil"/>
            </w:tcBorders>
            <w:shd w:val="clear" w:color="auto" w:fill="auto"/>
            <w:vAlign w:val="center"/>
          </w:tcPr>
          <w:p w14:paraId="2D263B1E" w14:textId="77777777" w:rsidR="003474CA" w:rsidRPr="00EE24CF" w:rsidRDefault="003474CA" w:rsidP="00EC3E41">
            <w:pPr>
              <w:spacing w:after="0"/>
              <w:ind w:hanging="8"/>
              <w:jc w:val="center"/>
              <w:rPr>
                <w:bCs/>
                <w:sz w:val="18"/>
                <w:szCs w:val="18"/>
              </w:rPr>
            </w:pPr>
            <w:proofErr w:type="spellStart"/>
            <w:r w:rsidRPr="00EE24CF">
              <w:rPr>
                <w:bCs/>
                <w:sz w:val="18"/>
                <w:szCs w:val="18"/>
              </w:rPr>
              <w:t>EDLi</w:t>
            </w:r>
            <w:proofErr w:type="spellEnd"/>
          </w:p>
        </w:tc>
        <w:tc>
          <w:tcPr>
            <w:tcW w:w="434" w:type="pct"/>
            <w:gridSpan w:val="2"/>
            <w:tcBorders>
              <w:top w:val="single" w:sz="2" w:space="0" w:color="auto"/>
              <w:left w:val="nil"/>
              <w:bottom w:val="single" w:sz="2" w:space="0" w:color="auto"/>
              <w:right w:val="nil"/>
            </w:tcBorders>
            <w:shd w:val="clear" w:color="auto" w:fill="auto"/>
            <w:vAlign w:val="center"/>
          </w:tcPr>
          <w:p w14:paraId="2EB6AF63" w14:textId="77777777" w:rsidR="003474CA" w:rsidRPr="00EE24CF" w:rsidRDefault="003474CA" w:rsidP="00EC3E41">
            <w:pPr>
              <w:spacing w:after="0"/>
              <w:ind w:firstLine="0"/>
              <w:jc w:val="center"/>
              <w:rPr>
                <w:bCs/>
                <w:sz w:val="18"/>
                <w:szCs w:val="18"/>
              </w:rPr>
            </w:pPr>
            <w:r w:rsidRPr="00EE24CF">
              <w:rPr>
                <w:bCs/>
                <w:sz w:val="18"/>
                <w:szCs w:val="18"/>
              </w:rPr>
              <w:t>dB</w:t>
            </w:r>
          </w:p>
        </w:tc>
        <w:tc>
          <w:tcPr>
            <w:tcW w:w="434" w:type="pct"/>
            <w:gridSpan w:val="2"/>
            <w:tcBorders>
              <w:top w:val="single" w:sz="2" w:space="0" w:color="auto"/>
              <w:left w:val="nil"/>
              <w:bottom w:val="single" w:sz="2" w:space="0" w:color="auto"/>
              <w:right w:val="nil"/>
            </w:tcBorders>
            <w:shd w:val="clear" w:color="auto" w:fill="auto"/>
            <w:vAlign w:val="center"/>
          </w:tcPr>
          <w:p w14:paraId="3173395D" w14:textId="77777777" w:rsidR="003474CA" w:rsidRPr="00EE24CF" w:rsidRDefault="003474CA" w:rsidP="00EC3E41">
            <w:pPr>
              <w:spacing w:after="0"/>
              <w:ind w:firstLine="0"/>
              <w:jc w:val="center"/>
              <w:rPr>
                <w:bCs/>
                <w:sz w:val="18"/>
                <w:szCs w:val="18"/>
              </w:rPr>
            </w:pPr>
            <w:proofErr w:type="spellStart"/>
            <w:r w:rsidRPr="00EE24CF">
              <w:rPr>
                <w:bCs/>
                <w:sz w:val="18"/>
                <w:szCs w:val="18"/>
              </w:rPr>
              <w:t>dWE</w:t>
            </w:r>
            <w:proofErr w:type="spellEnd"/>
          </w:p>
        </w:tc>
        <w:tc>
          <w:tcPr>
            <w:tcW w:w="434" w:type="pct"/>
            <w:gridSpan w:val="2"/>
            <w:tcBorders>
              <w:top w:val="single" w:sz="2" w:space="0" w:color="auto"/>
              <w:left w:val="nil"/>
              <w:bottom w:val="single" w:sz="2" w:space="0" w:color="auto"/>
              <w:right w:val="nil"/>
            </w:tcBorders>
            <w:shd w:val="clear" w:color="auto" w:fill="auto"/>
            <w:vAlign w:val="center"/>
          </w:tcPr>
          <w:p w14:paraId="2C6C7ACE" w14:textId="77777777" w:rsidR="003474CA" w:rsidRPr="00EE24CF" w:rsidRDefault="003474CA" w:rsidP="00EC3E41">
            <w:pPr>
              <w:spacing w:after="0"/>
              <w:ind w:firstLine="0"/>
              <w:jc w:val="center"/>
              <w:rPr>
                <w:bCs/>
                <w:sz w:val="18"/>
                <w:szCs w:val="18"/>
              </w:rPr>
            </w:pPr>
            <w:r w:rsidRPr="00EE24CF">
              <w:rPr>
                <w:bCs/>
                <w:sz w:val="18"/>
                <w:szCs w:val="18"/>
              </w:rPr>
              <w:t>Po</w:t>
            </w:r>
          </w:p>
        </w:tc>
        <w:tc>
          <w:tcPr>
            <w:tcW w:w="511" w:type="pct"/>
            <w:tcBorders>
              <w:top w:val="single" w:sz="2" w:space="0" w:color="auto"/>
              <w:left w:val="nil"/>
              <w:bottom w:val="single" w:sz="2" w:space="0" w:color="auto"/>
              <w:right w:val="nil"/>
            </w:tcBorders>
            <w:shd w:val="clear" w:color="auto" w:fill="auto"/>
            <w:vAlign w:val="center"/>
          </w:tcPr>
          <w:p w14:paraId="58AFF864" w14:textId="77777777" w:rsidR="003474CA" w:rsidRPr="00EE24CF" w:rsidRDefault="003474CA" w:rsidP="00EC3E41">
            <w:pPr>
              <w:spacing w:after="0"/>
              <w:ind w:firstLine="4"/>
              <w:jc w:val="center"/>
              <w:rPr>
                <w:bCs/>
                <w:sz w:val="18"/>
                <w:szCs w:val="18"/>
              </w:rPr>
            </w:pPr>
            <w:proofErr w:type="spellStart"/>
            <w:r w:rsidRPr="00EE24CF">
              <w:rPr>
                <w:bCs/>
                <w:sz w:val="18"/>
                <w:szCs w:val="18"/>
              </w:rPr>
              <w:t>dWEX</w:t>
            </w:r>
            <w:proofErr w:type="spellEnd"/>
          </w:p>
        </w:tc>
      </w:tr>
      <w:tr w:rsidR="00EC3E41" w:rsidRPr="00EE24CF" w14:paraId="1CDEF6F7" w14:textId="77777777" w:rsidTr="00C41E31">
        <w:trPr>
          <w:trHeight w:hRule="exact" w:val="284"/>
          <w:jc w:val="center"/>
        </w:trPr>
        <w:tc>
          <w:tcPr>
            <w:tcW w:w="731" w:type="pct"/>
            <w:gridSpan w:val="2"/>
            <w:tcBorders>
              <w:top w:val="single" w:sz="2" w:space="0" w:color="auto"/>
              <w:left w:val="nil"/>
              <w:bottom w:val="nil"/>
              <w:right w:val="nil"/>
            </w:tcBorders>
            <w:vAlign w:val="center"/>
          </w:tcPr>
          <w:p w14:paraId="2CE4BA63" w14:textId="77777777" w:rsidR="003474CA" w:rsidRPr="00EE24CF" w:rsidRDefault="003474CA" w:rsidP="00EC3E41">
            <w:pPr>
              <w:spacing w:after="0"/>
              <w:ind w:firstLine="0"/>
              <w:jc w:val="center"/>
              <w:rPr>
                <w:sz w:val="18"/>
                <w:szCs w:val="18"/>
              </w:rPr>
            </w:pPr>
            <w:r w:rsidRPr="00EE24CF">
              <w:rPr>
                <w:sz w:val="18"/>
                <w:szCs w:val="18"/>
              </w:rPr>
              <w:t>0</w:t>
            </w:r>
          </w:p>
        </w:tc>
        <w:tc>
          <w:tcPr>
            <w:tcW w:w="563" w:type="pct"/>
            <w:tcBorders>
              <w:top w:val="single" w:sz="2" w:space="0" w:color="auto"/>
              <w:left w:val="nil"/>
              <w:bottom w:val="nil"/>
              <w:right w:val="nil"/>
            </w:tcBorders>
            <w:vAlign w:val="center"/>
          </w:tcPr>
          <w:p w14:paraId="5DCF2794" w14:textId="77777777" w:rsidR="003474CA" w:rsidRPr="00EE24CF" w:rsidRDefault="003474CA" w:rsidP="00EC3E41">
            <w:pPr>
              <w:spacing w:after="0"/>
              <w:ind w:firstLine="0"/>
              <w:jc w:val="center"/>
              <w:rPr>
                <w:sz w:val="18"/>
                <w:szCs w:val="18"/>
              </w:rPr>
            </w:pPr>
            <w:r w:rsidRPr="00EE24CF">
              <w:rPr>
                <w:sz w:val="18"/>
                <w:szCs w:val="18"/>
              </w:rPr>
              <w:t>46</w:t>
            </w:r>
          </w:p>
        </w:tc>
        <w:tc>
          <w:tcPr>
            <w:tcW w:w="530" w:type="pct"/>
            <w:gridSpan w:val="2"/>
            <w:tcBorders>
              <w:top w:val="single" w:sz="2" w:space="0" w:color="auto"/>
              <w:left w:val="nil"/>
              <w:bottom w:val="nil"/>
              <w:right w:val="nil"/>
            </w:tcBorders>
            <w:vAlign w:val="center"/>
          </w:tcPr>
          <w:p w14:paraId="6F2E3AC5" w14:textId="77777777" w:rsidR="003474CA" w:rsidRPr="00EE24CF" w:rsidRDefault="003474CA" w:rsidP="00EC3E41">
            <w:pPr>
              <w:spacing w:after="0"/>
              <w:ind w:firstLine="0"/>
              <w:jc w:val="center"/>
              <w:rPr>
                <w:sz w:val="18"/>
                <w:szCs w:val="18"/>
              </w:rPr>
            </w:pPr>
            <w:r w:rsidRPr="00EE24CF">
              <w:rPr>
                <w:sz w:val="18"/>
                <w:szCs w:val="18"/>
              </w:rPr>
              <w:t>46.56</w:t>
            </w:r>
          </w:p>
        </w:tc>
        <w:tc>
          <w:tcPr>
            <w:tcW w:w="437" w:type="pct"/>
            <w:tcBorders>
              <w:top w:val="single" w:sz="2" w:space="0" w:color="auto"/>
              <w:left w:val="nil"/>
              <w:bottom w:val="nil"/>
              <w:right w:val="nil"/>
            </w:tcBorders>
            <w:vAlign w:val="center"/>
          </w:tcPr>
          <w:p w14:paraId="5B9187E2" w14:textId="5D79A520" w:rsidR="003474CA" w:rsidRPr="00EE24CF" w:rsidRDefault="003474CA" w:rsidP="00EC3E41">
            <w:pPr>
              <w:spacing w:after="0"/>
              <w:ind w:firstLine="0"/>
              <w:jc w:val="center"/>
              <w:rPr>
                <w:sz w:val="18"/>
                <w:szCs w:val="18"/>
              </w:rPr>
            </w:pPr>
            <w:r w:rsidRPr="00EE24CF">
              <w:rPr>
                <w:sz w:val="18"/>
                <w:szCs w:val="18"/>
              </w:rPr>
              <w:t>72.0</w:t>
            </w:r>
            <w:r w:rsidRPr="00EE24CF">
              <w:rPr>
                <w:rFonts w:hint="cs"/>
                <w:sz w:val="18"/>
                <w:szCs w:val="18"/>
                <w:cs/>
              </w:rPr>
              <w:t>5</w:t>
            </w:r>
          </w:p>
        </w:tc>
        <w:tc>
          <w:tcPr>
            <w:tcW w:w="434" w:type="pct"/>
            <w:gridSpan w:val="2"/>
            <w:tcBorders>
              <w:top w:val="single" w:sz="2" w:space="0" w:color="auto"/>
              <w:left w:val="nil"/>
              <w:bottom w:val="nil"/>
              <w:right w:val="nil"/>
            </w:tcBorders>
            <w:vAlign w:val="center"/>
          </w:tcPr>
          <w:p w14:paraId="7916CDBA" w14:textId="33F7706E" w:rsidR="003474CA" w:rsidRPr="00EE24CF" w:rsidRDefault="003474CA" w:rsidP="00EC3E41">
            <w:pPr>
              <w:spacing w:after="0"/>
              <w:ind w:firstLine="0"/>
              <w:jc w:val="center"/>
              <w:rPr>
                <w:sz w:val="18"/>
                <w:szCs w:val="18"/>
              </w:rPr>
            </w:pPr>
            <w:r w:rsidRPr="00EE24CF">
              <w:rPr>
                <w:sz w:val="18"/>
                <w:szCs w:val="18"/>
              </w:rPr>
              <w:t>48.5</w:t>
            </w:r>
            <w:r w:rsidRPr="00EE24CF">
              <w:rPr>
                <w:rFonts w:hint="cs"/>
                <w:sz w:val="18"/>
                <w:szCs w:val="18"/>
                <w:cs/>
              </w:rPr>
              <w:t>6</w:t>
            </w:r>
          </w:p>
        </w:tc>
        <w:tc>
          <w:tcPr>
            <w:tcW w:w="493" w:type="pct"/>
            <w:gridSpan w:val="2"/>
            <w:tcBorders>
              <w:top w:val="single" w:sz="2" w:space="0" w:color="auto"/>
              <w:left w:val="nil"/>
              <w:bottom w:val="nil"/>
              <w:right w:val="nil"/>
            </w:tcBorders>
            <w:vAlign w:val="center"/>
          </w:tcPr>
          <w:p w14:paraId="7ADF5699" w14:textId="1FD7C6EF" w:rsidR="003474CA" w:rsidRPr="00EE24CF" w:rsidRDefault="003474CA" w:rsidP="00EC3E41">
            <w:pPr>
              <w:spacing w:after="0"/>
              <w:ind w:hanging="8"/>
              <w:jc w:val="center"/>
              <w:rPr>
                <w:sz w:val="18"/>
                <w:szCs w:val="18"/>
              </w:rPr>
            </w:pPr>
            <w:r w:rsidRPr="00EE24CF">
              <w:rPr>
                <w:sz w:val="18"/>
                <w:szCs w:val="18"/>
              </w:rPr>
              <w:t>46.1</w:t>
            </w:r>
            <w:r w:rsidR="00EE24CF" w:rsidRPr="00EE24CF">
              <w:rPr>
                <w:rFonts w:hint="cs"/>
                <w:sz w:val="18"/>
                <w:szCs w:val="18"/>
                <w:cs/>
              </w:rPr>
              <w:t>6</w:t>
            </w:r>
          </w:p>
        </w:tc>
        <w:tc>
          <w:tcPr>
            <w:tcW w:w="434" w:type="pct"/>
            <w:gridSpan w:val="2"/>
            <w:tcBorders>
              <w:top w:val="single" w:sz="2" w:space="0" w:color="auto"/>
              <w:left w:val="nil"/>
              <w:bottom w:val="nil"/>
              <w:right w:val="nil"/>
            </w:tcBorders>
            <w:vAlign w:val="center"/>
          </w:tcPr>
          <w:p w14:paraId="650A1980" w14:textId="70570919" w:rsidR="003474CA" w:rsidRPr="00EE24CF" w:rsidRDefault="003474CA" w:rsidP="00EC3E41">
            <w:pPr>
              <w:spacing w:after="0"/>
              <w:ind w:firstLine="0"/>
              <w:jc w:val="center"/>
              <w:rPr>
                <w:rFonts w:cstheme="minorBidi"/>
                <w:sz w:val="18"/>
                <w:szCs w:val="18"/>
              </w:rPr>
            </w:pPr>
            <w:r w:rsidRPr="00EE24CF">
              <w:rPr>
                <w:sz w:val="18"/>
                <w:szCs w:val="18"/>
              </w:rPr>
              <w:t>47.2</w:t>
            </w:r>
            <w:r w:rsidR="00EE24CF" w:rsidRPr="00EE24CF">
              <w:rPr>
                <w:rFonts w:hint="cs"/>
                <w:sz w:val="18"/>
                <w:szCs w:val="18"/>
                <w:cs/>
              </w:rPr>
              <w:t>8</w:t>
            </w:r>
          </w:p>
        </w:tc>
        <w:tc>
          <w:tcPr>
            <w:tcW w:w="434" w:type="pct"/>
            <w:gridSpan w:val="2"/>
            <w:tcBorders>
              <w:top w:val="single" w:sz="2" w:space="0" w:color="auto"/>
              <w:left w:val="nil"/>
              <w:bottom w:val="nil"/>
              <w:right w:val="nil"/>
            </w:tcBorders>
            <w:vAlign w:val="center"/>
          </w:tcPr>
          <w:p w14:paraId="4F812F52" w14:textId="77777777" w:rsidR="003474CA" w:rsidRPr="00EE24CF" w:rsidRDefault="003474CA" w:rsidP="00EC3E41">
            <w:pPr>
              <w:spacing w:after="0"/>
              <w:ind w:firstLine="0"/>
              <w:jc w:val="center"/>
              <w:rPr>
                <w:sz w:val="18"/>
                <w:szCs w:val="18"/>
              </w:rPr>
            </w:pPr>
            <w:r w:rsidRPr="00EE24CF">
              <w:rPr>
                <w:sz w:val="18"/>
                <w:szCs w:val="18"/>
              </w:rPr>
              <w:t>48.51</w:t>
            </w:r>
          </w:p>
        </w:tc>
        <w:tc>
          <w:tcPr>
            <w:tcW w:w="434" w:type="pct"/>
            <w:gridSpan w:val="2"/>
            <w:tcBorders>
              <w:top w:val="single" w:sz="2" w:space="0" w:color="auto"/>
              <w:left w:val="nil"/>
              <w:bottom w:val="nil"/>
              <w:right w:val="nil"/>
            </w:tcBorders>
            <w:vAlign w:val="center"/>
          </w:tcPr>
          <w:p w14:paraId="2A01453E" w14:textId="77777777" w:rsidR="003474CA" w:rsidRPr="00EE24CF" w:rsidRDefault="003474CA" w:rsidP="00EC3E41">
            <w:pPr>
              <w:spacing w:after="0"/>
              <w:ind w:firstLine="0"/>
              <w:jc w:val="center"/>
              <w:rPr>
                <w:sz w:val="18"/>
                <w:szCs w:val="18"/>
              </w:rPr>
            </w:pPr>
            <w:r w:rsidRPr="00EE24CF">
              <w:rPr>
                <w:sz w:val="18"/>
                <w:szCs w:val="18"/>
              </w:rPr>
              <w:t>57.76</w:t>
            </w:r>
          </w:p>
        </w:tc>
        <w:tc>
          <w:tcPr>
            <w:tcW w:w="511" w:type="pct"/>
            <w:tcBorders>
              <w:top w:val="single" w:sz="2" w:space="0" w:color="auto"/>
              <w:left w:val="nil"/>
              <w:bottom w:val="nil"/>
              <w:right w:val="nil"/>
            </w:tcBorders>
            <w:vAlign w:val="center"/>
          </w:tcPr>
          <w:p w14:paraId="0DCA16F2" w14:textId="77777777" w:rsidR="003474CA" w:rsidRPr="00EE24CF" w:rsidRDefault="003474CA" w:rsidP="00EC3E41">
            <w:pPr>
              <w:spacing w:after="0"/>
              <w:ind w:firstLine="4"/>
              <w:jc w:val="center"/>
              <w:rPr>
                <w:sz w:val="18"/>
                <w:szCs w:val="18"/>
              </w:rPr>
            </w:pPr>
            <w:r w:rsidRPr="00EE24CF">
              <w:rPr>
                <w:sz w:val="18"/>
                <w:szCs w:val="18"/>
              </w:rPr>
              <w:t>61.31</w:t>
            </w:r>
          </w:p>
        </w:tc>
      </w:tr>
      <w:tr w:rsidR="00EC3E41" w:rsidRPr="00EE24CF" w14:paraId="6B8B1134" w14:textId="77777777" w:rsidTr="00EE24CF">
        <w:trPr>
          <w:trHeight w:hRule="exact" w:val="284"/>
          <w:jc w:val="center"/>
        </w:trPr>
        <w:tc>
          <w:tcPr>
            <w:tcW w:w="731" w:type="pct"/>
            <w:gridSpan w:val="2"/>
            <w:tcBorders>
              <w:top w:val="nil"/>
              <w:left w:val="nil"/>
              <w:bottom w:val="nil"/>
              <w:right w:val="nil"/>
            </w:tcBorders>
            <w:vAlign w:val="center"/>
          </w:tcPr>
          <w:p w14:paraId="30B52C49" w14:textId="77777777" w:rsidR="003474CA" w:rsidRPr="00EE24CF" w:rsidRDefault="003474CA" w:rsidP="00EC3E41">
            <w:pPr>
              <w:spacing w:after="0"/>
              <w:ind w:firstLine="0"/>
              <w:jc w:val="center"/>
              <w:rPr>
                <w:sz w:val="18"/>
                <w:szCs w:val="18"/>
              </w:rPr>
            </w:pPr>
            <w:r w:rsidRPr="00EE24CF">
              <w:rPr>
                <w:sz w:val="18"/>
                <w:szCs w:val="18"/>
              </w:rPr>
              <w:t>1</w:t>
            </w:r>
          </w:p>
        </w:tc>
        <w:tc>
          <w:tcPr>
            <w:tcW w:w="563" w:type="pct"/>
            <w:tcBorders>
              <w:top w:val="nil"/>
              <w:left w:val="nil"/>
              <w:bottom w:val="nil"/>
              <w:right w:val="nil"/>
            </w:tcBorders>
            <w:vAlign w:val="center"/>
          </w:tcPr>
          <w:p w14:paraId="3170BC18" w14:textId="77777777" w:rsidR="003474CA" w:rsidRPr="00EE24CF" w:rsidRDefault="003474CA" w:rsidP="00EC3E41">
            <w:pPr>
              <w:spacing w:after="0"/>
              <w:ind w:firstLine="0"/>
              <w:jc w:val="center"/>
              <w:rPr>
                <w:sz w:val="18"/>
                <w:szCs w:val="18"/>
              </w:rPr>
            </w:pPr>
            <w:r w:rsidRPr="00EE24CF">
              <w:rPr>
                <w:sz w:val="18"/>
                <w:szCs w:val="18"/>
              </w:rPr>
              <w:t>76</w:t>
            </w:r>
          </w:p>
        </w:tc>
        <w:tc>
          <w:tcPr>
            <w:tcW w:w="530" w:type="pct"/>
            <w:gridSpan w:val="2"/>
            <w:tcBorders>
              <w:top w:val="nil"/>
              <w:left w:val="nil"/>
              <w:bottom w:val="nil"/>
              <w:right w:val="nil"/>
            </w:tcBorders>
            <w:vAlign w:val="center"/>
          </w:tcPr>
          <w:p w14:paraId="4CECBAD0" w14:textId="77777777" w:rsidR="003474CA" w:rsidRPr="00EE24CF" w:rsidRDefault="003474CA" w:rsidP="00EC3E41">
            <w:pPr>
              <w:spacing w:after="0"/>
              <w:ind w:firstLine="0"/>
              <w:jc w:val="center"/>
              <w:rPr>
                <w:sz w:val="18"/>
                <w:szCs w:val="18"/>
              </w:rPr>
            </w:pPr>
            <w:r w:rsidRPr="00EE24CF">
              <w:rPr>
                <w:sz w:val="18"/>
                <w:szCs w:val="18"/>
              </w:rPr>
              <w:t>73.42</w:t>
            </w:r>
          </w:p>
        </w:tc>
        <w:tc>
          <w:tcPr>
            <w:tcW w:w="437" w:type="pct"/>
            <w:tcBorders>
              <w:top w:val="nil"/>
              <w:left w:val="nil"/>
              <w:bottom w:val="nil"/>
              <w:right w:val="nil"/>
            </w:tcBorders>
            <w:vAlign w:val="center"/>
          </w:tcPr>
          <w:p w14:paraId="30C78C17" w14:textId="77777777" w:rsidR="003474CA" w:rsidRPr="00EE24CF" w:rsidRDefault="003474CA" w:rsidP="00EC3E41">
            <w:pPr>
              <w:spacing w:after="0"/>
              <w:ind w:firstLine="0"/>
              <w:jc w:val="center"/>
              <w:rPr>
                <w:sz w:val="18"/>
                <w:szCs w:val="18"/>
              </w:rPr>
            </w:pPr>
            <w:r w:rsidRPr="00EE24CF">
              <w:rPr>
                <w:sz w:val="18"/>
                <w:szCs w:val="18"/>
              </w:rPr>
              <w:t>43.89</w:t>
            </w:r>
          </w:p>
        </w:tc>
        <w:tc>
          <w:tcPr>
            <w:tcW w:w="434" w:type="pct"/>
            <w:gridSpan w:val="2"/>
            <w:tcBorders>
              <w:top w:val="nil"/>
              <w:left w:val="nil"/>
              <w:bottom w:val="nil"/>
              <w:right w:val="nil"/>
            </w:tcBorders>
            <w:vAlign w:val="center"/>
          </w:tcPr>
          <w:p w14:paraId="72560F9E" w14:textId="77777777" w:rsidR="003474CA" w:rsidRPr="00EE24CF" w:rsidRDefault="003474CA" w:rsidP="00EC3E41">
            <w:pPr>
              <w:spacing w:after="0"/>
              <w:ind w:firstLine="0"/>
              <w:jc w:val="center"/>
              <w:rPr>
                <w:sz w:val="18"/>
                <w:szCs w:val="18"/>
              </w:rPr>
            </w:pPr>
            <w:r w:rsidRPr="00EE24CF">
              <w:rPr>
                <w:sz w:val="18"/>
                <w:szCs w:val="18"/>
              </w:rPr>
              <w:t>68.59</w:t>
            </w:r>
          </w:p>
        </w:tc>
        <w:tc>
          <w:tcPr>
            <w:tcW w:w="493" w:type="pct"/>
            <w:gridSpan w:val="2"/>
            <w:tcBorders>
              <w:top w:val="nil"/>
              <w:left w:val="nil"/>
              <w:bottom w:val="nil"/>
              <w:right w:val="nil"/>
            </w:tcBorders>
            <w:vAlign w:val="center"/>
          </w:tcPr>
          <w:p w14:paraId="6AA20241" w14:textId="77777777" w:rsidR="003474CA" w:rsidRPr="00EE24CF" w:rsidRDefault="003474CA" w:rsidP="00EC3E41">
            <w:pPr>
              <w:spacing w:after="0"/>
              <w:ind w:hanging="8"/>
              <w:jc w:val="center"/>
              <w:rPr>
                <w:sz w:val="18"/>
                <w:szCs w:val="18"/>
              </w:rPr>
            </w:pPr>
            <w:r w:rsidRPr="00EE24CF">
              <w:rPr>
                <w:sz w:val="18"/>
                <w:szCs w:val="18"/>
              </w:rPr>
              <w:t>74.95</w:t>
            </w:r>
          </w:p>
        </w:tc>
        <w:tc>
          <w:tcPr>
            <w:tcW w:w="434" w:type="pct"/>
            <w:gridSpan w:val="2"/>
            <w:tcBorders>
              <w:top w:val="nil"/>
              <w:left w:val="nil"/>
              <w:bottom w:val="nil"/>
              <w:right w:val="nil"/>
            </w:tcBorders>
            <w:vAlign w:val="center"/>
          </w:tcPr>
          <w:p w14:paraId="643D5A24" w14:textId="77777777" w:rsidR="003474CA" w:rsidRPr="00EE24CF" w:rsidRDefault="003474CA" w:rsidP="00EC3E41">
            <w:pPr>
              <w:spacing w:after="0"/>
              <w:ind w:firstLine="0"/>
              <w:jc w:val="center"/>
              <w:rPr>
                <w:sz w:val="18"/>
                <w:szCs w:val="18"/>
              </w:rPr>
            </w:pPr>
            <w:r w:rsidRPr="00EE24CF">
              <w:rPr>
                <w:sz w:val="18"/>
                <w:szCs w:val="18"/>
              </w:rPr>
              <w:t>80.20</w:t>
            </w:r>
          </w:p>
        </w:tc>
        <w:tc>
          <w:tcPr>
            <w:tcW w:w="434" w:type="pct"/>
            <w:gridSpan w:val="2"/>
            <w:tcBorders>
              <w:top w:val="nil"/>
              <w:left w:val="nil"/>
              <w:bottom w:val="nil"/>
              <w:right w:val="nil"/>
            </w:tcBorders>
            <w:vAlign w:val="center"/>
          </w:tcPr>
          <w:p w14:paraId="20B811D0" w14:textId="77777777" w:rsidR="003474CA" w:rsidRPr="00EE24CF" w:rsidRDefault="003474CA" w:rsidP="00EC3E41">
            <w:pPr>
              <w:spacing w:after="0"/>
              <w:ind w:firstLine="0"/>
              <w:jc w:val="center"/>
              <w:rPr>
                <w:sz w:val="18"/>
                <w:szCs w:val="18"/>
              </w:rPr>
            </w:pPr>
            <w:r w:rsidRPr="00EE24CF">
              <w:rPr>
                <w:sz w:val="18"/>
                <w:szCs w:val="18"/>
              </w:rPr>
              <w:t>68.70</w:t>
            </w:r>
          </w:p>
        </w:tc>
        <w:tc>
          <w:tcPr>
            <w:tcW w:w="434" w:type="pct"/>
            <w:gridSpan w:val="2"/>
            <w:tcBorders>
              <w:top w:val="nil"/>
              <w:left w:val="nil"/>
              <w:bottom w:val="nil"/>
              <w:right w:val="nil"/>
            </w:tcBorders>
            <w:vAlign w:val="center"/>
          </w:tcPr>
          <w:p w14:paraId="50902045" w14:textId="77777777" w:rsidR="003474CA" w:rsidRPr="00EE24CF" w:rsidRDefault="003474CA" w:rsidP="00EC3E41">
            <w:pPr>
              <w:spacing w:after="0"/>
              <w:ind w:firstLine="0"/>
              <w:jc w:val="center"/>
              <w:rPr>
                <w:sz w:val="18"/>
                <w:szCs w:val="18"/>
              </w:rPr>
            </w:pPr>
            <w:r w:rsidRPr="00EE24CF">
              <w:rPr>
                <w:sz w:val="18"/>
                <w:szCs w:val="18"/>
              </w:rPr>
              <w:t>57.38</w:t>
            </w:r>
          </w:p>
        </w:tc>
        <w:tc>
          <w:tcPr>
            <w:tcW w:w="511" w:type="pct"/>
            <w:tcBorders>
              <w:top w:val="nil"/>
              <w:left w:val="nil"/>
              <w:bottom w:val="nil"/>
              <w:right w:val="nil"/>
            </w:tcBorders>
            <w:vAlign w:val="center"/>
          </w:tcPr>
          <w:p w14:paraId="4432CA63" w14:textId="77777777" w:rsidR="003474CA" w:rsidRPr="00EE24CF" w:rsidRDefault="003474CA" w:rsidP="00EC3E41">
            <w:pPr>
              <w:spacing w:after="0"/>
              <w:ind w:firstLine="4"/>
              <w:jc w:val="center"/>
              <w:rPr>
                <w:sz w:val="18"/>
                <w:szCs w:val="18"/>
              </w:rPr>
            </w:pPr>
            <w:r w:rsidRPr="00EE24CF">
              <w:rPr>
                <w:sz w:val="18"/>
                <w:szCs w:val="18"/>
              </w:rPr>
              <w:t>56.26</w:t>
            </w:r>
          </w:p>
        </w:tc>
      </w:tr>
      <w:tr w:rsidR="00EC3E41" w:rsidRPr="00EE24CF" w14:paraId="01D0DE8A" w14:textId="77777777" w:rsidTr="00EE24CF">
        <w:trPr>
          <w:trHeight w:hRule="exact" w:val="284"/>
          <w:jc w:val="center"/>
        </w:trPr>
        <w:tc>
          <w:tcPr>
            <w:tcW w:w="731" w:type="pct"/>
            <w:gridSpan w:val="2"/>
            <w:tcBorders>
              <w:top w:val="nil"/>
              <w:left w:val="nil"/>
              <w:bottom w:val="nil"/>
              <w:right w:val="nil"/>
            </w:tcBorders>
            <w:vAlign w:val="center"/>
          </w:tcPr>
          <w:p w14:paraId="511FDE8B" w14:textId="77777777" w:rsidR="003474CA" w:rsidRPr="00EE24CF" w:rsidRDefault="003474CA" w:rsidP="00EC3E41">
            <w:pPr>
              <w:spacing w:after="0"/>
              <w:ind w:firstLine="0"/>
              <w:jc w:val="center"/>
              <w:rPr>
                <w:sz w:val="18"/>
                <w:szCs w:val="18"/>
              </w:rPr>
            </w:pPr>
            <w:r w:rsidRPr="00EE24CF">
              <w:rPr>
                <w:sz w:val="18"/>
                <w:szCs w:val="18"/>
              </w:rPr>
              <w:t>2</w:t>
            </w:r>
          </w:p>
        </w:tc>
        <w:tc>
          <w:tcPr>
            <w:tcW w:w="563" w:type="pct"/>
            <w:tcBorders>
              <w:top w:val="nil"/>
              <w:left w:val="nil"/>
              <w:bottom w:val="nil"/>
              <w:right w:val="nil"/>
            </w:tcBorders>
            <w:vAlign w:val="center"/>
          </w:tcPr>
          <w:p w14:paraId="4EA94EA4" w14:textId="77777777" w:rsidR="003474CA" w:rsidRPr="00EE24CF" w:rsidRDefault="003474CA" w:rsidP="00EC3E41">
            <w:pPr>
              <w:spacing w:after="0"/>
              <w:ind w:firstLine="0"/>
              <w:jc w:val="center"/>
              <w:rPr>
                <w:sz w:val="18"/>
                <w:szCs w:val="18"/>
              </w:rPr>
            </w:pPr>
            <w:r w:rsidRPr="00EE24CF">
              <w:rPr>
                <w:sz w:val="18"/>
                <w:szCs w:val="18"/>
              </w:rPr>
              <w:t>24</w:t>
            </w:r>
          </w:p>
        </w:tc>
        <w:tc>
          <w:tcPr>
            <w:tcW w:w="530" w:type="pct"/>
            <w:gridSpan w:val="2"/>
            <w:tcBorders>
              <w:top w:val="nil"/>
              <w:left w:val="nil"/>
              <w:bottom w:val="nil"/>
              <w:right w:val="nil"/>
            </w:tcBorders>
            <w:vAlign w:val="center"/>
          </w:tcPr>
          <w:p w14:paraId="503AC2BE" w14:textId="77777777" w:rsidR="003474CA" w:rsidRPr="00EE24CF" w:rsidRDefault="003474CA" w:rsidP="00EC3E41">
            <w:pPr>
              <w:spacing w:after="0"/>
              <w:ind w:firstLine="0"/>
              <w:jc w:val="center"/>
              <w:rPr>
                <w:sz w:val="18"/>
                <w:szCs w:val="18"/>
              </w:rPr>
            </w:pPr>
            <w:r w:rsidRPr="00EE24CF">
              <w:rPr>
                <w:sz w:val="18"/>
                <w:szCs w:val="18"/>
              </w:rPr>
              <w:t>28.15</w:t>
            </w:r>
          </w:p>
        </w:tc>
        <w:tc>
          <w:tcPr>
            <w:tcW w:w="437" w:type="pct"/>
            <w:tcBorders>
              <w:top w:val="nil"/>
              <w:left w:val="nil"/>
              <w:bottom w:val="nil"/>
              <w:right w:val="nil"/>
            </w:tcBorders>
            <w:vAlign w:val="center"/>
          </w:tcPr>
          <w:p w14:paraId="794DD2B4" w14:textId="77777777" w:rsidR="003474CA" w:rsidRPr="00EE24CF" w:rsidRDefault="003474CA" w:rsidP="00EC3E41">
            <w:pPr>
              <w:spacing w:after="0"/>
              <w:ind w:firstLine="0"/>
              <w:jc w:val="center"/>
              <w:rPr>
                <w:sz w:val="18"/>
                <w:szCs w:val="18"/>
              </w:rPr>
            </w:pPr>
            <w:r w:rsidRPr="00EE24CF">
              <w:rPr>
                <w:sz w:val="18"/>
                <w:szCs w:val="18"/>
              </w:rPr>
              <w:t>22.16</w:t>
            </w:r>
          </w:p>
        </w:tc>
        <w:tc>
          <w:tcPr>
            <w:tcW w:w="434" w:type="pct"/>
            <w:gridSpan w:val="2"/>
            <w:tcBorders>
              <w:top w:val="nil"/>
              <w:left w:val="nil"/>
              <w:bottom w:val="nil"/>
              <w:right w:val="nil"/>
            </w:tcBorders>
            <w:vAlign w:val="center"/>
          </w:tcPr>
          <w:p w14:paraId="399941DF" w14:textId="77777777" w:rsidR="003474CA" w:rsidRPr="00EE24CF" w:rsidRDefault="003474CA" w:rsidP="00EC3E41">
            <w:pPr>
              <w:spacing w:after="0"/>
              <w:ind w:firstLine="0"/>
              <w:jc w:val="center"/>
              <w:rPr>
                <w:sz w:val="18"/>
                <w:szCs w:val="18"/>
              </w:rPr>
            </w:pPr>
            <w:r w:rsidRPr="00EE24CF">
              <w:rPr>
                <w:sz w:val="18"/>
                <w:szCs w:val="18"/>
              </w:rPr>
              <w:t>31.26</w:t>
            </w:r>
          </w:p>
        </w:tc>
        <w:tc>
          <w:tcPr>
            <w:tcW w:w="493" w:type="pct"/>
            <w:gridSpan w:val="2"/>
            <w:tcBorders>
              <w:top w:val="nil"/>
              <w:left w:val="nil"/>
              <w:bottom w:val="nil"/>
              <w:right w:val="nil"/>
            </w:tcBorders>
            <w:vAlign w:val="center"/>
          </w:tcPr>
          <w:p w14:paraId="4780D2DD" w14:textId="77777777" w:rsidR="003474CA" w:rsidRPr="00EE24CF" w:rsidRDefault="003474CA" w:rsidP="00EC3E41">
            <w:pPr>
              <w:spacing w:after="0"/>
              <w:ind w:hanging="8"/>
              <w:jc w:val="center"/>
              <w:rPr>
                <w:sz w:val="18"/>
                <w:szCs w:val="18"/>
              </w:rPr>
            </w:pPr>
            <w:r w:rsidRPr="00EE24CF">
              <w:rPr>
                <w:sz w:val="18"/>
                <w:szCs w:val="18"/>
              </w:rPr>
              <w:t>26.77</w:t>
            </w:r>
          </w:p>
        </w:tc>
        <w:tc>
          <w:tcPr>
            <w:tcW w:w="434" w:type="pct"/>
            <w:gridSpan w:val="2"/>
            <w:tcBorders>
              <w:top w:val="nil"/>
              <w:left w:val="nil"/>
              <w:bottom w:val="nil"/>
              <w:right w:val="nil"/>
            </w:tcBorders>
            <w:vAlign w:val="center"/>
          </w:tcPr>
          <w:p w14:paraId="342653BC" w14:textId="77777777" w:rsidR="003474CA" w:rsidRPr="00EE24CF" w:rsidRDefault="003474CA" w:rsidP="00EC3E41">
            <w:pPr>
              <w:spacing w:after="0"/>
              <w:ind w:firstLine="0"/>
              <w:jc w:val="center"/>
              <w:rPr>
                <w:sz w:val="18"/>
                <w:szCs w:val="18"/>
              </w:rPr>
            </w:pPr>
            <w:r w:rsidRPr="00EE24CF">
              <w:rPr>
                <w:sz w:val="18"/>
                <w:szCs w:val="18"/>
              </w:rPr>
              <w:t>17.65</w:t>
            </w:r>
          </w:p>
        </w:tc>
        <w:tc>
          <w:tcPr>
            <w:tcW w:w="434" w:type="pct"/>
            <w:gridSpan w:val="2"/>
            <w:tcBorders>
              <w:top w:val="nil"/>
              <w:left w:val="nil"/>
              <w:bottom w:val="nil"/>
              <w:right w:val="nil"/>
            </w:tcBorders>
            <w:vAlign w:val="center"/>
          </w:tcPr>
          <w:p w14:paraId="3D6718E8" w14:textId="77777777" w:rsidR="003474CA" w:rsidRPr="00EE24CF" w:rsidRDefault="003474CA" w:rsidP="00EC3E41">
            <w:pPr>
              <w:spacing w:after="0"/>
              <w:ind w:firstLine="0"/>
              <w:jc w:val="center"/>
              <w:rPr>
                <w:sz w:val="18"/>
                <w:szCs w:val="18"/>
              </w:rPr>
            </w:pPr>
            <w:r w:rsidRPr="00EE24CF">
              <w:rPr>
                <w:sz w:val="18"/>
                <w:szCs w:val="18"/>
              </w:rPr>
              <w:t>31.09</w:t>
            </w:r>
          </w:p>
        </w:tc>
        <w:tc>
          <w:tcPr>
            <w:tcW w:w="434" w:type="pct"/>
            <w:gridSpan w:val="2"/>
            <w:tcBorders>
              <w:top w:val="nil"/>
              <w:left w:val="nil"/>
              <w:bottom w:val="nil"/>
              <w:right w:val="nil"/>
            </w:tcBorders>
            <w:vAlign w:val="center"/>
          </w:tcPr>
          <w:p w14:paraId="37334C4E" w14:textId="77777777" w:rsidR="003474CA" w:rsidRPr="00EE24CF" w:rsidRDefault="003474CA" w:rsidP="00EC3E41">
            <w:pPr>
              <w:spacing w:after="0"/>
              <w:ind w:firstLine="0"/>
              <w:jc w:val="center"/>
              <w:rPr>
                <w:sz w:val="18"/>
                <w:szCs w:val="18"/>
              </w:rPr>
            </w:pPr>
            <w:r w:rsidRPr="00EE24CF">
              <w:rPr>
                <w:sz w:val="18"/>
                <w:szCs w:val="18"/>
              </w:rPr>
              <w:t>28.51</w:t>
            </w:r>
          </w:p>
        </w:tc>
        <w:tc>
          <w:tcPr>
            <w:tcW w:w="511" w:type="pct"/>
            <w:tcBorders>
              <w:top w:val="nil"/>
              <w:left w:val="nil"/>
              <w:bottom w:val="nil"/>
              <w:right w:val="nil"/>
            </w:tcBorders>
            <w:vAlign w:val="center"/>
          </w:tcPr>
          <w:p w14:paraId="460325E0" w14:textId="77777777" w:rsidR="003474CA" w:rsidRPr="00EE24CF" w:rsidRDefault="003474CA" w:rsidP="00EC3E41">
            <w:pPr>
              <w:spacing w:after="0"/>
              <w:ind w:firstLine="4"/>
              <w:jc w:val="center"/>
              <w:rPr>
                <w:sz w:val="18"/>
                <w:szCs w:val="18"/>
              </w:rPr>
            </w:pPr>
            <w:r w:rsidRPr="00EE24CF">
              <w:rPr>
                <w:sz w:val="18"/>
                <w:szCs w:val="18"/>
              </w:rPr>
              <w:t>24.92</w:t>
            </w:r>
          </w:p>
        </w:tc>
      </w:tr>
      <w:tr w:rsidR="00EC3E41" w:rsidRPr="00EE24CF" w14:paraId="33B97912" w14:textId="77777777" w:rsidTr="00EE24CF">
        <w:trPr>
          <w:trHeight w:hRule="exact" w:val="284"/>
          <w:jc w:val="center"/>
        </w:trPr>
        <w:tc>
          <w:tcPr>
            <w:tcW w:w="731" w:type="pct"/>
            <w:gridSpan w:val="2"/>
            <w:tcBorders>
              <w:top w:val="nil"/>
              <w:left w:val="nil"/>
              <w:bottom w:val="nil"/>
              <w:right w:val="nil"/>
            </w:tcBorders>
            <w:vAlign w:val="center"/>
          </w:tcPr>
          <w:p w14:paraId="44F617A5" w14:textId="77777777" w:rsidR="003474CA" w:rsidRPr="00EE24CF" w:rsidRDefault="003474CA" w:rsidP="00EC3E41">
            <w:pPr>
              <w:spacing w:after="0"/>
              <w:ind w:firstLine="0"/>
              <w:jc w:val="center"/>
              <w:rPr>
                <w:sz w:val="18"/>
                <w:szCs w:val="18"/>
              </w:rPr>
            </w:pPr>
            <w:r w:rsidRPr="00EE24CF">
              <w:rPr>
                <w:sz w:val="18"/>
                <w:szCs w:val="18"/>
              </w:rPr>
              <w:t>3</w:t>
            </w:r>
          </w:p>
        </w:tc>
        <w:tc>
          <w:tcPr>
            <w:tcW w:w="563" w:type="pct"/>
            <w:tcBorders>
              <w:top w:val="nil"/>
              <w:left w:val="nil"/>
              <w:bottom w:val="nil"/>
              <w:right w:val="nil"/>
            </w:tcBorders>
            <w:vAlign w:val="center"/>
          </w:tcPr>
          <w:p w14:paraId="2FF5E1AC" w14:textId="77777777" w:rsidR="003474CA" w:rsidRPr="00EE24CF" w:rsidRDefault="003474CA" w:rsidP="00EC3E41">
            <w:pPr>
              <w:spacing w:after="0"/>
              <w:ind w:firstLine="0"/>
              <w:jc w:val="center"/>
              <w:rPr>
                <w:sz w:val="18"/>
                <w:szCs w:val="18"/>
              </w:rPr>
            </w:pPr>
            <w:r w:rsidRPr="00EE24CF">
              <w:rPr>
                <w:sz w:val="18"/>
                <w:szCs w:val="18"/>
              </w:rPr>
              <w:t>9</w:t>
            </w:r>
          </w:p>
        </w:tc>
        <w:tc>
          <w:tcPr>
            <w:tcW w:w="530" w:type="pct"/>
            <w:gridSpan w:val="2"/>
            <w:tcBorders>
              <w:top w:val="nil"/>
              <w:left w:val="nil"/>
              <w:bottom w:val="nil"/>
              <w:right w:val="nil"/>
            </w:tcBorders>
            <w:vAlign w:val="center"/>
          </w:tcPr>
          <w:p w14:paraId="06DF4DF8" w14:textId="77777777" w:rsidR="003474CA" w:rsidRPr="00EE24CF" w:rsidRDefault="003474CA" w:rsidP="00EC3E41">
            <w:pPr>
              <w:spacing w:after="0"/>
              <w:ind w:firstLine="0"/>
              <w:jc w:val="center"/>
              <w:rPr>
                <w:sz w:val="18"/>
                <w:szCs w:val="18"/>
              </w:rPr>
            </w:pPr>
            <w:r w:rsidRPr="00EE24CF">
              <w:rPr>
                <w:sz w:val="18"/>
                <w:szCs w:val="18"/>
              </w:rPr>
              <w:t>6.50</w:t>
            </w:r>
          </w:p>
        </w:tc>
        <w:tc>
          <w:tcPr>
            <w:tcW w:w="437" w:type="pct"/>
            <w:tcBorders>
              <w:top w:val="nil"/>
              <w:left w:val="nil"/>
              <w:bottom w:val="nil"/>
              <w:right w:val="nil"/>
            </w:tcBorders>
            <w:vAlign w:val="center"/>
          </w:tcPr>
          <w:p w14:paraId="3FBEC556" w14:textId="77777777" w:rsidR="003474CA" w:rsidRPr="00EE24CF" w:rsidRDefault="003474CA" w:rsidP="00EC3E41">
            <w:pPr>
              <w:spacing w:after="0"/>
              <w:ind w:firstLine="0"/>
              <w:jc w:val="center"/>
              <w:rPr>
                <w:sz w:val="18"/>
                <w:szCs w:val="18"/>
              </w:rPr>
            </w:pPr>
            <w:r w:rsidRPr="00EE24CF">
              <w:rPr>
                <w:sz w:val="18"/>
                <w:szCs w:val="18"/>
              </w:rPr>
              <w:t>10.23</w:t>
            </w:r>
          </w:p>
        </w:tc>
        <w:tc>
          <w:tcPr>
            <w:tcW w:w="434" w:type="pct"/>
            <w:gridSpan w:val="2"/>
            <w:tcBorders>
              <w:top w:val="nil"/>
              <w:left w:val="nil"/>
              <w:bottom w:val="nil"/>
              <w:right w:val="nil"/>
            </w:tcBorders>
            <w:vAlign w:val="center"/>
          </w:tcPr>
          <w:p w14:paraId="14A54E75" w14:textId="77777777" w:rsidR="003474CA" w:rsidRPr="00EE24CF" w:rsidRDefault="003474CA" w:rsidP="00EC3E41">
            <w:pPr>
              <w:spacing w:after="0"/>
              <w:ind w:firstLine="0"/>
              <w:jc w:val="center"/>
              <w:rPr>
                <w:sz w:val="18"/>
                <w:szCs w:val="18"/>
              </w:rPr>
            </w:pPr>
            <w:r w:rsidRPr="00EE24CF">
              <w:rPr>
                <w:sz w:val="18"/>
                <w:szCs w:val="18"/>
              </w:rPr>
              <w:t>6.73</w:t>
            </w:r>
          </w:p>
        </w:tc>
        <w:tc>
          <w:tcPr>
            <w:tcW w:w="493" w:type="pct"/>
            <w:gridSpan w:val="2"/>
            <w:tcBorders>
              <w:top w:val="nil"/>
              <w:left w:val="nil"/>
              <w:bottom w:val="nil"/>
              <w:right w:val="nil"/>
            </w:tcBorders>
            <w:vAlign w:val="center"/>
          </w:tcPr>
          <w:p w14:paraId="24BFACA8" w14:textId="77777777" w:rsidR="003474CA" w:rsidRPr="00EE24CF" w:rsidRDefault="003474CA" w:rsidP="00EC3E41">
            <w:pPr>
              <w:spacing w:after="0"/>
              <w:ind w:hanging="8"/>
              <w:jc w:val="center"/>
              <w:rPr>
                <w:sz w:val="18"/>
                <w:szCs w:val="18"/>
              </w:rPr>
            </w:pPr>
            <w:r w:rsidRPr="00EE24CF">
              <w:rPr>
                <w:sz w:val="18"/>
                <w:szCs w:val="18"/>
              </w:rPr>
              <w:t>6.42</w:t>
            </w:r>
          </w:p>
        </w:tc>
        <w:tc>
          <w:tcPr>
            <w:tcW w:w="434" w:type="pct"/>
            <w:gridSpan w:val="2"/>
            <w:tcBorders>
              <w:top w:val="nil"/>
              <w:left w:val="nil"/>
              <w:bottom w:val="nil"/>
              <w:right w:val="nil"/>
            </w:tcBorders>
            <w:vAlign w:val="center"/>
          </w:tcPr>
          <w:p w14:paraId="684F6DD0" w14:textId="77777777" w:rsidR="003474CA" w:rsidRPr="00EE24CF" w:rsidRDefault="003474CA" w:rsidP="00EC3E41">
            <w:pPr>
              <w:spacing w:after="0"/>
              <w:ind w:firstLine="0"/>
              <w:jc w:val="center"/>
              <w:rPr>
                <w:sz w:val="18"/>
                <w:szCs w:val="18"/>
              </w:rPr>
            </w:pPr>
            <w:r w:rsidRPr="00EE24CF">
              <w:rPr>
                <w:sz w:val="18"/>
                <w:szCs w:val="18"/>
              </w:rPr>
              <w:t>5.44</w:t>
            </w:r>
          </w:p>
        </w:tc>
        <w:tc>
          <w:tcPr>
            <w:tcW w:w="434" w:type="pct"/>
            <w:gridSpan w:val="2"/>
            <w:tcBorders>
              <w:top w:val="nil"/>
              <w:left w:val="nil"/>
              <w:bottom w:val="nil"/>
              <w:right w:val="nil"/>
            </w:tcBorders>
            <w:vAlign w:val="center"/>
          </w:tcPr>
          <w:p w14:paraId="4A34BB06" w14:textId="77777777" w:rsidR="003474CA" w:rsidRPr="00EE24CF" w:rsidRDefault="003474CA" w:rsidP="00EC3E41">
            <w:pPr>
              <w:spacing w:after="0"/>
              <w:ind w:firstLine="0"/>
              <w:jc w:val="center"/>
              <w:rPr>
                <w:sz w:val="18"/>
                <w:szCs w:val="18"/>
              </w:rPr>
            </w:pPr>
            <w:r w:rsidRPr="00EE24CF">
              <w:rPr>
                <w:sz w:val="18"/>
                <w:szCs w:val="18"/>
              </w:rPr>
              <w:t>6.84</w:t>
            </w:r>
          </w:p>
        </w:tc>
        <w:tc>
          <w:tcPr>
            <w:tcW w:w="434" w:type="pct"/>
            <w:gridSpan w:val="2"/>
            <w:tcBorders>
              <w:top w:val="nil"/>
              <w:left w:val="nil"/>
              <w:bottom w:val="nil"/>
              <w:right w:val="nil"/>
            </w:tcBorders>
            <w:vAlign w:val="center"/>
          </w:tcPr>
          <w:p w14:paraId="63F7B5AF" w14:textId="77777777" w:rsidR="003474CA" w:rsidRPr="00EE24CF" w:rsidRDefault="003474CA" w:rsidP="00EC3E41">
            <w:pPr>
              <w:spacing w:after="0"/>
              <w:ind w:firstLine="0"/>
              <w:jc w:val="center"/>
              <w:rPr>
                <w:sz w:val="18"/>
                <w:szCs w:val="18"/>
              </w:rPr>
            </w:pPr>
            <w:r w:rsidRPr="00EE24CF">
              <w:rPr>
                <w:sz w:val="18"/>
                <w:szCs w:val="18"/>
              </w:rPr>
              <w:t>9.44</w:t>
            </w:r>
          </w:p>
        </w:tc>
        <w:tc>
          <w:tcPr>
            <w:tcW w:w="511" w:type="pct"/>
            <w:tcBorders>
              <w:top w:val="nil"/>
              <w:left w:val="nil"/>
              <w:bottom w:val="nil"/>
              <w:right w:val="nil"/>
            </w:tcBorders>
            <w:vAlign w:val="center"/>
          </w:tcPr>
          <w:p w14:paraId="3101F8FB" w14:textId="77777777" w:rsidR="003474CA" w:rsidRPr="00EE24CF" w:rsidRDefault="003474CA" w:rsidP="00EC3E41">
            <w:pPr>
              <w:spacing w:after="0"/>
              <w:ind w:firstLine="4"/>
              <w:jc w:val="center"/>
              <w:rPr>
                <w:sz w:val="18"/>
                <w:szCs w:val="18"/>
              </w:rPr>
            </w:pPr>
            <w:r w:rsidRPr="00EE24CF">
              <w:rPr>
                <w:sz w:val="18"/>
                <w:szCs w:val="18"/>
              </w:rPr>
              <w:t>9.10</w:t>
            </w:r>
          </w:p>
        </w:tc>
      </w:tr>
      <w:tr w:rsidR="00EE24CF" w:rsidRPr="00EE24CF" w14:paraId="0F1B130B" w14:textId="77777777" w:rsidTr="00EE24CF">
        <w:trPr>
          <w:trHeight w:hRule="exact" w:val="284"/>
          <w:jc w:val="center"/>
        </w:trPr>
        <w:tc>
          <w:tcPr>
            <w:tcW w:w="731" w:type="pct"/>
            <w:gridSpan w:val="2"/>
            <w:tcBorders>
              <w:top w:val="nil"/>
              <w:left w:val="nil"/>
              <w:bottom w:val="single" w:sz="2" w:space="0" w:color="auto"/>
              <w:right w:val="nil"/>
            </w:tcBorders>
            <w:vAlign w:val="center"/>
          </w:tcPr>
          <w:p w14:paraId="6D6670BE" w14:textId="77777777" w:rsidR="003474CA" w:rsidRPr="00EE24CF" w:rsidRDefault="003474CA" w:rsidP="00EC3E41">
            <w:pPr>
              <w:spacing w:after="0"/>
              <w:ind w:firstLine="0"/>
              <w:jc w:val="center"/>
              <w:rPr>
                <w:sz w:val="18"/>
                <w:szCs w:val="18"/>
              </w:rPr>
            </w:pPr>
            <w:r w:rsidRPr="00EE24CF">
              <w:rPr>
                <w:sz w:val="18"/>
                <w:szCs w:val="18"/>
              </w:rPr>
              <w:t>4</w:t>
            </w:r>
          </w:p>
        </w:tc>
        <w:tc>
          <w:tcPr>
            <w:tcW w:w="563" w:type="pct"/>
            <w:tcBorders>
              <w:top w:val="nil"/>
              <w:left w:val="nil"/>
              <w:bottom w:val="single" w:sz="2" w:space="0" w:color="auto"/>
              <w:right w:val="nil"/>
            </w:tcBorders>
            <w:vAlign w:val="center"/>
          </w:tcPr>
          <w:p w14:paraId="0E0014A0" w14:textId="77777777" w:rsidR="003474CA" w:rsidRPr="00EE24CF" w:rsidRDefault="003474CA" w:rsidP="00EC3E41">
            <w:pPr>
              <w:spacing w:after="0"/>
              <w:ind w:firstLine="0"/>
              <w:jc w:val="center"/>
              <w:rPr>
                <w:sz w:val="18"/>
                <w:szCs w:val="18"/>
              </w:rPr>
            </w:pPr>
            <w:r w:rsidRPr="00EE24CF">
              <w:rPr>
                <w:sz w:val="18"/>
                <w:szCs w:val="18"/>
              </w:rPr>
              <w:t>1</w:t>
            </w:r>
          </w:p>
        </w:tc>
        <w:tc>
          <w:tcPr>
            <w:tcW w:w="530" w:type="pct"/>
            <w:gridSpan w:val="2"/>
            <w:tcBorders>
              <w:top w:val="nil"/>
              <w:left w:val="nil"/>
              <w:bottom w:val="single" w:sz="2" w:space="0" w:color="auto"/>
              <w:right w:val="nil"/>
            </w:tcBorders>
            <w:vAlign w:val="center"/>
          </w:tcPr>
          <w:p w14:paraId="3423EB4F" w14:textId="77777777" w:rsidR="003474CA" w:rsidRPr="00EE24CF" w:rsidRDefault="003474CA" w:rsidP="00EC3E41">
            <w:pPr>
              <w:spacing w:after="0"/>
              <w:ind w:firstLine="0"/>
              <w:jc w:val="center"/>
              <w:rPr>
                <w:sz w:val="18"/>
                <w:szCs w:val="18"/>
              </w:rPr>
            </w:pPr>
            <w:r w:rsidRPr="00EE24CF">
              <w:rPr>
                <w:sz w:val="18"/>
                <w:szCs w:val="18"/>
              </w:rPr>
              <w:t>1.37</w:t>
            </w:r>
          </w:p>
        </w:tc>
        <w:tc>
          <w:tcPr>
            <w:tcW w:w="437" w:type="pct"/>
            <w:tcBorders>
              <w:top w:val="nil"/>
              <w:left w:val="nil"/>
              <w:bottom w:val="single" w:sz="2" w:space="0" w:color="auto"/>
              <w:right w:val="nil"/>
            </w:tcBorders>
            <w:vAlign w:val="center"/>
          </w:tcPr>
          <w:p w14:paraId="6106FD7B" w14:textId="77777777" w:rsidR="003474CA" w:rsidRPr="00EE24CF" w:rsidRDefault="003474CA" w:rsidP="00EC3E41">
            <w:pPr>
              <w:spacing w:after="0"/>
              <w:ind w:firstLine="0"/>
              <w:jc w:val="center"/>
              <w:rPr>
                <w:sz w:val="18"/>
                <w:szCs w:val="18"/>
              </w:rPr>
            </w:pPr>
            <w:r w:rsidRPr="00EE24CF">
              <w:rPr>
                <w:sz w:val="18"/>
                <w:szCs w:val="18"/>
              </w:rPr>
              <w:t>7.66</w:t>
            </w:r>
          </w:p>
        </w:tc>
        <w:tc>
          <w:tcPr>
            <w:tcW w:w="434" w:type="pct"/>
            <w:gridSpan w:val="2"/>
            <w:tcBorders>
              <w:top w:val="nil"/>
              <w:left w:val="nil"/>
              <w:bottom w:val="single" w:sz="2" w:space="0" w:color="auto"/>
              <w:right w:val="nil"/>
            </w:tcBorders>
            <w:vAlign w:val="center"/>
          </w:tcPr>
          <w:p w14:paraId="643731F8" w14:textId="77777777" w:rsidR="003474CA" w:rsidRPr="00EE24CF" w:rsidRDefault="003474CA" w:rsidP="00EC3E41">
            <w:pPr>
              <w:spacing w:after="0"/>
              <w:ind w:firstLine="0"/>
              <w:jc w:val="center"/>
              <w:rPr>
                <w:sz w:val="18"/>
                <w:szCs w:val="18"/>
              </w:rPr>
            </w:pPr>
            <w:r w:rsidRPr="00EE24CF">
              <w:rPr>
                <w:sz w:val="18"/>
                <w:szCs w:val="18"/>
              </w:rPr>
              <w:t>0.86</w:t>
            </w:r>
          </w:p>
        </w:tc>
        <w:tc>
          <w:tcPr>
            <w:tcW w:w="493" w:type="pct"/>
            <w:gridSpan w:val="2"/>
            <w:tcBorders>
              <w:top w:val="nil"/>
              <w:left w:val="nil"/>
              <w:bottom w:val="single" w:sz="2" w:space="0" w:color="auto"/>
              <w:right w:val="nil"/>
            </w:tcBorders>
            <w:vAlign w:val="center"/>
          </w:tcPr>
          <w:p w14:paraId="3484F294" w14:textId="77777777" w:rsidR="003474CA" w:rsidRPr="00EE24CF" w:rsidRDefault="003474CA" w:rsidP="00EC3E41">
            <w:pPr>
              <w:spacing w:after="0"/>
              <w:ind w:hanging="8"/>
              <w:jc w:val="center"/>
              <w:rPr>
                <w:sz w:val="18"/>
                <w:szCs w:val="18"/>
              </w:rPr>
            </w:pPr>
            <w:r w:rsidRPr="00EE24CF">
              <w:rPr>
                <w:sz w:val="18"/>
                <w:szCs w:val="18"/>
              </w:rPr>
              <w:t>1.70</w:t>
            </w:r>
          </w:p>
        </w:tc>
        <w:tc>
          <w:tcPr>
            <w:tcW w:w="434" w:type="pct"/>
            <w:gridSpan w:val="2"/>
            <w:tcBorders>
              <w:top w:val="nil"/>
              <w:left w:val="nil"/>
              <w:bottom w:val="single" w:sz="2" w:space="0" w:color="auto"/>
              <w:right w:val="nil"/>
            </w:tcBorders>
            <w:vAlign w:val="center"/>
          </w:tcPr>
          <w:p w14:paraId="6B5AD86D" w14:textId="77777777" w:rsidR="003474CA" w:rsidRPr="00EE24CF" w:rsidRDefault="003474CA" w:rsidP="00EC3E41">
            <w:pPr>
              <w:spacing w:after="0"/>
              <w:ind w:firstLine="0"/>
              <w:jc w:val="center"/>
              <w:rPr>
                <w:sz w:val="18"/>
                <w:szCs w:val="18"/>
              </w:rPr>
            </w:pPr>
            <w:r w:rsidRPr="00EE24CF">
              <w:rPr>
                <w:sz w:val="18"/>
                <w:szCs w:val="18"/>
              </w:rPr>
              <w:t>5.43</w:t>
            </w:r>
          </w:p>
        </w:tc>
        <w:tc>
          <w:tcPr>
            <w:tcW w:w="434" w:type="pct"/>
            <w:gridSpan w:val="2"/>
            <w:tcBorders>
              <w:top w:val="nil"/>
              <w:left w:val="nil"/>
              <w:bottom w:val="single" w:sz="2" w:space="0" w:color="auto"/>
              <w:right w:val="nil"/>
            </w:tcBorders>
            <w:vAlign w:val="center"/>
          </w:tcPr>
          <w:p w14:paraId="172DC470" w14:textId="77777777" w:rsidR="003474CA" w:rsidRPr="00EE24CF" w:rsidRDefault="003474CA" w:rsidP="00EC3E41">
            <w:pPr>
              <w:spacing w:after="0"/>
              <w:ind w:firstLine="0"/>
              <w:jc w:val="center"/>
              <w:rPr>
                <w:sz w:val="18"/>
                <w:szCs w:val="18"/>
              </w:rPr>
            </w:pPr>
            <w:r w:rsidRPr="00EE24CF">
              <w:rPr>
                <w:sz w:val="18"/>
                <w:szCs w:val="18"/>
              </w:rPr>
              <w:t>0.86</w:t>
            </w:r>
          </w:p>
        </w:tc>
        <w:tc>
          <w:tcPr>
            <w:tcW w:w="434" w:type="pct"/>
            <w:gridSpan w:val="2"/>
            <w:tcBorders>
              <w:top w:val="nil"/>
              <w:left w:val="nil"/>
              <w:bottom w:val="single" w:sz="2" w:space="0" w:color="auto"/>
              <w:right w:val="nil"/>
            </w:tcBorders>
            <w:vAlign w:val="center"/>
          </w:tcPr>
          <w:p w14:paraId="51D5B376" w14:textId="77777777" w:rsidR="003474CA" w:rsidRPr="00EE24CF" w:rsidRDefault="003474CA" w:rsidP="00EC3E41">
            <w:pPr>
              <w:spacing w:after="0"/>
              <w:ind w:firstLine="0"/>
              <w:jc w:val="center"/>
              <w:rPr>
                <w:sz w:val="18"/>
                <w:szCs w:val="18"/>
              </w:rPr>
            </w:pPr>
            <w:r w:rsidRPr="00EE24CF">
              <w:rPr>
                <w:sz w:val="18"/>
                <w:szCs w:val="18"/>
              </w:rPr>
              <w:t>2.91</w:t>
            </w:r>
          </w:p>
        </w:tc>
        <w:tc>
          <w:tcPr>
            <w:tcW w:w="511" w:type="pct"/>
            <w:tcBorders>
              <w:top w:val="nil"/>
              <w:left w:val="nil"/>
              <w:bottom w:val="single" w:sz="2" w:space="0" w:color="auto"/>
              <w:right w:val="nil"/>
            </w:tcBorders>
            <w:vAlign w:val="center"/>
          </w:tcPr>
          <w:p w14:paraId="0E52873E" w14:textId="77777777" w:rsidR="003474CA" w:rsidRPr="00EE24CF" w:rsidRDefault="003474CA" w:rsidP="00EC3E41">
            <w:pPr>
              <w:spacing w:after="0"/>
              <w:ind w:firstLine="4"/>
              <w:jc w:val="center"/>
              <w:rPr>
                <w:sz w:val="18"/>
                <w:szCs w:val="18"/>
              </w:rPr>
            </w:pPr>
            <w:r w:rsidRPr="00EE24CF">
              <w:rPr>
                <w:sz w:val="18"/>
                <w:szCs w:val="18"/>
              </w:rPr>
              <w:t>4.41</w:t>
            </w:r>
          </w:p>
        </w:tc>
      </w:tr>
      <w:tr w:rsidR="00EE24CF" w:rsidRPr="00EE24CF" w14:paraId="5D7830DD" w14:textId="77777777" w:rsidTr="00EE24CF">
        <w:trPr>
          <w:trHeight w:hRule="exact" w:val="284"/>
          <w:jc w:val="center"/>
        </w:trPr>
        <w:tc>
          <w:tcPr>
            <w:tcW w:w="731" w:type="pct"/>
            <w:gridSpan w:val="2"/>
            <w:tcBorders>
              <w:top w:val="single" w:sz="2" w:space="0" w:color="auto"/>
              <w:left w:val="nil"/>
              <w:bottom w:val="single" w:sz="2" w:space="0" w:color="auto"/>
              <w:right w:val="nil"/>
            </w:tcBorders>
            <w:vAlign w:val="center"/>
          </w:tcPr>
          <w:p w14:paraId="1CB64558" w14:textId="77777777" w:rsidR="003474CA" w:rsidRPr="00EE24CF" w:rsidRDefault="003474CA" w:rsidP="00EC3E41">
            <w:pPr>
              <w:spacing w:after="0"/>
              <w:ind w:firstLine="0"/>
              <w:jc w:val="center"/>
              <w:rPr>
                <w:sz w:val="18"/>
                <w:szCs w:val="18"/>
              </w:rPr>
            </w:pPr>
            <w:r w:rsidRPr="00EE24CF">
              <w:rPr>
                <w:sz w:val="18"/>
                <w:szCs w:val="18"/>
              </w:rPr>
              <w:t>Total</w:t>
            </w:r>
          </w:p>
        </w:tc>
        <w:tc>
          <w:tcPr>
            <w:tcW w:w="563" w:type="pct"/>
            <w:tcBorders>
              <w:top w:val="single" w:sz="2" w:space="0" w:color="auto"/>
              <w:left w:val="nil"/>
              <w:bottom w:val="single" w:sz="2" w:space="0" w:color="auto"/>
              <w:right w:val="nil"/>
            </w:tcBorders>
            <w:vAlign w:val="center"/>
          </w:tcPr>
          <w:p w14:paraId="178F0B3A" w14:textId="77777777" w:rsidR="003474CA" w:rsidRPr="00EE24CF" w:rsidRDefault="003474CA" w:rsidP="00EC3E41">
            <w:pPr>
              <w:spacing w:after="0"/>
              <w:ind w:firstLine="0"/>
              <w:jc w:val="center"/>
              <w:rPr>
                <w:sz w:val="18"/>
                <w:szCs w:val="18"/>
              </w:rPr>
            </w:pPr>
            <w:r w:rsidRPr="00EE24CF">
              <w:rPr>
                <w:sz w:val="18"/>
                <w:szCs w:val="18"/>
              </w:rPr>
              <w:t>156</w:t>
            </w:r>
          </w:p>
        </w:tc>
        <w:tc>
          <w:tcPr>
            <w:tcW w:w="530" w:type="pct"/>
            <w:gridSpan w:val="2"/>
            <w:tcBorders>
              <w:top w:val="single" w:sz="2" w:space="0" w:color="auto"/>
              <w:left w:val="nil"/>
              <w:bottom w:val="single" w:sz="2" w:space="0" w:color="auto"/>
              <w:right w:val="nil"/>
            </w:tcBorders>
            <w:vAlign w:val="center"/>
          </w:tcPr>
          <w:p w14:paraId="65AE63C5" w14:textId="77777777" w:rsidR="003474CA" w:rsidRPr="00EE24CF" w:rsidRDefault="003474CA" w:rsidP="00EC3E41">
            <w:pPr>
              <w:spacing w:after="0"/>
              <w:ind w:firstLine="0"/>
              <w:jc w:val="center"/>
              <w:rPr>
                <w:sz w:val="18"/>
                <w:szCs w:val="18"/>
              </w:rPr>
            </w:pPr>
            <w:r w:rsidRPr="00EE24CF">
              <w:rPr>
                <w:sz w:val="18"/>
                <w:szCs w:val="18"/>
              </w:rPr>
              <w:t>156</w:t>
            </w:r>
          </w:p>
        </w:tc>
        <w:tc>
          <w:tcPr>
            <w:tcW w:w="437" w:type="pct"/>
            <w:tcBorders>
              <w:top w:val="single" w:sz="2" w:space="0" w:color="auto"/>
              <w:left w:val="nil"/>
              <w:bottom w:val="single" w:sz="2" w:space="0" w:color="auto"/>
              <w:right w:val="nil"/>
            </w:tcBorders>
            <w:vAlign w:val="center"/>
          </w:tcPr>
          <w:p w14:paraId="6E366324" w14:textId="77777777" w:rsidR="003474CA" w:rsidRPr="00EE24CF" w:rsidRDefault="003474CA" w:rsidP="00EC3E41">
            <w:pPr>
              <w:spacing w:after="0"/>
              <w:ind w:firstLine="0"/>
              <w:jc w:val="center"/>
              <w:rPr>
                <w:sz w:val="18"/>
                <w:szCs w:val="18"/>
              </w:rPr>
            </w:pPr>
            <w:r w:rsidRPr="00EE24CF">
              <w:rPr>
                <w:sz w:val="18"/>
                <w:szCs w:val="18"/>
              </w:rPr>
              <w:t>156</w:t>
            </w:r>
          </w:p>
        </w:tc>
        <w:tc>
          <w:tcPr>
            <w:tcW w:w="434" w:type="pct"/>
            <w:gridSpan w:val="2"/>
            <w:tcBorders>
              <w:top w:val="single" w:sz="2" w:space="0" w:color="auto"/>
              <w:left w:val="nil"/>
              <w:bottom w:val="single" w:sz="2" w:space="0" w:color="auto"/>
              <w:right w:val="nil"/>
            </w:tcBorders>
            <w:vAlign w:val="center"/>
          </w:tcPr>
          <w:p w14:paraId="37864F78" w14:textId="77777777" w:rsidR="003474CA" w:rsidRPr="00EE24CF" w:rsidRDefault="003474CA" w:rsidP="00EC3E41">
            <w:pPr>
              <w:spacing w:after="0"/>
              <w:ind w:firstLine="0"/>
              <w:jc w:val="center"/>
              <w:rPr>
                <w:sz w:val="18"/>
                <w:szCs w:val="18"/>
              </w:rPr>
            </w:pPr>
            <w:r w:rsidRPr="00EE24CF">
              <w:rPr>
                <w:sz w:val="18"/>
                <w:szCs w:val="18"/>
              </w:rPr>
              <w:t>156</w:t>
            </w:r>
          </w:p>
        </w:tc>
        <w:tc>
          <w:tcPr>
            <w:tcW w:w="493" w:type="pct"/>
            <w:gridSpan w:val="2"/>
            <w:tcBorders>
              <w:top w:val="single" w:sz="2" w:space="0" w:color="auto"/>
              <w:left w:val="nil"/>
              <w:bottom w:val="single" w:sz="2" w:space="0" w:color="auto"/>
              <w:right w:val="nil"/>
            </w:tcBorders>
            <w:vAlign w:val="center"/>
          </w:tcPr>
          <w:p w14:paraId="36A37DF2" w14:textId="77777777" w:rsidR="003474CA" w:rsidRPr="00EE24CF" w:rsidRDefault="003474CA" w:rsidP="00EC3E41">
            <w:pPr>
              <w:spacing w:after="0"/>
              <w:ind w:hanging="8"/>
              <w:jc w:val="center"/>
              <w:rPr>
                <w:sz w:val="18"/>
                <w:szCs w:val="18"/>
              </w:rPr>
            </w:pPr>
            <w:r w:rsidRPr="00EE24CF">
              <w:rPr>
                <w:sz w:val="18"/>
                <w:szCs w:val="18"/>
              </w:rPr>
              <w:t>156</w:t>
            </w:r>
          </w:p>
        </w:tc>
        <w:tc>
          <w:tcPr>
            <w:tcW w:w="434" w:type="pct"/>
            <w:gridSpan w:val="2"/>
            <w:tcBorders>
              <w:top w:val="single" w:sz="2" w:space="0" w:color="auto"/>
              <w:left w:val="nil"/>
              <w:bottom w:val="single" w:sz="2" w:space="0" w:color="auto"/>
              <w:right w:val="nil"/>
            </w:tcBorders>
            <w:vAlign w:val="center"/>
          </w:tcPr>
          <w:p w14:paraId="39236E1A" w14:textId="77777777" w:rsidR="003474CA" w:rsidRPr="00EE24CF" w:rsidRDefault="003474CA" w:rsidP="00EC3E41">
            <w:pPr>
              <w:spacing w:after="0"/>
              <w:ind w:firstLine="0"/>
              <w:jc w:val="center"/>
              <w:rPr>
                <w:sz w:val="18"/>
                <w:szCs w:val="18"/>
              </w:rPr>
            </w:pPr>
            <w:r w:rsidRPr="00EE24CF">
              <w:rPr>
                <w:sz w:val="18"/>
                <w:szCs w:val="18"/>
              </w:rPr>
              <w:t>156</w:t>
            </w:r>
          </w:p>
        </w:tc>
        <w:tc>
          <w:tcPr>
            <w:tcW w:w="434" w:type="pct"/>
            <w:gridSpan w:val="2"/>
            <w:tcBorders>
              <w:top w:val="single" w:sz="2" w:space="0" w:color="auto"/>
              <w:left w:val="nil"/>
              <w:bottom w:val="single" w:sz="2" w:space="0" w:color="auto"/>
              <w:right w:val="nil"/>
            </w:tcBorders>
            <w:vAlign w:val="center"/>
          </w:tcPr>
          <w:p w14:paraId="1F43B656" w14:textId="77777777" w:rsidR="003474CA" w:rsidRPr="00EE24CF" w:rsidRDefault="003474CA" w:rsidP="00EC3E41">
            <w:pPr>
              <w:spacing w:after="0"/>
              <w:ind w:firstLine="0"/>
              <w:jc w:val="center"/>
              <w:rPr>
                <w:sz w:val="18"/>
                <w:szCs w:val="18"/>
              </w:rPr>
            </w:pPr>
            <w:r w:rsidRPr="00EE24CF">
              <w:rPr>
                <w:sz w:val="18"/>
                <w:szCs w:val="18"/>
              </w:rPr>
              <w:t>156</w:t>
            </w:r>
          </w:p>
        </w:tc>
        <w:tc>
          <w:tcPr>
            <w:tcW w:w="434" w:type="pct"/>
            <w:gridSpan w:val="2"/>
            <w:tcBorders>
              <w:top w:val="single" w:sz="2" w:space="0" w:color="auto"/>
              <w:left w:val="nil"/>
              <w:bottom w:val="single" w:sz="2" w:space="0" w:color="auto"/>
              <w:right w:val="nil"/>
            </w:tcBorders>
            <w:vAlign w:val="center"/>
          </w:tcPr>
          <w:p w14:paraId="03B6C163" w14:textId="77777777" w:rsidR="003474CA" w:rsidRPr="00EE24CF" w:rsidRDefault="003474CA" w:rsidP="00EC3E41">
            <w:pPr>
              <w:spacing w:after="0"/>
              <w:ind w:firstLine="0"/>
              <w:jc w:val="center"/>
              <w:rPr>
                <w:sz w:val="18"/>
                <w:szCs w:val="18"/>
              </w:rPr>
            </w:pPr>
            <w:r w:rsidRPr="00EE24CF">
              <w:rPr>
                <w:sz w:val="18"/>
                <w:szCs w:val="18"/>
              </w:rPr>
              <w:t>156</w:t>
            </w:r>
          </w:p>
        </w:tc>
        <w:tc>
          <w:tcPr>
            <w:tcW w:w="511" w:type="pct"/>
            <w:tcBorders>
              <w:top w:val="single" w:sz="2" w:space="0" w:color="auto"/>
              <w:left w:val="nil"/>
              <w:bottom w:val="single" w:sz="2" w:space="0" w:color="auto"/>
              <w:right w:val="nil"/>
            </w:tcBorders>
            <w:vAlign w:val="center"/>
          </w:tcPr>
          <w:p w14:paraId="152592AA" w14:textId="77777777" w:rsidR="003474CA" w:rsidRPr="00EE24CF" w:rsidRDefault="003474CA" w:rsidP="00EC3E41">
            <w:pPr>
              <w:spacing w:after="0"/>
              <w:ind w:firstLine="4"/>
              <w:jc w:val="center"/>
              <w:rPr>
                <w:sz w:val="18"/>
                <w:szCs w:val="18"/>
              </w:rPr>
            </w:pPr>
            <w:r w:rsidRPr="00EE24CF">
              <w:rPr>
                <w:sz w:val="18"/>
                <w:szCs w:val="18"/>
              </w:rPr>
              <w:t>156</w:t>
            </w:r>
          </w:p>
        </w:tc>
      </w:tr>
      <w:tr w:rsidR="00EE24CF" w:rsidRPr="00EE24CF" w14:paraId="2E8050F2" w14:textId="77777777" w:rsidTr="00EE24CF">
        <w:trPr>
          <w:trHeight w:hRule="exact" w:val="57"/>
          <w:jc w:val="center"/>
        </w:trPr>
        <w:tc>
          <w:tcPr>
            <w:tcW w:w="731" w:type="pct"/>
            <w:gridSpan w:val="2"/>
            <w:tcBorders>
              <w:top w:val="single" w:sz="2" w:space="0" w:color="auto"/>
              <w:left w:val="nil"/>
              <w:bottom w:val="single" w:sz="2" w:space="0" w:color="auto"/>
              <w:right w:val="nil"/>
            </w:tcBorders>
            <w:vAlign w:val="center"/>
          </w:tcPr>
          <w:p w14:paraId="3248AE0A" w14:textId="77777777" w:rsidR="00EE24CF" w:rsidRPr="00EE24CF" w:rsidRDefault="00EE24CF" w:rsidP="00EC3E41">
            <w:pPr>
              <w:spacing w:after="0"/>
              <w:ind w:firstLine="0"/>
              <w:jc w:val="center"/>
              <w:rPr>
                <w:sz w:val="18"/>
                <w:szCs w:val="18"/>
              </w:rPr>
            </w:pPr>
          </w:p>
        </w:tc>
        <w:tc>
          <w:tcPr>
            <w:tcW w:w="563" w:type="pct"/>
            <w:tcBorders>
              <w:top w:val="single" w:sz="2" w:space="0" w:color="auto"/>
              <w:left w:val="nil"/>
              <w:bottom w:val="single" w:sz="2" w:space="0" w:color="auto"/>
              <w:right w:val="nil"/>
            </w:tcBorders>
            <w:vAlign w:val="center"/>
          </w:tcPr>
          <w:p w14:paraId="2949910C" w14:textId="77777777" w:rsidR="00EE24CF" w:rsidRPr="00EE24CF" w:rsidRDefault="00EE24CF" w:rsidP="00EC3E41">
            <w:pPr>
              <w:spacing w:after="0"/>
              <w:ind w:firstLine="0"/>
              <w:jc w:val="center"/>
              <w:rPr>
                <w:sz w:val="18"/>
                <w:szCs w:val="18"/>
              </w:rPr>
            </w:pPr>
          </w:p>
        </w:tc>
        <w:tc>
          <w:tcPr>
            <w:tcW w:w="530" w:type="pct"/>
            <w:gridSpan w:val="2"/>
            <w:tcBorders>
              <w:top w:val="single" w:sz="2" w:space="0" w:color="auto"/>
              <w:left w:val="nil"/>
              <w:bottom w:val="single" w:sz="2" w:space="0" w:color="auto"/>
              <w:right w:val="nil"/>
            </w:tcBorders>
            <w:vAlign w:val="center"/>
          </w:tcPr>
          <w:p w14:paraId="064E43EB" w14:textId="77777777" w:rsidR="00EE24CF" w:rsidRPr="00EE24CF" w:rsidRDefault="00EE24CF" w:rsidP="00EC3E41">
            <w:pPr>
              <w:spacing w:after="0"/>
              <w:ind w:firstLine="0"/>
              <w:jc w:val="center"/>
              <w:rPr>
                <w:sz w:val="18"/>
                <w:szCs w:val="18"/>
              </w:rPr>
            </w:pPr>
          </w:p>
        </w:tc>
        <w:tc>
          <w:tcPr>
            <w:tcW w:w="437" w:type="pct"/>
            <w:tcBorders>
              <w:top w:val="single" w:sz="2" w:space="0" w:color="auto"/>
              <w:left w:val="nil"/>
              <w:bottom w:val="single" w:sz="2" w:space="0" w:color="auto"/>
              <w:right w:val="nil"/>
            </w:tcBorders>
            <w:vAlign w:val="center"/>
          </w:tcPr>
          <w:p w14:paraId="03903796" w14:textId="77777777" w:rsidR="00EE24CF" w:rsidRPr="00EE24CF" w:rsidRDefault="00EE24CF" w:rsidP="00EC3E41">
            <w:pPr>
              <w:spacing w:after="0"/>
              <w:ind w:firstLine="0"/>
              <w:jc w:val="center"/>
              <w:rPr>
                <w:sz w:val="18"/>
                <w:szCs w:val="18"/>
              </w:rPr>
            </w:pPr>
          </w:p>
        </w:tc>
        <w:tc>
          <w:tcPr>
            <w:tcW w:w="434" w:type="pct"/>
            <w:gridSpan w:val="2"/>
            <w:tcBorders>
              <w:top w:val="single" w:sz="2" w:space="0" w:color="auto"/>
              <w:left w:val="nil"/>
              <w:bottom w:val="single" w:sz="2" w:space="0" w:color="auto"/>
              <w:right w:val="nil"/>
            </w:tcBorders>
            <w:vAlign w:val="center"/>
          </w:tcPr>
          <w:p w14:paraId="4EB12539" w14:textId="77777777" w:rsidR="00EE24CF" w:rsidRPr="00EE24CF" w:rsidRDefault="00EE24CF" w:rsidP="00EC3E41">
            <w:pPr>
              <w:spacing w:after="0"/>
              <w:ind w:firstLine="0"/>
              <w:jc w:val="center"/>
              <w:rPr>
                <w:sz w:val="18"/>
                <w:szCs w:val="18"/>
              </w:rPr>
            </w:pPr>
          </w:p>
        </w:tc>
        <w:tc>
          <w:tcPr>
            <w:tcW w:w="493" w:type="pct"/>
            <w:gridSpan w:val="2"/>
            <w:tcBorders>
              <w:top w:val="single" w:sz="2" w:space="0" w:color="auto"/>
              <w:left w:val="nil"/>
              <w:bottom w:val="single" w:sz="2" w:space="0" w:color="auto"/>
              <w:right w:val="nil"/>
            </w:tcBorders>
            <w:vAlign w:val="center"/>
          </w:tcPr>
          <w:p w14:paraId="7CEDCA3A" w14:textId="77777777" w:rsidR="00EE24CF" w:rsidRPr="00EE24CF" w:rsidRDefault="00EE24CF" w:rsidP="00EC3E41">
            <w:pPr>
              <w:spacing w:after="0"/>
              <w:ind w:hanging="8"/>
              <w:jc w:val="center"/>
              <w:rPr>
                <w:sz w:val="18"/>
                <w:szCs w:val="18"/>
              </w:rPr>
            </w:pPr>
          </w:p>
        </w:tc>
        <w:tc>
          <w:tcPr>
            <w:tcW w:w="434" w:type="pct"/>
            <w:gridSpan w:val="2"/>
            <w:tcBorders>
              <w:top w:val="single" w:sz="2" w:space="0" w:color="auto"/>
              <w:left w:val="nil"/>
              <w:bottom w:val="single" w:sz="2" w:space="0" w:color="auto"/>
              <w:right w:val="nil"/>
            </w:tcBorders>
            <w:vAlign w:val="center"/>
          </w:tcPr>
          <w:p w14:paraId="4974210F" w14:textId="77777777" w:rsidR="00EE24CF" w:rsidRPr="00EE24CF" w:rsidRDefault="00EE24CF" w:rsidP="00EC3E41">
            <w:pPr>
              <w:spacing w:after="0"/>
              <w:ind w:firstLine="0"/>
              <w:jc w:val="center"/>
              <w:rPr>
                <w:sz w:val="18"/>
                <w:szCs w:val="18"/>
              </w:rPr>
            </w:pPr>
          </w:p>
        </w:tc>
        <w:tc>
          <w:tcPr>
            <w:tcW w:w="434" w:type="pct"/>
            <w:gridSpan w:val="2"/>
            <w:tcBorders>
              <w:top w:val="single" w:sz="2" w:space="0" w:color="auto"/>
              <w:left w:val="nil"/>
              <w:bottom w:val="single" w:sz="2" w:space="0" w:color="auto"/>
              <w:right w:val="nil"/>
            </w:tcBorders>
            <w:vAlign w:val="center"/>
          </w:tcPr>
          <w:p w14:paraId="07251E62" w14:textId="77777777" w:rsidR="00EE24CF" w:rsidRPr="00EE24CF" w:rsidRDefault="00EE24CF" w:rsidP="00EC3E41">
            <w:pPr>
              <w:spacing w:after="0"/>
              <w:ind w:firstLine="0"/>
              <w:jc w:val="center"/>
              <w:rPr>
                <w:sz w:val="18"/>
                <w:szCs w:val="18"/>
              </w:rPr>
            </w:pPr>
          </w:p>
        </w:tc>
        <w:tc>
          <w:tcPr>
            <w:tcW w:w="434" w:type="pct"/>
            <w:gridSpan w:val="2"/>
            <w:tcBorders>
              <w:top w:val="single" w:sz="2" w:space="0" w:color="auto"/>
              <w:left w:val="nil"/>
              <w:bottom w:val="single" w:sz="2" w:space="0" w:color="auto"/>
              <w:right w:val="nil"/>
            </w:tcBorders>
            <w:vAlign w:val="center"/>
          </w:tcPr>
          <w:p w14:paraId="360B5897" w14:textId="77777777" w:rsidR="00EE24CF" w:rsidRPr="00EE24CF" w:rsidRDefault="00EE24CF" w:rsidP="00EC3E41">
            <w:pPr>
              <w:spacing w:after="0"/>
              <w:ind w:firstLine="0"/>
              <w:jc w:val="center"/>
              <w:rPr>
                <w:sz w:val="18"/>
                <w:szCs w:val="18"/>
              </w:rPr>
            </w:pPr>
          </w:p>
        </w:tc>
        <w:tc>
          <w:tcPr>
            <w:tcW w:w="511" w:type="pct"/>
            <w:tcBorders>
              <w:top w:val="single" w:sz="2" w:space="0" w:color="auto"/>
              <w:left w:val="nil"/>
              <w:bottom w:val="single" w:sz="2" w:space="0" w:color="auto"/>
              <w:right w:val="nil"/>
            </w:tcBorders>
            <w:vAlign w:val="center"/>
          </w:tcPr>
          <w:p w14:paraId="6C525B2A" w14:textId="77777777" w:rsidR="00EE24CF" w:rsidRPr="00EE24CF" w:rsidRDefault="00EE24CF" w:rsidP="00EC3E41">
            <w:pPr>
              <w:spacing w:after="0"/>
              <w:ind w:firstLine="4"/>
              <w:jc w:val="center"/>
              <w:rPr>
                <w:sz w:val="18"/>
                <w:szCs w:val="18"/>
              </w:rPr>
            </w:pPr>
          </w:p>
        </w:tc>
      </w:tr>
      <w:tr w:rsidR="00EE24CF" w:rsidRPr="00DD3DFD" w14:paraId="1B3D2296" w14:textId="77777777" w:rsidTr="00EE24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jc w:val="center"/>
        </w:trPr>
        <w:tc>
          <w:tcPr>
            <w:tcW w:w="651" w:type="pct"/>
            <w:tcBorders>
              <w:top w:val="single" w:sz="4" w:space="0" w:color="auto"/>
              <w:left w:val="nil"/>
              <w:bottom w:val="single" w:sz="4" w:space="0" w:color="auto"/>
            </w:tcBorders>
            <w:noWrap/>
            <w:vAlign w:val="center"/>
            <w:hideMark/>
          </w:tcPr>
          <w:p w14:paraId="1ED2AAF7" w14:textId="0B19833B" w:rsidR="00EE24CF" w:rsidRPr="00F25D8C" w:rsidRDefault="00EE24CF" w:rsidP="00EC3E41">
            <w:pPr>
              <w:spacing w:after="0"/>
              <w:ind w:firstLine="0"/>
              <w:jc w:val="left"/>
              <w:rPr>
                <w:rFonts w:eastAsia="Times New Roman"/>
                <w:color w:val="000000"/>
                <w:sz w:val="18"/>
                <w:szCs w:val="18"/>
                <w:lang w:bidi="ar-SA"/>
              </w:rPr>
            </w:pPr>
            <w:r w:rsidRPr="00F25D8C">
              <w:rPr>
                <w:rFonts w:eastAsia="Times New Roman"/>
                <w:color w:val="000000"/>
                <w:sz w:val="18"/>
                <w:szCs w:val="18"/>
                <w:lang w:bidi="ar-SA"/>
              </w:rPr>
              <w:t>Distributions</w:t>
            </w:r>
          </w:p>
        </w:tc>
        <w:tc>
          <w:tcPr>
            <w:tcW w:w="1095" w:type="pct"/>
            <w:gridSpan w:val="3"/>
            <w:tcBorders>
              <w:top w:val="single" w:sz="4" w:space="0" w:color="auto"/>
              <w:left w:val="nil"/>
              <w:bottom w:val="single" w:sz="4" w:space="0" w:color="auto"/>
              <w:right w:val="nil"/>
            </w:tcBorders>
            <w:vAlign w:val="center"/>
          </w:tcPr>
          <w:p w14:paraId="12F59A41"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Times New Roman"/>
                <w:color w:val="000000"/>
                <w:sz w:val="18"/>
                <w:szCs w:val="18"/>
                <w:lang w:bidi="ar-SA"/>
              </w:rPr>
              <w:t>Estimate </w:t>
            </w:r>
          </w:p>
        </w:tc>
        <w:tc>
          <w:tcPr>
            <w:tcW w:w="604" w:type="pct"/>
            <w:gridSpan w:val="3"/>
            <w:tcBorders>
              <w:top w:val="single" w:sz="4" w:space="0" w:color="auto"/>
              <w:left w:val="nil"/>
              <w:bottom w:val="single" w:sz="4" w:space="0" w:color="auto"/>
              <w:right w:val="nil"/>
            </w:tcBorders>
            <w:noWrap/>
            <w:vAlign w:val="center"/>
            <w:hideMark/>
          </w:tcPr>
          <w:p w14:paraId="732B5EE4" w14:textId="4F8AD92A" w:rsidR="00EE24CF" w:rsidRPr="00F25D8C" w:rsidRDefault="00F25D8C" w:rsidP="00EC3E41">
            <w:pPr>
              <w:spacing w:after="0"/>
              <w:ind w:firstLine="0"/>
              <w:jc w:val="right"/>
              <w:rPr>
                <w:rFonts w:eastAsia="Times New Roman"/>
                <w:color w:val="000000"/>
                <w:sz w:val="18"/>
                <w:szCs w:val="18"/>
                <w:lang w:bidi="ar-SA"/>
              </w:rPr>
            </w:pPr>
            <w:r w:rsidRPr="00F25D8C">
              <w:rPr>
                <w:rFonts w:eastAsia="Calibri"/>
                <w:position w:val="-8"/>
              </w:rPr>
              <w:object w:dxaOrig="440" w:dyaOrig="260" w14:anchorId="788CE06E">
                <v:shape id="_x0000_i1336" type="#_x0000_t75" style="width:21.85pt;height:13.1pt" o:ole="">
                  <v:imagedata r:id="rId543" o:title=""/>
                </v:shape>
                <o:OLEObject Type="Embed" ProgID="Equation.DSMT4" ShapeID="_x0000_i1336" DrawAspect="Content" ObjectID="_1852226080" r:id="rId579"/>
              </w:object>
            </w:r>
          </w:p>
        </w:tc>
        <w:tc>
          <w:tcPr>
            <w:tcW w:w="483" w:type="pct"/>
            <w:gridSpan w:val="2"/>
            <w:tcBorders>
              <w:top w:val="single" w:sz="4" w:space="0" w:color="auto"/>
              <w:left w:val="nil"/>
              <w:bottom w:val="single" w:sz="4" w:space="0" w:color="auto"/>
              <w:right w:val="nil"/>
            </w:tcBorders>
            <w:noWrap/>
            <w:vAlign w:val="center"/>
            <w:hideMark/>
          </w:tcPr>
          <w:p w14:paraId="61E44245"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Calibri"/>
                <w:position w:val="-10"/>
                <w:sz w:val="18"/>
                <w:szCs w:val="18"/>
                <w:lang w:bidi="ar-SA"/>
              </w:rPr>
              <w:object w:dxaOrig="279" w:dyaOrig="320" w14:anchorId="39A8A123">
                <v:shape id="_x0000_i1337" type="#_x0000_t75" style="width:14.15pt;height:16.15pt" o:ole="">
                  <v:imagedata r:id="rId575" o:title=""/>
                </v:shape>
                <o:OLEObject Type="Embed" ProgID="Equation.DSMT4" ShapeID="_x0000_i1337" DrawAspect="Content" ObjectID="_1852226081" r:id="rId580"/>
              </w:object>
            </w:r>
          </w:p>
        </w:tc>
        <w:tc>
          <w:tcPr>
            <w:tcW w:w="365" w:type="pct"/>
            <w:gridSpan w:val="2"/>
            <w:tcBorders>
              <w:top w:val="single" w:sz="4" w:space="0" w:color="auto"/>
              <w:left w:val="nil"/>
              <w:bottom w:val="single" w:sz="4" w:space="0" w:color="auto"/>
              <w:right w:val="nil"/>
            </w:tcBorders>
            <w:noWrap/>
            <w:vAlign w:val="center"/>
            <w:hideMark/>
          </w:tcPr>
          <w:p w14:paraId="0CCF2B35" w14:textId="59CCF008" w:rsidR="00EE24CF" w:rsidRPr="00EE24CF" w:rsidRDefault="00F25D8C" w:rsidP="00EC3E41">
            <w:pPr>
              <w:spacing w:after="0"/>
              <w:ind w:firstLine="0"/>
              <w:jc w:val="right"/>
              <w:rPr>
                <w:rFonts w:eastAsia="Times New Roman"/>
                <w:color w:val="000000"/>
                <w:sz w:val="18"/>
                <w:szCs w:val="18"/>
                <w:lang w:bidi="ar-SA"/>
              </w:rPr>
            </w:pPr>
            <w:r>
              <w:rPr>
                <w:rFonts w:eastAsia="Times New Roman"/>
                <w:color w:val="000000"/>
                <w:sz w:val="18"/>
                <w:szCs w:val="18"/>
                <w:lang w:bidi="ar-SA"/>
              </w:rPr>
              <w:t>d</w:t>
            </w:r>
            <w:r w:rsidR="00EE24CF" w:rsidRPr="00EE24CF">
              <w:rPr>
                <w:rFonts w:eastAsia="Times New Roman"/>
                <w:color w:val="000000"/>
                <w:sz w:val="18"/>
                <w:szCs w:val="18"/>
                <w:lang w:bidi="ar-SA"/>
              </w:rPr>
              <w:t>f</w:t>
            </w:r>
          </w:p>
        </w:tc>
        <w:tc>
          <w:tcPr>
            <w:tcW w:w="503" w:type="pct"/>
            <w:gridSpan w:val="2"/>
            <w:tcBorders>
              <w:top w:val="single" w:sz="4" w:space="0" w:color="auto"/>
              <w:left w:val="nil"/>
              <w:bottom w:val="single" w:sz="4" w:space="0" w:color="auto"/>
              <w:right w:val="nil"/>
            </w:tcBorders>
            <w:noWrap/>
            <w:vAlign w:val="center"/>
            <w:hideMark/>
          </w:tcPr>
          <w:p w14:paraId="02B95771" w14:textId="3848DEF9" w:rsidR="00EE24CF" w:rsidRPr="00EE24CF" w:rsidRDefault="00EE24CF" w:rsidP="00EC3E41">
            <w:pPr>
              <w:spacing w:after="0"/>
              <w:ind w:firstLine="0"/>
              <w:jc w:val="right"/>
              <w:rPr>
                <w:rFonts w:eastAsia="Times New Roman" w:cs="Angsana New"/>
                <w:color w:val="000000"/>
                <w:sz w:val="18"/>
                <w:szCs w:val="18"/>
              </w:rPr>
            </w:pPr>
            <w:r w:rsidRPr="00EE24CF">
              <w:rPr>
                <w:rFonts w:eastAsia="Times New Roman"/>
                <w:color w:val="000000"/>
                <w:sz w:val="18"/>
                <w:szCs w:val="18"/>
                <w:lang w:bidi="ar-SA"/>
              </w:rPr>
              <w:t>p-value</w:t>
            </w:r>
          </w:p>
        </w:tc>
        <w:tc>
          <w:tcPr>
            <w:tcW w:w="656" w:type="pct"/>
            <w:gridSpan w:val="2"/>
            <w:tcBorders>
              <w:top w:val="single" w:sz="4" w:space="0" w:color="auto"/>
              <w:left w:val="nil"/>
              <w:bottom w:val="single" w:sz="4" w:space="0" w:color="auto"/>
              <w:right w:val="nil"/>
            </w:tcBorders>
            <w:noWrap/>
            <w:vAlign w:val="center"/>
            <w:hideMark/>
          </w:tcPr>
          <w:p w14:paraId="1B5C2C98"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AIC</w:t>
            </w:r>
          </w:p>
        </w:tc>
        <w:tc>
          <w:tcPr>
            <w:tcW w:w="644" w:type="pct"/>
            <w:gridSpan w:val="2"/>
            <w:tcBorders>
              <w:top w:val="single" w:sz="4" w:space="0" w:color="auto"/>
              <w:left w:val="nil"/>
              <w:bottom w:val="single" w:sz="4" w:space="0" w:color="auto"/>
              <w:right w:val="nil"/>
            </w:tcBorders>
            <w:noWrap/>
            <w:vAlign w:val="center"/>
            <w:hideMark/>
          </w:tcPr>
          <w:p w14:paraId="3A2792F2" w14:textId="77777777" w:rsidR="00EE24CF" w:rsidRPr="00EE24CF" w:rsidRDefault="00EE24CF" w:rsidP="00EC3E41">
            <w:pPr>
              <w:spacing w:after="0"/>
              <w:ind w:firstLine="0"/>
              <w:jc w:val="right"/>
              <w:rPr>
                <w:rFonts w:eastAsia="Times New Roman"/>
                <w:color w:val="000000"/>
                <w:sz w:val="18"/>
                <w:szCs w:val="18"/>
                <w:lang w:bidi="ar-SA"/>
              </w:rPr>
            </w:pPr>
            <w:proofErr w:type="spellStart"/>
            <w:r w:rsidRPr="00EE24CF">
              <w:rPr>
                <w:rFonts w:eastAsia="Times New Roman"/>
                <w:color w:val="000000"/>
                <w:sz w:val="18"/>
                <w:szCs w:val="18"/>
                <w:lang w:bidi="ar-SA"/>
              </w:rPr>
              <w:t>AICc</w:t>
            </w:r>
            <w:proofErr w:type="spellEnd"/>
          </w:p>
        </w:tc>
      </w:tr>
      <w:tr w:rsidR="00EE24CF" w:rsidRPr="00DD3DFD" w14:paraId="211A0553" w14:textId="77777777" w:rsidTr="00F25D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51" w:type="pct"/>
            <w:tcBorders>
              <w:top w:val="single" w:sz="4" w:space="0" w:color="auto"/>
              <w:left w:val="nil"/>
            </w:tcBorders>
            <w:noWrap/>
            <w:vAlign w:val="center"/>
            <w:hideMark/>
          </w:tcPr>
          <w:p w14:paraId="136491B6"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Times New Roman"/>
                <w:color w:val="000000"/>
                <w:sz w:val="18"/>
                <w:szCs w:val="18"/>
                <w:lang w:bidi="ar-SA"/>
              </w:rPr>
              <w:t>NDWLD</w:t>
            </w:r>
          </w:p>
        </w:tc>
        <w:tc>
          <w:tcPr>
            <w:tcW w:w="1095" w:type="pct"/>
            <w:gridSpan w:val="3"/>
            <w:tcBorders>
              <w:top w:val="single" w:sz="4" w:space="0" w:color="auto"/>
              <w:left w:val="nil"/>
              <w:right w:val="nil"/>
            </w:tcBorders>
            <w:vAlign w:val="center"/>
          </w:tcPr>
          <w:p w14:paraId="1436B5F5"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Calibri"/>
                <w:position w:val="-6"/>
                <w:sz w:val="18"/>
                <w:szCs w:val="18"/>
                <w:lang w:bidi="ar-SA"/>
              </w:rPr>
              <w:object w:dxaOrig="160" w:dyaOrig="279" w14:anchorId="153A9149">
                <v:shape id="_x0000_i1338" type="#_x0000_t75" style="width:7.4pt;height:14.15pt" o:ole="">
                  <v:imagedata r:id="rId581" o:title=""/>
                </v:shape>
                <o:OLEObject Type="Embed" ProgID="Equation.DSMT4" ShapeID="_x0000_i1338" DrawAspect="Content" ObjectID="_1852226082" r:id="rId582"/>
              </w:object>
            </w:r>
            <w:r w:rsidRPr="00F25D8C">
              <w:rPr>
                <w:rFonts w:eastAsia="Times New Roman"/>
                <w:color w:val="000000"/>
                <w:sz w:val="18"/>
                <w:szCs w:val="18"/>
                <w:lang w:bidi="ar-SA"/>
              </w:rPr>
              <w:t xml:space="preserve">=2.501, </w:t>
            </w:r>
            <w:r w:rsidRPr="00F25D8C">
              <w:rPr>
                <w:rFonts w:eastAsia="Calibri"/>
                <w:position w:val="-6"/>
                <w:sz w:val="18"/>
                <w:szCs w:val="18"/>
                <w:lang w:bidi="ar-SA"/>
              </w:rPr>
              <w:object w:dxaOrig="160" w:dyaOrig="240" w14:anchorId="02E461A2">
                <v:shape id="_x0000_i1339" type="#_x0000_t75" style="width:7.4pt;height:11.8pt" o:ole="">
                  <v:imagedata r:id="rId583" o:title=""/>
                </v:shape>
                <o:OLEObject Type="Embed" ProgID="Equation.DSMT4" ShapeID="_x0000_i1339" DrawAspect="Content" ObjectID="_1852226083" r:id="rId584"/>
              </w:object>
            </w:r>
            <w:r w:rsidRPr="00F25D8C">
              <w:rPr>
                <w:rFonts w:eastAsia="Times New Roman"/>
                <w:color w:val="000000"/>
                <w:sz w:val="18"/>
                <w:szCs w:val="18"/>
                <w:lang w:bidi="ar-SA"/>
              </w:rPr>
              <w:t>=3.192</w:t>
            </w:r>
          </w:p>
        </w:tc>
        <w:tc>
          <w:tcPr>
            <w:tcW w:w="604" w:type="pct"/>
            <w:gridSpan w:val="3"/>
            <w:tcBorders>
              <w:top w:val="single" w:sz="4" w:space="0" w:color="auto"/>
              <w:left w:val="nil"/>
              <w:right w:val="nil"/>
            </w:tcBorders>
            <w:noWrap/>
            <w:vAlign w:val="center"/>
            <w:hideMark/>
          </w:tcPr>
          <w:p w14:paraId="11EF2C62" w14:textId="77777777" w:rsidR="00EE24CF" w:rsidRPr="00EE24CF" w:rsidRDefault="00EE24CF" w:rsidP="00EC3E41">
            <w:pPr>
              <w:spacing w:after="0"/>
              <w:ind w:firstLine="0"/>
              <w:jc w:val="right"/>
              <w:rPr>
                <w:rFonts w:eastAsia="Times New Roman"/>
                <w:b/>
                <w:bCs/>
                <w:color w:val="000000"/>
                <w:sz w:val="18"/>
                <w:szCs w:val="18"/>
                <w:lang w:bidi="ar-SA"/>
              </w:rPr>
            </w:pPr>
            <w:r w:rsidRPr="00EE24CF">
              <w:rPr>
                <w:rFonts w:eastAsia="Times New Roman"/>
                <w:b/>
                <w:bCs/>
                <w:color w:val="000000"/>
                <w:sz w:val="18"/>
                <w:szCs w:val="18"/>
                <w:lang w:bidi="ar-SA"/>
              </w:rPr>
              <w:t>-187.494</w:t>
            </w:r>
          </w:p>
        </w:tc>
        <w:tc>
          <w:tcPr>
            <w:tcW w:w="483" w:type="pct"/>
            <w:gridSpan w:val="2"/>
            <w:tcBorders>
              <w:top w:val="single" w:sz="4" w:space="0" w:color="auto"/>
              <w:left w:val="nil"/>
              <w:right w:val="nil"/>
            </w:tcBorders>
            <w:noWrap/>
            <w:vAlign w:val="center"/>
            <w:hideMark/>
          </w:tcPr>
          <w:p w14:paraId="1F865DCE"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0.758</w:t>
            </w:r>
          </w:p>
        </w:tc>
        <w:tc>
          <w:tcPr>
            <w:tcW w:w="365" w:type="pct"/>
            <w:gridSpan w:val="2"/>
            <w:tcBorders>
              <w:top w:val="single" w:sz="4" w:space="0" w:color="auto"/>
              <w:left w:val="nil"/>
              <w:right w:val="nil"/>
            </w:tcBorders>
            <w:noWrap/>
            <w:vAlign w:val="center"/>
            <w:hideMark/>
          </w:tcPr>
          <w:p w14:paraId="00C97624"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w:t>
            </w:r>
          </w:p>
        </w:tc>
        <w:tc>
          <w:tcPr>
            <w:tcW w:w="503" w:type="pct"/>
            <w:gridSpan w:val="2"/>
            <w:tcBorders>
              <w:top w:val="single" w:sz="4" w:space="0" w:color="auto"/>
              <w:left w:val="nil"/>
              <w:right w:val="nil"/>
            </w:tcBorders>
            <w:noWrap/>
            <w:vAlign w:val="center"/>
            <w:hideMark/>
          </w:tcPr>
          <w:p w14:paraId="4BC5EF6F"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0.384</w:t>
            </w:r>
          </w:p>
        </w:tc>
        <w:tc>
          <w:tcPr>
            <w:tcW w:w="656" w:type="pct"/>
            <w:gridSpan w:val="2"/>
            <w:tcBorders>
              <w:top w:val="single" w:sz="4" w:space="0" w:color="auto"/>
              <w:left w:val="nil"/>
              <w:right w:val="nil"/>
            </w:tcBorders>
            <w:noWrap/>
            <w:vAlign w:val="center"/>
            <w:hideMark/>
          </w:tcPr>
          <w:p w14:paraId="037F638D" w14:textId="77777777" w:rsidR="00EE24CF" w:rsidRPr="00EE24CF" w:rsidRDefault="00EE24CF" w:rsidP="00EC3E41">
            <w:pPr>
              <w:spacing w:after="0"/>
              <w:ind w:firstLine="0"/>
              <w:jc w:val="right"/>
              <w:rPr>
                <w:rFonts w:eastAsia="Times New Roman"/>
                <w:b/>
                <w:bCs/>
                <w:color w:val="000000"/>
                <w:sz w:val="18"/>
                <w:szCs w:val="18"/>
                <w:lang w:bidi="ar-SA"/>
              </w:rPr>
            </w:pPr>
            <w:r w:rsidRPr="00EE24CF">
              <w:rPr>
                <w:rFonts w:eastAsia="Times New Roman"/>
                <w:b/>
                <w:bCs/>
                <w:color w:val="000000"/>
                <w:sz w:val="18"/>
                <w:szCs w:val="18"/>
                <w:lang w:bidi="ar-SA"/>
              </w:rPr>
              <w:t>378.987</w:t>
            </w:r>
          </w:p>
        </w:tc>
        <w:tc>
          <w:tcPr>
            <w:tcW w:w="644" w:type="pct"/>
            <w:gridSpan w:val="2"/>
            <w:tcBorders>
              <w:top w:val="single" w:sz="4" w:space="0" w:color="auto"/>
              <w:left w:val="nil"/>
              <w:right w:val="nil"/>
            </w:tcBorders>
            <w:noWrap/>
            <w:vAlign w:val="center"/>
            <w:hideMark/>
          </w:tcPr>
          <w:p w14:paraId="491AB838" w14:textId="77777777" w:rsidR="00EE24CF" w:rsidRPr="00EE24CF" w:rsidRDefault="00EE24CF" w:rsidP="00EC3E41">
            <w:pPr>
              <w:spacing w:after="0"/>
              <w:ind w:firstLine="0"/>
              <w:jc w:val="right"/>
              <w:rPr>
                <w:rFonts w:eastAsia="Times New Roman"/>
                <w:b/>
                <w:bCs/>
                <w:color w:val="000000"/>
                <w:sz w:val="18"/>
                <w:szCs w:val="18"/>
                <w:lang w:bidi="ar-SA"/>
              </w:rPr>
            </w:pPr>
            <w:r w:rsidRPr="00EE24CF">
              <w:rPr>
                <w:rFonts w:eastAsia="Times New Roman"/>
                <w:b/>
                <w:bCs/>
                <w:color w:val="000000"/>
                <w:sz w:val="18"/>
                <w:szCs w:val="18"/>
                <w:lang w:bidi="ar-SA"/>
              </w:rPr>
              <w:t>379.066</w:t>
            </w:r>
          </w:p>
        </w:tc>
      </w:tr>
      <w:tr w:rsidR="00EE24CF" w:rsidRPr="00DD3DFD" w14:paraId="6C5F0965" w14:textId="77777777" w:rsidTr="00F25D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651" w:type="pct"/>
            <w:tcBorders>
              <w:left w:val="nil"/>
            </w:tcBorders>
            <w:noWrap/>
            <w:vAlign w:val="center"/>
            <w:hideMark/>
          </w:tcPr>
          <w:p w14:paraId="7E4B17D7"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Times New Roman"/>
                <w:color w:val="000000"/>
                <w:sz w:val="18"/>
                <w:szCs w:val="18"/>
                <w:lang w:bidi="ar-SA"/>
              </w:rPr>
              <w:t>dL</w:t>
            </w:r>
          </w:p>
        </w:tc>
        <w:tc>
          <w:tcPr>
            <w:tcW w:w="1095" w:type="pct"/>
            <w:gridSpan w:val="3"/>
            <w:tcBorders>
              <w:left w:val="nil"/>
              <w:right w:val="nil"/>
            </w:tcBorders>
            <w:vAlign w:val="center"/>
          </w:tcPr>
          <w:p w14:paraId="21DE9961"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Calibri"/>
                <w:position w:val="-6"/>
                <w:sz w:val="18"/>
                <w:szCs w:val="18"/>
                <w:lang w:bidi="ar-SA"/>
              </w:rPr>
              <w:object w:dxaOrig="160" w:dyaOrig="279" w14:anchorId="0E823B9A">
                <v:shape id="_x0000_i1340" type="#_x0000_t75" style="width:7.4pt;height:14.15pt" o:ole="">
                  <v:imagedata r:id="rId581" o:title=""/>
                </v:shape>
                <o:OLEObject Type="Embed" ProgID="Equation.DSMT4" ShapeID="_x0000_i1340" DrawAspect="Content" ObjectID="_1852226084" r:id="rId585"/>
              </w:object>
            </w:r>
            <w:r w:rsidRPr="00F25D8C">
              <w:rPr>
                <w:rFonts w:eastAsia="Times New Roman"/>
                <w:color w:val="000000"/>
                <w:sz w:val="18"/>
                <w:szCs w:val="18"/>
                <w:lang w:bidi="ar-SA"/>
              </w:rPr>
              <w:t>=1.032 </w:t>
            </w:r>
          </w:p>
        </w:tc>
        <w:tc>
          <w:tcPr>
            <w:tcW w:w="604" w:type="pct"/>
            <w:gridSpan w:val="3"/>
            <w:tcBorders>
              <w:left w:val="nil"/>
              <w:right w:val="nil"/>
            </w:tcBorders>
            <w:noWrap/>
            <w:vAlign w:val="center"/>
            <w:hideMark/>
          </w:tcPr>
          <w:p w14:paraId="73AEE4E5"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-206.830</w:t>
            </w:r>
          </w:p>
        </w:tc>
        <w:tc>
          <w:tcPr>
            <w:tcW w:w="483" w:type="pct"/>
            <w:gridSpan w:val="2"/>
            <w:tcBorders>
              <w:left w:val="nil"/>
              <w:right w:val="nil"/>
            </w:tcBorders>
            <w:noWrap/>
            <w:vAlign w:val="center"/>
            <w:hideMark/>
          </w:tcPr>
          <w:p w14:paraId="17900A0C"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36.543</w:t>
            </w:r>
          </w:p>
        </w:tc>
        <w:tc>
          <w:tcPr>
            <w:tcW w:w="365" w:type="pct"/>
            <w:gridSpan w:val="2"/>
            <w:tcBorders>
              <w:left w:val="nil"/>
              <w:right w:val="nil"/>
            </w:tcBorders>
            <w:noWrap/>
            <w:vAlign w:val="center"/>
            <w:hideMark/>
          </w:tcPr>
          <w:p w14:paraId="0BDE34B8"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2</w:t>
            </w:r>
          </w:p>
        </w:tc>
        <w:tc>
          <w:tcPr>
            <w:tcW w:w="503" w:type="pct"/>
            <w:gridSpan w:val="2"/>
            <w:tcBorders>
              <w:left w:val="nil"/>
              <w:right w:val="nil"/>
            </w:tcBorders>
            <w:noWrap/>
            <w:vAlign w:val="center"/>
            <w:hideMark/>
          </w:tcPr>
          <w:p w14:paraId="66993FD2"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0.000</w:t>
            </w:r>
          </w:p>
        </w:tc>
        <w:tc>
          <w:tcPr>
            <w:tcW w:w="656" w:type="pct"/>
            <w:gridSpan w:val="2"/>
            <w:tcBorders>
              <w:left w:val="nil"/>
              <w:right w:val="nil"/>
            </w:tcBorders>
            <w:noWrap/>
            <w:vAlign w:val="center"/>
            <w:hideMark/>
          </w:tcPr>
          <w:p w14:paraId="20325859"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415.660</w:t>
            </w:r>
          </w:p>
        </w:tc>
        <w:tc>
          <w:tcPr>
            <w:tcW w:w="644" w:type="pct"/>
            <w:gridSpan w:val="2"/>
            <w:tcBorders>
              <w:left w:val="nil"/>
              <w:right w:val="nil"/>
            </w:tcBorders>
            <w:noWrap/>
            <w:vAlign w:val="center"/>
            <w:hideMark/>
          </w:tcPr>
          <w:p w14:paraId="467407E0"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415.686</w:t>
            </w:r>
          </w:p>
        </w:tc>
      </w:tr>
      <w:tr w:rsidR="00EE24CF" w:rsidRPr="00DD3DFD" w14:paraId="6FD6E073" w14:textId="77777777" w:rsidTr="00F25D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51" w:type="pct"/>
            <w:tcBorders>
              <w:left w:val="nil"/>
            </w:tcBorders>
            <w:noWrap/>
            <w:vAlign w:val="center"/>
            <w:hideMark/>
          </w:tcPr>
          <w:p w14:paraId="14F84C8C" w14:textId="77777777" w:rsidR="00EE24CF" w:rsidRPr="00F25D8C" w:rsidRDefault="00EE24CF" w:rsidP="00EC3E41">
            <w:pPr>
              <w:spacing w:after="0"/>
              <w:ind w:firstLine="0"/>
              <w:jc w:val="left"/>
              <w:rPr>
                <w:rFonts w:eastAsia="Times New Roman"/>
                <w:color w:val="000000"/>
                <w:sz w:val="18"/>
                <w:szCs w:val="18"/>
                <w:lang w:bidi="ar-SA"/>
              </w:rPr>
            </w:pPr>
            <w:proofErr w:type="spellStart"/>
            <w:r w:rsidRPr="00F25D8C">
              <w:rPr>
                <w:rFonts w:eastAsia="Times New Roman"/>
                <w:color w:val="000000"/>
                <w:sz w:val="18"/>
                <w:szCs w:val="18"/>
                <w:lang w:bidi="ar-SA"/>
              </w:rPr>
              <w:t>dPL</w:t>
            </w:r>
            <w:proofErr w:type="spellEnd"/>
          </w:p>
        </w:tc>
        <w:tc>
          <w:tcPr>
            <w:tcW w:w="1095" w:type="pct"/>
            <w:gridSpan w:val="3"/>
            <w:tcBorders>
              <w:left w:val="nil"/>
              <w:right w:val="nil"/>
            </w:tcBorders>
            <w:vAlign w:val="center"/>
          </w:tcPr>
          <w:p w14:paraId="149D5D38"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Calibri"/>
                <w:position w:val="-6"/>
                <w:sz w:val="18"/>
                <w:szCs w:val="18"/>
                <w:lang w:bidi="ar-SA"/>
              </w:rPr>
              <w:object w:dxaOrig="160" w:dyaOrig="279" w14:anchorId="35353BD2">
                <v:shape id="_x0000_i1341" type="#_x0000_t75" style="width:7.4pt;height:14.15pt" o:ole="">
                  <v:imagedata r:id="rId581" o:title=""/>
                </v:shape>
                <o:OLEObject Type="Embed" ProgID="Equation.DSMT4" ShapeID="_x0000_i1341" DrawAspect="Content" ObjectID="_1852226085" r:id="rId586"/>
              </w:object>
            </w:r>
            <w:r w:rsidRPr="00F25D8C">
              <w:rPr>
                <w:rFonts w:eastAsia="Times New Roman"/>
                <w:color w:val="000000"/>
                <w:sz w:val="18"/>
                <w:szCs w:val="18"/>
                <w:lang w:bidi="ar-SA"/>
              </w:rPr>
              <w:t xml:space="preserve">=0.723, </w:t>
            </w:r>
            <w:r w:rsidRPr="00F25D8C">
              <w:rPr>
                <w:rFonts w:eastAsia="Calibri"/>
                <w:position w:val="-6"/>
                <w:sz w:val="18"/>
                <w:szCs w:val="18"/>
                <w:lang w:bidi="ar-SA"/>
              </w:rPr>
              <w:object w:dxaOrig="180" w:dyaOrig="240" w14:anchorId="5644AC99">
                <v:shape id="_x0000_i1342" type="#_x0000_t75" style="width:8.4pt;height:11.8pt" o:ole="">
                  <v:imagedata r:id="rId587" o:title=""/>
                </v:shape>
                <o:OLEObject Type="Embed" ProgID="Equation.DSMT4" ShapeID="_x0000_i1342" DrawAspect="Content" ObjectID="_1852226086" r:id="rId588"/>
              </w:object>
            </w:r>
            <w:r w:rsidRPr="00F25D8C">
              <w:rPr>
                <w:rFonts w:eastAsia="Times New Roman"/>
                <w:color w:val="000000"/>
                <w:sz w:val="18"/>
                <w:szCs w:val="18"/>
                <w:lang w:bidi="ar-SA"/>
              </w:rPr>
              <w:t>=1.616</w:t>
            </w:r>
          </w:p>
        </w:tc>
        <w:tc>
          <w:tcPr>
            <w:tcW w:w="604" w:type="pct"/>
            <w:gridSpan w:val="3"/>
            <w:tcBorders>
              <w:left w:val="nil"/>
              <w:right w:val="nil"/>
            </w:tcBorders>
            <w:noWrap/>
            <w:vAlign w:val="center"/>
            <w:hideMark/>
          </w:tcPr>
          <w:p w14:paraId="740DF652"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-188.278</w:t>
            </w:r>
          </w:p>
        </w:tc>
        <w:tc>
          <w:tcPr>
            <w:tcW w:w="483" w:type="pct"/>
            <w:gridSpan w:val="2"/>
            <w:tcBorders>
              <w:left w:val="nil"/>
              <w:right w:val="nil"/>
            </w:tcBorders>
            <w:noWrap/>
            <w:vAlign w:val="center"/>
            <w:hideMark/>
          </w:tcPr>
          <w:p w14:paraId="56AFA4D8"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3.387</w:t>
            </w:r>
          </w:p>
        </w:tc>
        <w:tc>
          <w:tcPr>
            <w:tcW w:w="365" w:type="pct"/>
            <w:gridSpan w:val="2"/>
            <w:tcBorders>
              <w:left w:val="nil"/>
              <w:right w:val="nil"/>
            </w:tcBorders>
            <w:noWrap/>
            <w:vAlign w:val="center"/>
            <w:hideMark/>
          </w:tcPr>
          <w:p w14:paraId="2B53D274"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w:t>
            </w:r>
          </w:p>
        </w:tc>
        <w:tc>
          <w:tcPr>
            <w:tcW w:w="503" w:type="pct"/>
            <w:gridSpan w:val="2"/>
            <w:tcBorders>
              <w:left w:val="nil"/>
              <w:right w:val="nil"/>
            </w:tcBorders>
            <w:noWrap/>
            <w:vAlign w:val="center"/>
            <w:hideMark/>
          </w:tcPr>
          <w:p w14:paraId="49BD79C4"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0.066</w:t>
            </w:r>
          </w:p>
        </w:tc>
        <w:tc>
          <w:tcPr>
            <w:tcW w:w="656" w:type="pct"/>
            <w:gridSpan w:val="2"/>
            <w:tcBorders>
              <w:left w:val="nil"/>
              <w:right w:val="nil"/>
            </w:tcBorders>
            <w:noWrap/>
            <w:vAlign w:val="center"/>
            <w:hideMark/>
          </w:tcPr>
          <w:p w14:paraId="04F534F1"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380.556</w:t>
            </w:r>
          </w:p>
        </w:tc>
        <w:tc>
          <w:tcPr>
            <w:tcW w:w="644" w:type="pct"/>
            <w:gridSpan w:val="2"/>
            <w:tcBorders>
              <w:left w:val="nil"/>
              <w:right w:val="nil"/>
            </w:tcBorders>
            <w:noWrap/>
            <w:vAlign w:val="center"/>
            <w:hideMark/>
          </w:tcPr>
          <w:p w14:paraId="4DFCA1C5"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380.556</w:t>
            </w:r>
          </w:p>
        </w:tc>
      </w:tr>
      <w:tr w:rsidR="00EE24CF" w:rsidRPr="00DD3DFD" w14:paraId="4E9D1B69" w14:textId="77777777" w:rsidTr="00F25D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51" w:type="pct"/>
            <w:tcBorders>
              <w:left w:val="nil"/>
            </w:tcBorders>
            <w:noWrap/>
            <w:vAlign w:val="center"/>
            <w:hideMark/>
          </w:tcPr>
          <w:p w14:paraId="216D8C79" w14:textId="77777777" w:rsidR="00EE24CF" w:rsidRPr="00F25D8C" w:rsidRDefault="00EE24CF" w:rsidP="00EC3E41">
            <w:pPr>
              <w:spacing w:after="0"/>
              <w:ind w:firstLine="0"/>
              <w:jc w:val="left"/>
              <w:rPr>
                <w:rFonts w:eastAsia="Times New Roman"/>
                <w:color w:val="000000"/>
                <w:sz w:val="18"/>
                <w:szCs w:val="18"/>
                <w:lang w:bidi="ar-SA"/>
              </w:rPr>
            </w:pPr>
            <w:proofErr w:type="spellStart"/>
            <w:r w:rsidRPr="00F25D8C">
              <w:rPr>
                <w:rFonts w:eastAsia="Times New Roman"/>
                <w:color w:val="000000"/>
                <w:sz w:val="18"/>
                <w:szCs w:val="18"/>
                <w:lang w:bidi="ar-SA"/>
              </w:rPr>
              <w:t>EDLi</w:t>
            </w:r>
            <w:proofErr w:type="spellEnd"/>
          </w:p>
        </w:tc>
        <w:tc>
          <w:tcPr>
            <w:tcW w:w="1095" w:type="pct"/>
            <w:gridSpan w:val="3"/>
            <w:tcBorders>
              <w:left w:val="nil"/>
              <w:right w:val="nil"/>
            </w:tcBorders>
            <w:vAlign w:val="center"/>
          </w:tcPr>
          <w:p w14:paraId="02B2B8A1"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Calibri"/>
                <w:position w:val="-6"/>
                <w:sz w:val="18"/>
                <w:szCs w:val="18"/>
                <w:lang w:bidi="ar-SA"/>
              </w:rPr>
              <w:object w:dxaOrig="160" w:dyaOrig="240" w14:anchorId="239E4419">
                <v:shape id="_x0000_i1343" type="#_x0000_t75" style="width:7.4pt;height:11.8pt" o:ole="">
                  <v:imagedata r:id="rId589" o:title=""/>
                </v:shape>
                <o:OLEObject Type="Embed" ProgID="Equation.DSMT4" ShapeID="_x0000_i1343" DrawAspect="Content" ObjectID="_1852226087" r:id="rId590"/>
              </w:object>
            </w:r>
            <w:r w:rsidRPr="00F25D8C">
              <w:rPr>
                <w:rFonts w:eastAsia="Times New Roman"/>
                <w:color w:val="000000"/>
                <w:sz w:val="18"/>
                <w:szCs w:val="18"/>
                <w:lang w:bidi="ar-SA"/>
              </w:rPr>
              <w:t xml:space="preserve">=0.169, </w:t>
            </w:r>
            <w:r w:rsidRPr="00F25D8C">
              <w:rPr>
                <w:rFonts w:eastAsia="Calibri"/>
                <w:position w:val="-6"/>
                <w:sz w:val="18"/>
                <w:szCs w:val="18"/>
                <w:lang w:bidi="ar-SA"/>
              </w:rPr>
              <w:object w:dxaOrig="160" w:dyaOrig="279" w14:anchorId="09A736BF">
                <v:shape id="_x0000_i1344" type="#_x0000_t75" style="width:7.4pt;height:14.15pt" o:ole="">
                  <v:imagedata r:id="rId591" o:title=""/>
                </v:shape>
                <o:OLEObject Type="Embed" ProgID="Equation.DSMT4" ShapeID="_x0000_i1344" DrawAspect="Content" ObjectID="_1852226088" r:id="rId592"/>
              </w:object>
            </w:r>
            <w:r w:rsidRPr="00F25D8C">
              <w:rPr>
                <w:rFonts w:eastAsia="Times New Roman"/>
                <w:color w:val="000000"/>
                <w:sz w:val="18"/>
                <w:szCs w:val="18"/>
                <w:lang w:bidi="ar-SA"/>
              </w:rPr>
              <w:t>=3.742</w:t>
            </w:r>
          </w:p>
        </w:tc>
        <w:tc>
          <w:tcPr>
            <w:tcW w:w="604" w:type="pct"/>
            <w:gridSpan w:val="3"/>
            <w:tcBorders>
              <w:left w:val="nil"/>
              <w:right w:val="nil"/>
            </w:tcBorders>
            <w:noWrap/>
            <w:vAlign w:val="center"/>
            <w:hideMark/>
          </w:tcPr>
          <w:p w14:paraId="1D61B495" w14:textId="77777777" w:rsidR="00EE24CF" w:rsidRPr="00EE24CF" w:rsidRDefault="00EE24CF" w:rsidP="00EC3E41">
            <w:pPr>
              <w:spacing w:after="0"/>
              <w:ind w:firstLine="0"/>
              <w:jc w:val="right"/>
              <w:rPr>
                <w:rFonts w:eastAsia="Times New Roman"/>
                <w:b/>
                <w:bCs/>
                <w:color w:val="000000"/>
                <w:sz w:val="18"/>
                <w:szCs w:val="18"/>
                <w:lang w:bidi="ar-SA"/>
              </w:rPr>
            </w:pPr>
            <w:r w:rsidRPr="00EE24CF">
              <w:rPr>
                <w:rFonts w:eastAsia="Times New Roman"/>
                <w:b/>
                <w:bCs/>
                <w:color w:val="000000"/>
                <w:sz w:val="18"/>
                <w:szCs w:val="18"/>
                <w:lang w:bidi="ar-SA"/>
              </w:rPr>
              <w:t>-187.487</w:t>
            </w:r>
          </w:p>
        </w:tc>
        <w:tc>
          <w:tcPr>
            <w:tcW w:w="483" w:type="pct"/>
            <w:gridSpan w:val="2"/>
            <w:tcBorders>
              <w:left w:val="nil"/>
              <w:right w:val="nil"/>
            </w:tcBorders>
            <w:noWrap/>
            <w:vAlign w:val="center"/>
            <w:hideMark/>
          </w:tcPr>
          <w:p w14:paraId="48598588" w14:textId="77777777" w:rsidR="00EE24CF" w:rsidRPr="00EE24CF" w:rsidRDefault="00EE24CF" w:rsidP="00EC3E41">
            <w:pPr>
              <w:spacing w:after="0"/>
              <w:ind w:firstLine="0"/>
              <w:jc w:val="right"/>
              <w:rPr>
                <w:rFonts w:eastAsia="Times New Roman"/>
                <w:b/>
                <w:bCs/>
                <w:color w:val="000000"/>
                <w:sz w:val="18"/>
                <w:szCs w:val="18"/>
                <w:lang w:bidi="ar-SA"/>
              </w:rPr>
            </w:pPr>
            <w:r w:rsidRPr="00EE24CF">
              <w:rPr>
                <w:rFonts w:eastAsia="Times New Roman"/>
                <w:b/>
                <w:bCs/>
                <w:color w:val="000000"/>
                <w:sz w:val="18"/>
                <w:szCs w:val="18"/>
                <w:lang w:bidi="ar-SA"/>
              </w:rPr>
              <w:t>0.737</w:t>
            </w:r>
          </w:p>
        </w:tc>
        <w:tc>
          <w:tcPr>
            <w:tcW w:w="365" w:type="pct"/>
            <w:gridSpan w:val="2"/>
            <w:tcBorders>
              <w:left w:val="nil"/>
              <w:right w:val="nil"/>
            </w:tcBorders>
            <w:noWrap/>
            <w:vAlign w:val="center"/>
            <w:hideMark/>
          </w:tcPr>
          <w:p w14:paraId="2D64953D"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w:t>
            </w:r>
          </w:p>
        </w:tc>
        <w:tc>
          <w:tcPr>
            <w:tcW w:w="503" w:type="pct"/>
            <w:gridSpan w:val="2"/>
            <w:tcBorders>
              <w:left w:val="nil"/>
              <w:right w:val="nil"/>
            </w:tcBorders>
            <w:noWrap/>
            <w:vAlign w:val="center"/>
            <w:hideMark/>
          </w:tcPr>
          <w:p w14:paraId="06BE0F0B" w14:textId="77777777" w:rsidR="00EE24CF" w:rsidRPr="00EE24CF" w:rsidRDefault="00EE24CF" w:rsidP="00EC3E41">
            <w:pPr>
              <w:spacing w:after="0"/>
              <w:ind w:firstLine="0"/>
              <w:jc w:val="right"/>
              <w:rPr>
                <w:rFonts w:eastAsia="Times New Roman"/>
                <w:b/>
                <w:bCs/>
                <w:color w:val="000000"/>
                <w:sz w:val="18"/>
                <w:szCs w:val="18"/>
                <w:lang w:bidi="ar-SA"/>
              </w:rPr>
            </w:pPr>
            <w:r w:rsidRPr="00EE24CF">
              <w:rPr>
                <w:rFonts w:eastAsia="Times New Roman"/>
                <w:b/>
                <w:bCs/>
                <w:color w:val="000000"/>
                <w:sz w:val="18"/>
                <w:szCs w:val="18"/>
                <w:lang w:bidi="ar-SA"/>
              </w:rPr>
              <w:t>0.391</w:t>
            </w:r>
          </w:p>
        </w:tc>
        <w:tc>
          <w:tcPr>
            <w:tcW w:w="656" w:type="pct"/>
            <w:gridSpan w:val="2"/>
            <w:tcBorders>
              <w:left w:val="nil"/>
              <w:right w:val="nil"/>
            </w:tcBorders>
            <w:noWrap/>
            <w:vAlign w:val="center"/>
            <w:hideMark/>
          </w:tcPr>
          <w:p w14:paraId="4453D038" w14:textId="77777777" w:rsidR="00EE24CF" w:rsidRPr="00EE24CF" w:rsidRDefault="00EE24CF" w:rsidP="00EC3E41">
            <w:pPr>
              <w:spacing w:after="0"/>
              <w:ind w:firstLine="0"/>
              <w:jc w:val="right"/>
              <w:rPr>
                <w:rFonts w:eastAsia="Times New Roman"/>
                <w:b/>
                <w:bCs/>
                <w:color w:val="000000"/>
                <w:sz w:val="18"/>
                <w:szCs w:val="18"/>
                <w:lang w:bidi="ar-SA"/>
              </w:rPr>
            </w:pPr>
            <w:r w:rsidRPr="00EE24CF">
              <w:rPr>
                <w:rFonts w:eastAsia="Times New Roman"/>
                <w:b/>
                <w:bCs/>
                <w:color w:val="000000"/>
                <w:sz w:val="18"/>
                <w:szCs w:val="18"/>
                <w:lang w:bidi="ar-SA"/>
              </w:rPr>
              <w:t>378.973</w:t>
            </w:r>
          </w:p>
        </w:tc>
        <w:tc>
          <w:tcPr>
            <w:tcW w:w="644" w:type="pct"/>
            <w:gridSpan w:val="2"/>
            <w:tcBorders>
              <w:left w:val="nil"/>
              <w:right w:val="nil"/>
            </w:tcBorders>
            <w:noWrap/>
            <w:vAlign w:val="center"/>
            <w:hideMark/>
          </w:tcPr>
          <w:p w14:paraId="5E67C929" w14:textId="77777777" w:rsidR="00EE24CF" w:rsidRPr="00EE24CF" w:rsidRDefault="00EE24CF" w:rsidP="00EC3E41">
            <w:pPr>
              <w:spacing w:after="0"/>
              <w:ind w:firstLine="0"/>
              <w:jc w:val="right"/>
              <w:rPr>
                <w:rFonts w:eastAsia="Times New Roman"/>
                <w:b/>
                <w:bCs/>
                <w:color w:val="000000"/>
                <w:sz w:val="18"/>
                <w:szCs w:val="18"/>
                <w:lang w:bidi="ar-SA"/>
              </w:rPr>
            </w:pPr>
            <w:r w:rsidRPr="00EE24CF">
              <w:rPr>
                <w:rFonts w:eastAsia="Times New Roman"/>
                <w:b/>
                <w:bCs/>
                <w:color w:val="000000"/>
                <w:sz w:val="18"/>
                <w:szCs w:val="18"/>
                <w:lang w:bidi="ar-SA"/>
              </w:rPr>
              <w:t>379.052</w:t>
            </w:r>
          </w:p>
        </w:tc>
      </w:tr>
      <w:tr w:rsidR="00EE24CF" w:rsidRPr="00DD3DFD" w14:paraId="54B614C9" w14:textId="77777777" w:rsidTr="00F25D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51" w:type="pct"/>
            <w:tcBorders>
              <w:left w:val="nil"/>
            </w:tcBorders>
            <w:noWrap/>
            <w:vAlign w:val="center"/>
            <w:hideMark/>
          </w:tcPr>
          <w:p w14:paraId="7C316C19"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Times New Roman"/>
                <w:color w:val="000000"/>
                <w:sz w:val="18"/>
                <w:szCs w:val="18"/>
                <w:lang w:bidi="ar-SA"/>
              </w:rPr>
              <w:t>dB</w:t>
            </w:r>
          </w:p>
        </w:tc>
        <w:tc>
          <w:tcPr>
            <w:tcW w:w="1095" w:type="pct"/>
            <w:gridSpan w:val="3"/>
            <w:tcBorders>
              <w:left w:val="nil"/>
              <w:right w:val="nil"/>
            </w:tcBorders>
            <w:vAlign w:val="center"/>
          </w:tcPr>
          <w:p w14:paraId="0F0CFCF0"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Calibri"/>
                <w:position w:val="-6"/>
                <w:sz w:val="18"/>
                <w:szCs w:val="18"/>
                <w:lang w:bidi="ar-SA"/>
              </w:rPr>
              <w:object w:dxaOrig="160" w:dyaOrig="279" w14:anchorId="6EEBF1AF">
                <v:shape id="_x0000_i1345" type="#_x0000_t75" style="width:7.4pt;height:14.15pt" o:ole="">
                  <v:imagedata r:id="rId581" o:title=""/>
                </v:shape>
                <o:OLEObject Type="Embed" ProgID="Equation.DSMT4" ShapeID="_x0000_i1345" DrawAspect="Content" ObjectID="_1852226089" r:id="rId593"/>
              </w:object>
            </w:r>
            <w:r w:rsidRPr="00F25D8C">
              <w:rPr>
                <w:rFonts w:eastAsia="Times New Roman"/>
                <w:color w:val="000000"/>
                <w:sz w:val="18"/>
                <w:szCs w:val="18"/>
                <w:lang w:bidi="ar-SA"/>
              </w:rPr>
              <w:t xml:space="preserve">=0.594, </w:t>
            </w:r>
            <w:r w:rsidRPr="00F25D8C">
              <w:rPr>
                <w:rFonts w:eastAsia="Calibri"/>
                <w:position w:val="-6"/>
                <w:sz w:val="18"/>
                <w:szCs w:val="18"/>
                <w:lang w:bidi="ar-SA"/>
              </w:rPr>
              <w:object w:dxaOrig="180" w:dyaOrig="240" w14:anchorId="6CA3BE88">
                <v:shape id="_x0000_i1346" type="#_x0000_t75" style="width:8.4pt;height:11.8pt" o:ole="">
                  <v:imagedata r:id="rId587" o:title=""/>
                </v:shape>
                <o:OLEObject Type="Embed" ProgID="Equation.DSMT4" ShapeID="_x0000_i1346" DrawAspect="Content" ObjectID="_1852226090" r:id="rId594"/>
              </w:object>
            </w:r>
            <w:r w:rsidRPr="00F25D8C">
              <w:rPr>
                <w:rFonts w:eastAsia="Times New Roman"/>
                <w:color w:val="000000"/>
                <w:sz w:val="18"/>
                <w:szCs w:val="18"/>
                <w:lang w:bidi="ar-SA"/>
              </w:rPr>
              <w:t>=4.653</w:t>
            </w:r>
          </w:p>
        </w:tc>
        <w:tc>
          <w:tcPr>
            <w:tcW w:w="604" w:type="pct"/>
            <w:gridSpan w:val="3"/>
            <w:tcBorders>
              <w:left w:val="nil"/>
              <w:right w:val="nil"/>
            </w:tcBorders>
            <w:noWrap/>
            <w:vAlign w:val="center"/>
            <w:hideMark/>
          </w:tcPr>
          <w:p w14:paraId="00502E6D"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-192.209</w:t>
            </w:r>
          </w:p>
        </w:tc>
        <w:tc>
          <w:tcPr>
            <w:tcW w:w="483" w:type="pct"/>
            <w:gridSpan w:val="2"/>
            <w:tcBorders>
              <w:left w:val="nil"/>
              <w:right w:val="nil"/>
            </w:tcBorders>
            <w:noWrap/>
            <w:vAlign w:val="center"/>
            <w:hideMark/>
          </w:tcPr>
          <w:p w14:paraId="1F11B7A8"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2.609</w:t>
            </w:r>
          </w:p>
        </w:tc>
        <w:tc>
          <w:tcPr>
            <w:tcW w:w="365" w:type="pct"/>
            <w:gridSpan w:val="2"/>
            <w:tcBorders>
              <w:left w:val="nil"/>
              <w:right w:val="nil"/>
            </w:tcBorders>
            <w:noWrap/>
            <w:vAlign w:val="center"/>
            <w:hideMark/>
          </w:tcPr>
          <w:p w14:paraId="05BF7A62"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w:t>
            </w:r>
          </w:p>
        </w:tc>
        <w:tc>
          <w:tcPr>
            <w:tcW w:w="503" w:type="pct"/>
            <w:gridSpan w:val="2"/>
            <w:tcBorders>
              <w:left w:val="nil"/>
              <w:right w:val="nil"/>
            </w:tcBorders>
            <w:noWrap/>
            <w:vAlign w:val="center"/>
            <w:hideMark/>
          </w:tcPr>
          <w:p w14:paraId="1DC6B501"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0.106</w:t>
            </w:r>
          </w:p>
        </w:tc>
        <w:tc>
          <w:tcPr>
            <w:tcW w:w="656" w:type="pct"/>
            <w:gridSpan w:val="2"/>
            <w:tcBorders>
              <w:left w:val="nil"/>
              <w:right w:val="nil"/>
            </w:tcBorders>
            <w:noWrap/>
            <w:vAlign w:val="center"/>
            <w:hideMark/>
          </w:tcPr>
          <w:p w14:paraId="6B1AB211"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388.419</w:t>
            </w:r>
          </w:p>
        </w:tc>
        <w:tc>
          <w:tcPr>
            <w:tcW w:w="644" w:type="pct"/>
            <w:gridSpan w:val="2"/>
            <w:tcBorders>
              <w:left w:val="nil"/>
              <w:right w:val="nil"/>
            </w:tcBorders>
            <w:noWrap/>
            <w:vAlign w:val="center"/>
            <w:hideMark/>
          </w:tcPr>
          <w:p w14:paraId="7A2E13AF"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388.497</w:t>
            </w:r>
          </w:p>
        </w:tc>
      </w:tr>
      <w:tr w:rsidR="00EE24CF" w:rsidRPr="00DD3DFD" w14:paraId="2A4C9794" w14:textId="77777777" w:rsidTr="00F25D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51" w:type="pct"/>
            <w:tcBorders>
              <w:left w:val="nil"/>
            </w:tcBorders>
            <w:noWrap/>
            <w:vAlign w:val="center"/>
            <w:hideMark/>
          </w:tcPr>
          <w:p w14:paraId="684858BB" w14:textId="77777777" w:rsidR="00EE24CF" w:rsidRPr="00F25D8C" w:rsidRDefault="00EE24CF" w:rsidP="00EC3E41">
            <w:pPr>
              <w:spacing w:after="0"/>
              <w:ind w:firstLine="0"/>
              <w:jc w:val="left"/>
              <w:rPr>
                <w:rFonts w:eastAsia="Times New Roman"/>
                <w:color w:val="000000"/>
                <w:sz w:val="18"/>
                <w:szCs w:val="18"/>
                <w:lang w:bidi="ar-SA"/>
              </w:rPr>
            </w:pPr>
            <w:proofErr w:type="spellStart"/>
            <w:r w:rsidRPr="00F25D8C">
              <w:rPr>
                <w:rFonts w:eastAsia="Times New Roman"/>
                <w:color w:val="000000"/>
                <w:sz w:val="18"/>
                <w:szCs w:val="18"/>
                <w:lang w:bidi="ar-SA"/>
              </w:rPr>
              <w:t>dWE</w:t>
            </w:r>
            <w:proofErr w:type="spellEnd"/>
          </w:p>
        </w:tc>
        <w:tc>
          <w:tcPr>
            <w:tcW w:w="1095" w:type="pct"/>
            <w:gridSpan w:val="3"/>
            <w:tcBorders>
              <w:left w:val="nil"/>
              <w:right w:val="nil"/>
            </w:tcBorders>
            <w:vAlign w:val="center"/>
          </w:tcPr>
          <w:p w14:paraId="3A80E57C"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Times New Roman"/>
                <w:color w:val="000000"/>
                <w:position w:val="-8"/>
                <w:sz w:val="18"/>
                <w:szCs w:val="18"/>
                <w:lang w:bidi="ar-SA"/>
              </w:rPr>
              <w:object w:dxaOrig="160" w:dyaOrig="240" w14:anchorId="60D16044">
                <v:shape id="_x0000_i1347" type="#_x0000_t75" style="width:8.05pt;height:11.8pt" o:ole="">
                  <v:imagedata r:id="rId595" o:title=""/>
                </v:shape>
                <o:OLEObject Type="Embed" ProgID="Equation.DSMT4" ShapeID="_x0000_i1347" DrawAspect="Content" ObjectID="_1852226091" r:id="rId596"/>
              </w:object>
            </w:r>
            <w:r w:rsidRPr="00F25D8C">
              <w:rPr>
                <w:rFonts w:eastAsia="Times New Roman"/>
                <w:color w:val="000000"/>
                <w:sz w:val="18"/>
                <w:szCs w:val="18"/>
                <w:lang w:bidi="ar-SA"/>
              </w:rPr>
              <w:t xml:space="preserve">=0.689, </w:t>
            </w:r>
            <w:r w:rsidRPr="00F25D8C">
              <w:rPr>
                <w:rFonts w:eastAsia="Calibri"/>
                <w:position w:val="-8"/>
                <w:sz w:val="18"/>
                <w:szCs w:val="18"/>
                <w:lang w:bidi="ar-SA"/>
              </w:rPr>
              <w:object w:dxaOrig="200" w:dyaOrig="300" w14:anchorId="5B66EA17">
                <v:shape id="_x0000_i1348" type="#_x0000_t75" style="width:9.1pt;height:14.45pt" o:ole="">
                  <v:imagedata r:id="rId597" o:title=""/>
                </v:shape>
                <o:OLEObject Type="Embed" ProgID="Equation.DSMT4" ShapeID="_x0000_i1348" DrawAspect="Content" ObjectID="_1852226092" r:id="rId598"/>
              </w:object>
            </w:r>
            <w:r w:rsidRPr="00F25D8C">
              <w:rPr>
                <w:rFonts w:eastAsia="Times New Roman"/>
                <w:color w:val="000000"/>
                <w:sz w:val="18"/>
                <w:szCs w:val="18"/>
                <w:lang w:bidi="ar-SA"/>
              </w:rPr>
              <w:t>=1.902</w:t>
            </w:r>
          </w:p>
        </w:tc>
        <w:tc>
          <w:tcPr>
            <w:tcW w:w="604" w:type="pct"/>
            <w:gridSpan w:val="3"/>
            <w:tcBorders>
              <w:left w:val="nil"/>
              <w:right w:val="nil"/>
            </w:tcBorders>
            <w:noWrap/>
            <w:vAlign w:val="center"/>
            <w:hideMark/>
          </w:tcPr>
          <w:p w14:paraId="7DF0A0EE"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-188.183</w:t>
            </w:r>
          </w:p>
        </w:tc>
        <w:tc>
          <w:tcPr>
            <w:tcW w:w="483" w:type="pct"/>
            <w:gridSpan w:val="2"/>
            <w:tcBorders>
              <w:left w:val="nil"/>
              <w:right w:val="nil"/>
            </w:tcBorders>
            <w:noWrap/>
            <w:vAlign w:val="center"/>
            <w:hideMark/>
          </w:tcPr>
          <w:p w14:paraId="135AD754"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3.209</w:t>
            </w:r>
          </w:p>
        </w:tc>
        <w:tc>
          <w:tcPr>
            <w:tcW w:w="365" w:type="pct"/>
            <w:gridSpan w:val="2"/>
            <w:tcBorders>
              <w:left w:val="nil"/>
              <w:right w:val="nil"/>
            </w:tcBorders>
            <w:noWrap/>
            <w:vAlign w:val="center"/>
            <w:hideMark/>
          </w:tcPr>
          <w:p w14:paraId="1F037793"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w:t>
            </w:r>
          </w:p>
        </w:tc>
        <w:tc>
          <w:tcPr>
            <w:tcW w:w="503" w:type="pct"/>
            <w:gridSpan w:val="2"/>
            <w:tcBorders>
              <w:left w:val="nil"/>
              <w:right w:val="nil"/>
            </w:tcBorders>
            <w:noWrap/>
            <w:vAlign w:val="center"/>
            <w:hideMark/>
          </w:tcPr>
          <w:p w14:paraId="630F15DF"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0.073</w:t>
            </w:r>
          </w:p>
        </w:tc>
        <w:tc>
          <w:tcPr>
            <w:tcW w:w="656" w:type="pct"/>
            <w:gridSpan w:val="2"/>
            <w:tcBorders>
              <w:left w:val="nil"/>
              <w:right w:val="nil"/>
            </w:tcBorders>
            <w:noWrap/>
            <w:vAlign w:val="center"/>
            <w:hideMark/>
          </w:tcPr>
          <w:p w14:paraId="54C6F330"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380.366</w:t>
            </w:r>
          </w:p>
        </w:tc>
        <w:tc>
          <w:tcPr>
            <w:tcW w:w="644" w:type="pct"/>
            <w:gridSpan w:val="2"/>
            <w:tcBorders>
              <w:left w:val="nil"/>
              <w:right w:val="nil"/>
            </w:tcBorders>
            <w:noWrap/>
            <w:vAlign w:val="center"/>
            <w:hideMark/>
          </w:tcPr>
          <w:p w14:paraId="6F6C56D8"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380.445</w:t>
            </w:r>
          </w:p>
        </w:tc>
      </w:tr>
      <w:tr w:rsidR="00EE24CF" w:rsidRPr="00DD3DFD" w14:paraId="231EF971" w14:textId="77777777" w:rsidTr="00F25D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651" w:type="pct"/>
            <w:tcBorders>
              <w:left w:val="nil"/>
            </w:tcBorders>
            <w:noWrap/>
            <w:vAlign w:val="center"/>
            <w:hideMark/>
          </w:tcPr>
          <w:p w14:paraId="575FCD06"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Times New Roman"/>
                <w:color w:val="000000"/>
                <w:sz w:val="18"/>
                <w:szCs w:val="18"/>
                <w:lang w:bidi="ar-SA"/>
              </w:rPr>
              <w:t>Po</w:t>
            </w:r>
          </w:p>
        </w:tc>
        <w:tc>
          <w:tcPr>
            <w:tcW w:w="1095" w:type="pct"/>
            <w:gridSpan w:val="3"/>
            <w:tcBorders>
              <w:left w:val="nil"/>
              <w:right w:val="nil"/>
            </w:tcBorders>
            <w:vAlign w:val="center"/>
          </w:tcPr>
          <w:p w14:paraId="43D7C710"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Calibri"/>
                <w:position w:val="-6"/>
                <w:sz w:val="18"/>
                <w:szCs w:val="18"/>
                <w:lang w:bidi="ar-SA"/>
              </w:rPr>
              <w:object w:dxaOrig="180" w:dyaOrig="279" w14:anchorId="162F68F2">
                <v:shape id="_x0000_i1349" type="#_x0000_t75" style="width:8.4pt;height:14.15pt" o:ole="">
                  <v:imagedata r:id="rId599" o:title=""/>
                </v:shape>
                <o:OLEObject Type="Embed" ProgID="Equation.DSMT4" ShapeID="_x0000_i1349" DrawAspect="Content" ObjectID="_1852226093" r:id="rId600"/>
              </w:object>
            </w:r>
            <w:r w:rsidRPr="00F25D8C">
              <w:rPr>
                <w:rFonts w:eastAsia="Times New Roman"/>
                <w:color w:val="000000"/>
                <w:sz w:val="18"/>
                <w:szCs w:val="18"/>
                <w:lang w:bidi="ar-SA"/>
              </w:rPr>
              <w:t>=0.994</w:t>
            </w:r>
          </w:p>
        </w:tc>
        <w:tc>
          <w:tcPr>
            <w:tcW w:w="604" w:type="pct"/>
            <w:gridSpan w:val="3"/>
            <w:tcBorders>
              <w:left w:val="nil"/>
              <w:right w:val="nil"/>
            </w:tcBorders>
            <w:noWrap/>
            <w:vAlign w:val="center"/>
            <w:hideMark/>
          </w:tcPr>
          <w:p w14:paraId="47FC863B"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-191.936</w:t>
            </w:r>
          </w:p>
        </w:tc>
        <w:tc>
          <w:tcPr>
            <w:tcW w:w="483" w:type="pct"/>
            <w:gridSpan w:val="2"/>
            <w:tcBorders>
              <w:left w:val="nil"/>
              <w:right w:val="nil"/>
            </w:tcBorders>
            <w:noWrap/>
            <w:vAlign w:val="center"/>
            <w:hideMark/>
          </w:tcPr>
          <w:p w14:paraId="3DB661F8"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9.597</w:t>
            </w:r>
          </w:p>
        </w:tc>
        <w:tc>
          <w:tcPr>
            <w:tcW w:w="365" w:type="pct"/>
            <w:gridSpan w:val="2"/>
            <w:tcBorders>
              <w:left w:val="nil"/>
              <w:right w:val="nil"/>
            </w:tcBorders>
            <w:noWrap/>
            <w:vAlign w:val="center"/>
            <w:hideMark/>
          </w:tcPr>
          <w:p w14:paraId="18D94D73"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2</w:t>
            </w:r>
          </w:p>
        </w:tc>
        <w:tc>
          <w:tcPr>
            <w:tcW w:w="503" w:type="pct"/>
            <w:gridSpan w:val="2"/>
            <w:tcBorders>
              <w:left w:val="nil"/>
              <w:right w:val="nil"/>
            </w:tcBorders>
            <w:noWrap/>
            <w:vAlign w:val="center"/>
            <w:hideMark/>
          </w:tcPr>
          <w:p w14:paraId="637CECE6"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0.008</w:t>
            </w:r>
          </w:p>
        </w:tc>
        <w:tc>
          <w:tcPr>
            <w:tcW w:w="656" w:type="pct"/>
            <w:gridSpan w:val="2"/>
            <w:tcBorders>
              <w:left w:val="nil"/>
              <w:right w:val="nil"/>
            </w:tcBorders>
            <w:noWrap/>
            <w:vAlign w:val="center"/>
            <w:hideMark/>
          </w:tcPr>
          <w:p w14:paraId="4A990F44"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385.872</w:t>
            </w:r>
          </w:p>
        </w:tc>
        <w:tc>
          <w:tcPr>
            <w:tcW w:w="644" w:type="pct"/>
            <w:gridSpan w:val="2"/>
            <w:tcBorders>
              <w:left w:val="nil"/>
              <w:right w:val="nil"/>
            </w:tcBorders>
            <w:noWrap/>
            <w:vAlign w:val="center"/>
            <w:hideMark/>
          </w:tcPr>
          <w:p w14:paraId="6CEB8A21"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385.898</w:t>
            </w:r>
          </w:p>
        </w:tc>
      </w:tr>
      <w:tr w:rsidR="00EE24CF" w:rsidRPr="00DD3DFD" w14:paraId="521E5DCF" w14:textId="77777777" w:rsidTr="00F25D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51" w:type="pct"/>
            <w:tcBorders>
              <w:left w:val="nil"/>
              <w:bottom w:val="single" w:sz="4" w:space="0" w:color="auto"/>
            </w:tcBorders>
            <w:noWrap/>
            <w:vAlign w:val="center"/>
            <w:hideMark/>
          </w:tcPr>
          <w:p w14:paraId="76543BCA" w14:textId="77777777" w:rsidR="00EE24CF" w:rsidRPr="00F25D8C" w:rsidRDefault="00EE24CF" w:rsidP="00EC3E41">
            <w:pPr>
              <w:spacing w:after="0"/>
              <w:ind w:firstLine="0"/>
              <w:jc w:val="left"/>
              <w:rPr>
                <w:rFonts w:eastAsia="Times New Roman"/>
                <w:color w:val="000000"/>
                <w:sz w:val="18"/>
                <w:szCs w:val="18"/>
                <w:lang w:bidi="ar-SA"/>
              </w:rPr>
            </w:pPr>
            <w:proofErr w:type="spellStart"/>
            <w:r w:rsidRPr="00F25D8C">
              <w:rPr>
                <w:rFonts w:eastAsia="Times New Roman"/>
                <w:color w:val="000000"/>
                <w:sz w:val="18"/>
                <w:szCs w:val="18"/>
                <w:lang w:bidi="ar-SA"/>
              </w:rPr>
              <w:t>dWEX</w:t>
            </w:r>
            <w:proofErr w:type="spellEnd"/>
          </w:p>
        </w:tc>
        <w:tc>
          <w:tcPr>
            <w:tcW w:w="1095" w:type="pct"/>
            <w:gridSpan w:val="3"/>
            <w:tcBorders>
              <w:left w:val="nil"/>
              <w:bottom w:val="single" w:sz="4" w:space="0" w:color="auto"/>
              <w:right w:val="nil"/>
            </w:tcBorders>
            <w:vAlign w:val="center"/>
          </w:tcPr>
          <w:p w14:paraId="1886A920" w14:textId="77777777" w:rsidR="00EE24CF" w:rsidRPr="00F25D8C" w:rsidRDefault="00EE24CF" w:rsidP="00EC3E41">
            <w:pPr>
              <w:spacing w:after="0"/>
              <w:ind w:firstLine="0"/>
              <w:jc w:val="left"/>
              <w:rPr>
                <w:rFonts w:eastAsia="Times New Roman"/>
                <w:color w:val="000000"/>
                <w:sz w:val="18"/>
                <w:szCs w:val="18"/>
                <w:lang w:bidi="ar-SA"/>
              </w:rPr>
            </w:pPr>
            <w:r w:rsidRPr="00F25D8C">
              <w:rPr>
                <w:rFonts w:eastAsia="Calibri"/>
                <w:position w:val="-6"/>
                <w:sz w:val="18"/>
                <w:szCs w:val="18"/>
                <w:lang w:bidi="ar-SA"/>
              </w:rPr>
              <w:object w:dxaOrig="180" w:dyaOrig="279" w14:anchorId="33D9D7AB">
                <v:shape id="_x0000_i1350" type="#_x0000_t75" style="width:8.4pt;height:14.15pt" o:ole="">
                  <v:imagedata r:id="rId599" o:title=""/>
                </v:shape>
                <o:OLEObject Type="Embed" ProgID="Equation.DSMT4" ShapeID="_x0000_i1350" DrawAspect="Content" ObjectID="_1852226094" r:id="rId601"/>
              </w:object>
            </w:r>
            <w:r w:rsidRPr="00F25D8C">
              <w:rPr>
                <w:rFonts w:eastAsia="Times New Roman"/>
                <w:color w:val="000000"/>
                <w:sz w:val="18"/>
                <w:szCs w:val="18"/>
                <w:lang w:bidi="ar-SA"/>
              </w:rPr>
              <w:t xml:space="preserve">=1.356, </w:t>
            </w:r>
            <w:r w:rsidRPr="00F25D8C">
              <w:rPr>
                <w:rFonts w:eastAsia="Calibri"/>
                <w:position w:val="-6"/>
                <w:sz w:val="18"/>
                <w:szCs w:val="18"/>
                <w:lang w:bidi="ar-SA"/>
              </w:rPr>
              <w:object w:dxaOrig="180" w:dyaOrig="240" w14:anchorId="47338719">
                <v:shape id="_x0000_i1351" type="#_x0000_t75" style="width:8.4pt;height:11.8pt" o:ole="">
                  <v:imagedata r:id="rId587" o:title=""/>
                </v:shape>
                <o:OLEObject Type="Embed" ProgID="Equation.DSMT4" ShapeID="_x0000_i1351" DrawAspect="Content" ObjectID="_1852226095" r:id="rId602"/>
              </w:object>
            </w:r>
            <w:r w:rsidRPr="00F25D8C">
              <w:rPr>
                <w:rFonts w:eastAsia="Times New Roman"/>
                <w:color w:val="000000"/>
                <w:sz w:val="18"/>
                <w:szCs w:val="18"/>
                <w:lang w:bidi="ar-SA"/>
              </w:rPr>
              <w:t>=0.001</w:t>
            </w:r>
          </w:p>
        </w:tc>
        <w:tc>
          <w:tcPr>
            <w:tcW w:w="604" w:type="pct"/>
            <w:gridSpan w:val="3"/>
            <w:tcBorders>
              <w:left w:val="nil"/>
              <w:bottom w:val="single" w:sz="4" w:space="0" w:color="auto"/>
              <w:right w:val="nil"/>
            </w:tcBorders>
            <w:noWrap/>
            <w:vAlign w:val="center"/>
            <w:hideMark/>
          </w:tcPr>
          <w:p w14:paraId="0112E41B"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-194.008</w:t>
            </w:r>
          </w:p>
        </w:tc>
        <w:tc>
          <w:tcPr>
            <w:tcW w:w="483" w:type="pct"/>
            <w:gridSpan w:val="2"/>
            <w:tcBorders>
              <w:left w:val="nil"/>
              <w:bottom w:val="single" w:sz="4" w:space="0" w:color="auto"/>
              <w:right w:val="nil"/>
            </w:tcBorders>
            <w:noWrap/>
            <w:vAlign w:val="center"/>
            <w:hideMark/>
          </w:tcPr>
          <w:p w14:paraId="4CC58B1E"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11.691</w:t>
            </w:r>
          </w:p>
        </w:tc>
        <w:tc>
          <w:tcPr>
            <w:tcW w:w="365" w:type="pct"/>
            <w:gridSpan w:val="2"/>
            <w:tcBorders>
              <w:left w:val="nil"/>
              <w:bottom w:val="single" w:sz="4" w:space="0" w:color="auto"/>
              <w:right w:val="nil"/>
            </w:tcBorders>
            <w:noWrap/>
            <w:vAlign w:val="center"/>
            <w:hideMark/>
          </w:tcPr>
          <w:p w14:paraId="5176D74A"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1</w:t>
            </w:r>
          </w:p>
        </w:tc>
        <w:tc>
          <w:tcPr>
            <w:tcW w:w="503" w:type="pct"/>
            <w:gridSpan w:val="2"/>
            <w:tcBorders>
              <w:left w:val="nil"/>
              <w:bottom w:val="single" w:sz="4" w:space="0" w:color="auto"/>
              <w:right w:val="nil"/>
            </w:tcBorders>
            <w:noWrap/>
            <w:vAlign w:val="center"/>
            <w:hideMark/>
          </w:tcPr>
          <w:p w14:paraId="572E0B92"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0.001</w:t>
            </w:r>
          </w:p>
        </w:tc>
        <w:tc>
          <w:tcPr>
            <w:tcW w:w="656" w:type="pct"/>
            <w:gridSpan w:val="2"/>
            <w:tcBorders>
              <w:left w:val="nil"/>
              <w:bottom w:val="single" w:sz="4" w:space="0" w:color="auto"/>
              <w:right w:val="nil"/>
            </w:tcBorders>
            <w:noWrap/>
            <w:vAlign w:val="center"/>
            <w:hideMark/>
          </w:tcPr>
          <w:p w14:paraId="1C7ECA24" w14:textId="77777777" w:rsidR="00EE24CF" w:rsidRPr="00EE24CF" w:rsidRDefault="00EE24CF" w:rsidP="00EC3E41">
            <w:pPr>
              <w:spacing w:after="0"/>
              <w:ind w:firstLine="0"/>
              <w:jc w:val="right"/>
              <w:rPr>
                <w:rFonts w:eastAsia="Times New Roman"/>
                <w:color w:val="000000"/>
                <w:sz w:val="18"/>
                <w:szCs w:val="18"/>
                <w:lang w:bidi="ar-SA"/>
              </w:rPr>
            </w:pPr>
            <w:r w:rsidRPr="00EE24CF">
              <w:rPr>
                <w:rFonts w:eastAsia="Times New Roman"/>
                <w:color w:val="000000"/>
                <w:sz w:val="18"/>
                <w:szCs w:val="18"/>
                <w:lang w:bidi="ar-SA"/>
              </w:rPr>
              <w:t>392.016</w:t>
            </w:r>
          </w:p>
        </w:tc>
        <w:tc>
          <w:tcPr>
            <w:tcW w:w="644" w:type="pct"/>
            <w:gridSpan w:val="2"/>
            <w:tcBorders>
              <w:left w:val="nil"/>
              <w:bottom w:val="single" w:sz="4" w:space="0" w:color="auto"/>
              <w:right w:val="nil"/>
            </w:tcBorders>
            <w:noWrap/>
            <w:vAlign w:val="center"/>
            <w:hideMark/>
          </w:tcPr>
          <w:p w14:paraId="471D8259" w14:textId="77777777" w:rsidR="00EE24CF" w:rsidRPr="00EE24CF" w:rsidRDefault="00EE24CF" w:rsidP="00EC3E41">
            <w:pPr>
              <w:keepNext/>
              <w:spacing w:after="0"/>
              <w:ind w:firstLine="0"/>
              <w:jc w:val="right"/>
              <w:rPr>
                <w:rFonts w:eastAsia="Times New Roman"/>
                <w:color w:val="000000"/>
                <w:sz w:val="18"/>
                <w:szCs w:val="18"/>
                <w:lang w:bidi="ar-SA"/>
              </w:rPr>
            </w:pPr>
            <w:r w:rsidRPr="00EE24CF">
              <w:rPr>
                <w:rFonts w:eastAsia="Times New Roman"/>
                <w:color w:val="000000"/>
                <w:sz w:val="18"/>
                <w:szCs w:val="18"/>
                <w:lang w:bidi="ar-SA"/>
              </w:rPr>
              <w:t>392.094</w:t>
            </w:r>
          </w:p>
        </w:tc>
      </w:tr>
    </w:tbl>
    <w:p w14:paraId="0A5F26F8" w14:textId="68BBB7BF" w:rsidR="00EE24CF" w:rsidRPr="00DD3DFD" w:rsidRDefault="00EE24CF" w:rsidP="00EE24CF">
      <w:pPr>
        <w:spacing w:after="0" w:line="276" w:lineRule="auto"/>
        <w:ind w:firstLine="0"/>
        <w:jc w:val="left"/>
        <w:rPr>
          <w:rFonts w:eastAsia="Calibri"/>
          <w:sz w:val="16"/>
          <w:szCs w:val="16"/>
          <w:lang w:bidi="ar-SA"/>
        </w:rPr>
      </w:pPr>
      <w:r w:rsidRPr="00DD3DFD">
        <w:rPr>
          <w:rFonts w:eastAsia="Calibri"/>
          <w:sz w:val="16"/>
          <w:szCs w:val="16"/>
          <w:lang w:bidi="ar-SA"/>
        </w:rPr>
        <w:t xml:space="preserve">Note: the boldface identifies the smallest K-S, AIC and </w:t>
      </w:r>
      <w:proofErr w:type="spellStart"/>
      <w:r w:rsidRPr="00DD3DFD">
        <w:rPr>
          <w:rFonts w:eastAsia="Calibri"/>
          <w:sz w:val="16"/>
          <w:szCs w:val="16"/>
          <w:lang w:bidi="ar-SA"/>
        </w:rPr>
        <w:t>AICc</w:t>
      </w:r>
      <w:proofErr w:type="spellEnd"/>
      <w:r w:rsidRPr="00DD3DFD">
        <w:rPr>
          <w:rFonts w:eastAsia="Calibri"/>
          <w:sz w:val="16"/>
          <w:szCs w:val="16"/>
          <w:lang w:bidi="ar-SA"/>
        </w:rPr>
        <w:t xml:space="preserve"> and largest </w:t>
      </w:r>
      <w:proofErr w:type="spellStart"/>
      <w:r w:rsidRPr="00DD3DFD">
        <w:rPr>
          <w:rFonts w:eastAsia="Calibri"/>
          <w:sz w:val="16"/>
          <w:szCs w:val="16"/>
          <w:lang w:bidi="ar-SA"/>
        </w:rPr>
        <w:t>logL</w:t>
      </w:r>
      <w:proofErr w:type="spellEnd"/>
      <w:r w:rsidRPr="00DD3DFD">
        <w:rPr>
          <w:rFonts w:eastAsia="Calibri"/>
          <w:sz w:val="16"/>
          <w:szCs w:val="16"/>
          <w:lang w:bidi="ar-SA"/>
        </w:rPr>
        <w:t xml:space="preserve"> and p-val</w:t>
      </w:r>
      <w:r w:rsidR="00862D3B">
        <w:rPr>
          <w:rFonts w:eastAsia="Calibri"/>
          <w:sz w:val="16"/>
          <w:szCs w:val="16"/>
          <w:lang w:bidi="ar-SA"/>
        </w:rPr>
        <w:t>ue</w:t>
      </w:r>
      <w:r w:rsidRPr="00DD3DFD">
        <w:rPr>
          <w:rFonts w:eastAsia="Calibri"/>
          <w:sz w:val="16"/>
          <w:szCs w:val="16"/>
          <w:lang w:bidi="ar-SA"/>
        </w:rPr>
        <w:t xml:space="preserve"> for each case.</w:t>
      </w:r>
    </w:p>
    <w:p w14:paraId="42577A18" w14:textId="77777777" w:rsidR="003474CA" w:rsidRPr="00862D3B" w:rsidRDefault="003474CA" w:rsidP="00862D3B">
      <w:pPr>
        <w:spacing w:after="0" w:line="276" w:lineRule="auto"/>
        <w:ind w:firstLine="0"/>
        <w:jc w:val="left"/>
        <w:rPr>
          <w:rFonts w:eastAsia="Calibri"/>
          <w:color w:val="000000"/>
          <w:lang w:bidi="ar-SA"/>
        </w:rPr>
      </w:pPr>
    </w:p>
    <w:p w14:paraId="1CC29B80" w14:textId="059E746C" w:rsidR="00FB4422" w:rsidRDefault="00FB4422" w:rsidP="00DD3DFD">
      <w:pPr>
        <w:spacing w:after="0" w:line="276" w:lineRule="auto"/>
        <w:ind w:firstLine="0"/>
        <w:jc w:val="center"/>
        <w:rPr>
          <w:rFonts w:eastAsia="Calibri"/>
          <w:color w:val="000000"/>
          <w:lang w:bidi="ar-SA"/>
        </w:rPr>
      </w:pPr>
      <w:bookmarkStart w:id="2" w:name="_Hlk241389676"/>
      <w:r w:rsidRPr="00DD3DFD">
        <w:rPr>
          <w:rFonts w:eastAsia="Calibri"/>
          <w:b/>
          <w:bCs/>
          <w:color w:val="000000"/>
          <w:lang w:bidi="ar-SA"/>
        </w:rPr>
        <w:t>Table 8</w:t>
      </w:r>
      <w:r w:rsidRPr="00DD3DFD">
        <w:rPr>
          <w:rFonts w:eastAsia="Calibri"/>
          <w:color w:val="000000"/>
          <w:lang w:bidi="ar-SA"/>
        </w:rPr>
        <w:t xml:space="preserve"> Parameter estimates and goodness of fit for various models fitted for number of carious teeth among the four deciduous molars</w:t>
      </w:r>
    </w:p>
    <w:tbl>
      <w:tblPr>
        <w:tblW w:w="5000" w:type="pct"/>
        <w:jc w:val="center"/>
        <w:tblLook w:val="04A0" w:firstRow="1" w:lastRow="0" w:firstColumn="1" w:lastColumn="0" w:noHBand="0" w:noVBand="1"/>
      </w:tblPr>
      <w:tblGrid>
        <w:gridCol w:w="1051"/>
        <w:gridCol w:w="860"/>
        <w:gridCol w:w="1030"/>
        <w:gridCol w:w="720"/>
        <w:gridCol w:w="720"/>
        <w:gridCol w:w="720"/>
        <w:gridCol w:w="720"/>
        <w:gridCol w:w="720"/>
        <w:gridCol w:w="720"/>
        <w:gridCol w:w="832"/>
      </w:tblGrid>
      <w:tr w:rsidR="00C41E31" w:rsidRPr="00C41E31" w14:paraId="5FA26487" w14:textId="77777777" w:rsidTr="00F25D8C">
        <w:trPr>
          <w:jc w:val="center"/>
        </w:trPr>
        <w:tc>
          <w:tcPr>
            <w:tcW w:w="1180" w:type="pct"/>
            <w:gridSpan w:val="2"/>
            <w:tcBorders>
              <w:top w:val="single" w:sz="2" w:space="0" w:color="auto"/>
              <w:bottom w:val="single" w:sz="2" w:space="0" w:color="auto"/>
            </w:tcBorders>
            <w:shd w:val="clear" w:color="auto" w:fill="auto"/>
            <w:vAlign w:val="center"/>
          </w:tcPr>
          <w:p w14:paraId="79CBA8AF" w14:textId="79E818CF" w:rsidR="00C41E31" w:rsidRPr="00C41E31" w:rsidRDefault="00C41E31" w:rsidP="00C41E31">
            <w:pPr>
              <w:spacing w:after="0"/>
              <w:ind w:firstLine="0"/>
              <w:jc w:val="center"/>
              <w:rPr>
                <w:bCs/>
                <w:sz w:val="18"/>
                <w:szCs w:val="18"/>
              </w:rPr>
            </w:pPr>
            <w:r w:rsidRPr="00C41E31">
              <w:rPr>
                <w:color w:val="000000" w:themeColor="text1"/>
                <w:sz w:val="18"/>
                <w:szCs w:val="18"/>
              </w:rPr>
              <w:t>Observed Frequencies</w:t>
            </w:r>
          </w:p>
        </w:tc>
        <w:tc>
          <w:tcPr>
            <w:tcW w:w="3820" w:type="pct"/>
            <w:gridSpan w:val="8"/>
            <w:tcBorders>
              <w:top w:val="single" w:sz="2" w:space="0" w:color="auto"/>
              <w:bottom w:val="single" w:sz="2" w:space="0" w:color="auto"/>
            </w:tcBorders>
            <w:shd w:val="clear" w:color="auto" w:fill="auto"/>
            <w:vAlign w:val="center"/>
          </w:tcPr>
          <w:p w14:paraId="15AE6D43" w14:textId="011E5A87" w:rsidR="00C41E31" w:rsidRPr="00C41E31" w:rsidRDefault="00C41E31" w:rsidP="00C41E31">
            <w:pPr>
              <w:spacing w:after="0"/>
              <w:ind w:firstLine="0"/>
              <w:jc w:val="center"/>
              <w:rPr>
                <w:bCs/>
                <w:sz w:val="18"/>
                <w:szCs w:val="18"/>
              </w:rPr>
            </w:pPr>
            <w:r w:rsidRPr="00C41E31">
              <w:rPr>
                <w:color w:val="000000" w:themeColor="text1"/>
                <w:sz w:val="18"/>
                <w:szCs w:val="18"/>
              </w:rPr>
              <w:t>Expected Frequencies</w:t>
            </w:r>
          </w:p>
        </w:tc>
      </w:tr>
      <w:tr w:rsidR="00C41E31" w:rsidRPr="00C41E31" w14:paraId="5763A5CC" w14:textId="77777777" w:rsidTr="00F25D8C">
        <w:trPr>
          <w:jc w:val="center"/>
        </w:trPr>
        <w:tc>
          <w:tcPr>
            <w:tcW w:w="649" w:type="pct"/>
            <w:tcBorders>
              <w:top w:val="single" w:sz="2" w:space="0" w:color="auto"/>
              <w:bottom w:val="single" w:sz="2" w:space="0" w:color="auto"/>
            </w:tcBorders>
            <w:shd w:val="clear" w:color="auto" w:fill="auto"/>
            <w:vAlign w:val="center"/>
          </w:tcPr>
          <w:p w14:paraId="390993EF" w14:textId="7D66976F" w:rsidR="00C41E31" w:rsidRPr="00C41E31" w:rsidRDefault="00862D3B" w:rsidP="00C41E31">
            <w:pPr>
              <w:spacing w:after="0"/>
              <w:ind w:firstLine="0"/>
              <w:jc w:val="center"/>
              <w:rPr>
                <w:bCs/>
                <w:sz w:val="18"/>
                <w:szCs w:val="18"/>
              </w:rPr>
            </w:pPr>
            <w:r w:rsidRPr="00862D3B">
              <w:rPr>
                <w:bCs/>
                <w:position w:val="-4"/>
                <w:sz w:val="18"/>
                <w:szCs w:val="18"/>
              </w:rPr>
              <w:object w:dxaOrig="240" w:dyaOrig="220" w14:anchorId="5DFE3C92">
                <v:shape id="_x0000_i1352" type="#_x0000_t75" style="width:11.8pt;height:10.75pt" o:ole="">
                  <v:imagedata r:id="rId577" o:title=""/>
                </v:shape>
                <o:OLEObject Type="Embed" ProgID="Equation.DSMT4" ShapeID="_x0000_i1352" DrawAspect="Content" ObjectID="_1852226096" r:id="rId603"/>
              </w:object>
            </w:r>
          </w:p>
        </w:tc>
        <w:tc>
          <w:tcPr>
            <w:tcW w:w="531" w:type="pct"/>
            <w:tcBorders>
              <w:top w:val="single" w:sz="2" w:space="0" w:color="auto"/>
              <w:bottom w:val="single" w:sz="2" w:space="0" w:color="auto"/>
            </w:tcBorders>
            <w:shd w:val="clear" w:color="auto" w:fill="auto"/>
            <w:vAlign w:val="center"/>
          </w:tcPr>
          <w:p w14:paraId="3F7D145C" w14:textId="77777777" w:rsidR="00C41E31" w:rsidRPr="00C41E31" w:rsidRDefault="00C41E31" w:rsidP="00C41E31">
            <w:pPr>
              <w:spacing w:after="0"/>
              <w:ind w:firstLine="0"/>
              <w:jc w:val="center"/>
              <w:rPr>
                <w:bCs/>
                <w:sz w:val="18"/>
                <w:szCs w:val="18"/>
              </w:rPr>
            </w:pPr>
            <w:proofErr w:type="spellStart"/>
            <w:r w:rsidRPr="00C41E31">
              <w:rPr>
                <w:bCs/>
                <w:sz w:val="18"/>
                <w:szCs w:val="18"/>
              </w:rPr>
              <w:t>Frq</w:t>
            </w:r>
            <w:proofErr w:type="spellEnd"/>
          </w:p>
        </w:tc>
        <w:tc>
          <w:tcPr>
            <w:tcW w:w="636" w:type="pct"/>
            <w:tcBorders>
              <w:top w:val="single" w:sz="2" w:space="0" w:color="auto"/>
              <w:bottom w:val="single" w:sz="2" w:space="0" w:color="auto"/>
            </w:tcBorders>
            <w:shd w:val="clear" w:color="auto" w:fill="auto"/>
            <w:vAlign w:val="center"/>
          </w:tcPr>
          <w:p w14:paraId="3C82F3C6" w14:textId="77777777" w:rsidR="00C41E31" w:rsidRPr="00C41E31" w:rsidRDefault="00C41E31" w:rsidP="00C41E31">
            <w:pPr>
              <w:spacing w:after="0"/>
              <w:ind w:firstLine="0"/>
              <w:jc w:val="center"/>
              <w:rPr>
                <w:bCs/>
                <w:sz w:val="18"/>
                <w:szCs w:val="18"/>
              </w:rPr>
            </w:pPr>
            <w:r w:rsidRPr="00C41E31">
              <w:rPr>
                <w:bCs/>
                <w:sz w:val="18"/>
                <w:szCs w:val="18"/>
              </w:rPr>
              <w:t>NDWLD</w:t>
            </w:r>
          </w:p>
        </w:tc>
        <w:tc>
          <w:tcPr>
            <w:tcW w:w="445" w:type="pct"/>
            <w:tcBorders>
              <w:top w:val="single" w:sz="2" w:space="0" w:color="auto"/>
              <w:bottom w:val="single" w:sz="2" w:space="0" w:color="auto"/>
            </w:tcBorders>
            <w:shd w:val="clear" w:color="auto" w:fill="auto"/>
            <w:vAlign w:val="center"/>
          </w:tcPr>
          <w:p w14:paraId="06CED16B" w14:textId="77777777" w:rsidR="00C41E31" w:rsidRPr="00C41E31" w:rsidRDefault="00C41E31" w:rsidP="00C41E31">
            <w:pPr>
              <w:spacing w:after="0"/>
              <w:ind w:firstLine="0"/>
              <w:jc w:val="center"/>
              <w:rPr>
                <w:bCs/>
                <w:sz w:val="18"/>
                <w:szCs w:val="18"/>
              </w:rPr>
            </w:pPr>
            <w:r w:rsidRPr="00C41E31">
              <w:rPr>
                <w:bCs/>
                <w:sz w:val="18"/>
                <w:szCs w:val="18"/>
              </w:rPr>
              <w:t>dL</w:t>
            </w:r>
          </w:p>
        </w:tc>
        <w:tc>
          <w:tcPr>
            <w:tcW w:w="445" w:type="pct"/>
            <w:tcBorders>
              <w:top w:val="single" w:sz="2" w:space="0" w:color="auto"/>
              <w:bottom w:val="single" w:sz="2" w:space="0" w:color="auto"/>
            </w:tcBorders>
            <w:shd w:val="clear" w:color="auto" w:fill="auto"/>
            <w:vAlign w:val="center"/>
          </w:tcPr>
          <w:p w14:paraId="4744AB38" w14:textId="77777777" w:rsidR="00C41E31" w:rsidRPr="00C41E31" w:rsidRDefault="00C41E31" w:rsidP="00C41E31">
            <w:pPr>
              <w:spacing w:after="0"/>
              <w:ind w:firstLine="0"/>
              <w:jc w:val="center"/>
              <w:rPr>
                <w:bCs/>
                <w:sz w:val="18"/>
                <w:szCs w:val="18"/>
              </w:rPr>
            </w:pPr>
            <w:proofErr w:type="spellStart"/>
            <w:r w:rsidRPr="00C41E31">
              <w:rPr>
                <w:bCs/>
                <w:sz w:val="18"/>
                <w:szCs w:val="18"/>
              </w:rPr>
              <w:t>dPL</w:t>
            </w:r>
            <w:proofErr w:type="spellEnd"/>
          </w:p>
        </w:tc>
        <w:tc>
          <w:tcPr>
            <w:tcW w:w="445" w:type="pct"/>
            <w:tcBorders>
              <w:top w:val="single" w:sz="2" w:space="0" w:color="auto"/>
              <w:bottom w:val="single" w:sz="2" w:space="0" w:color="auto"/>
            </w:tcBorders>
            <w:shd w:val="clear" w:color="auto" w:fill="auto"/>
            <w:vAlign w:val="center"/>
          </w:tcPr>
          <w:p w14:paraId="306969C6" w14:textId="77777777" w:rsidR="00C41E31" w:rsidRPr="00C41E31" w:rsidRDefault="00C41E31" w:rsidP="00C41E31">
            <w:pPr>
              <w:spacing w:after="0"/>
              <w:ind w:firstLine="0"/>
              <w:jc w:val="center"/>
              <w:rPr>
                <w:bCs/>
                <w:sz w:val="18"/>
                <w:szCs w:val="18"/>
              </w:rPr>
            </w:pPr>
            <w:proofErr w:type="spellStart"/>
            <w:r w:rsidRPr="00C41E31">
              <w:rPr>
                <w:bCs/>
                <w:sz w:val="18"/>
                <w:szCs w:val="18"/>
              </w:rPr>
              <w:t>EDLi</w:t>
            </w:r>
            <w:proofErr w:type="spellEnd"/>
          </w:p>
        </w:tc>
        <w:tc>
          <w:tcPr>
            <w:tcW w:w="445" w:type="pct"/>
            <w:tcBorders>
              <w:top w:val="single" w:sz="2" w:space="0" w:color="auto"/>
              <w:bottom w:val="single" w:sz="2" w:space="0" w:color="auto"/>
            </w:tcBorders>
            <w:shd w:val="clear" w:color="auto" w:fill="auto"/>
            <w:vAlign w:val="center"/>
          </w:tcPr>
          <w:p w14:paraId="570B9005" w14:textId="77777777" w:rsidR="00C41E31" w:rsidRPr="00C41E31" w:rsidRDefault="00C41E31" w:rsidP="00C41E31">
            <w:pPr>
              <w:spacing w:after="0"/>
              <w:ind w:firstLine="0"/>
              <w:jc w:val="center"/>
              <w:rPr>
                <w:bCs/>
                <w:sz w:val="18"/>
                <w:szCs w:val="18"/>
              </w:rPr>
            </w:pPr>
            <w:r w:rsidRPr="00C41E31">
              <w:rPr>
                <w:bCs/>
                <w:sz w:val="18"/>
                <w:szCs w:val="18"/>
              </w:rPr>
              <w:t>dB</w:t>
            </w:r>
          </w:p>
        </w:tc>
        <w:tc>
          <w:tcPr>
            <w:tcW w:w="445" w:type="pct"/>
            <w:tcBorders>
              <w:top w:val="single" w:sz="2" w:space="0" w:color="auto"/>
              <w:bottom w:val="single" w:sz="2" w:space="0" w:color="auto"/>
            </w:tcBorders>
            <w:shd w:val="clear" w:color="auto" w:fill="auto"/>
            <w:vAlign w:val="center"/>
          </w:tcPr>
          <w:p w14:paraId="71A0E768" w14:textId="77777777" w:rsidR="00C41E31" w:rsidRPr="00C41E31" w:rsidRDefault="00C41E31" w:rsidP="00C41E31">
            <w:pPr>
              <w:spacing w:after="0"/>
              <w:ind w:firstLine="0"/>
              <w:jc w:val="center"/>
              <w:rPr>
                <w:bCs/>
                <w:sz w:val="18"/>
                <w:szCs w:val="18"/>
              </w:rPr>
            </w:pPr>
            <w:proofErr w:type="spellStart"/>
            <w:r w:rsidRPr="00C41E31">
              <w:rPr>
                <w:bCs/>
                <w:sz w:val="18"/>
                <w:szCs w:val="18"/>
              </w:rPr>
              <w:t>dWE</w:t>
            </w:r>
            <w:proofErr w:type="spellEnd"/>
          </w:p>
        </w:tc>
        <w:tc>
          <w:tcPr>
            <w:tcW w:w="445" w:type="pct"/>
            <w:tcBorders>
              <w:top w:val="single" w:sz="2" w:space="0" w:color="auto"/>
              <w:bottom w:val="single" w:sz="2" w:space="0" w:color="auto"/>
            </w:tcBorders>
            <w:shd w:val="clear" w:color="auto" w:fill="auto"/>
            <w:vAlign w:val="center"/>
          </w:tcPr>
          <w:p w14:paraId="44DA6795" w14:textId="77777777" w:rsidR="00C41E31" w:rsidRPr="00C41E31" w:rsidRDefault="00C41E31" w:rsidP="00C41E31">
            <w:pPr>
              <w:spacing w:after="0"/>
              <w:ind w:firstLine="0"/>
              <w:jc w:val="center"/>
              <w:rPr>
                <w:bCs/>
                <w:sz w:val="18"/>
                <w:szCs w:val="18"/>
              </w:rPr>
            </w:pPr>
            <w:r w:rsidRPr="00C41E31">
              <w:rPr>
                <w:bCs/>
                <w:sz w:val="18"/>
                <w:szCs w:val="18"/>
              </w:rPr>
              <w:t>Po</w:t>
            </w:r>
          </w:p>
        </w:tc>
        <w:tc>
          <w:tcPr>
            <w:tcW w:w="515" w:type="pct"/>
            <w:tcBorders>
              <w:top w:val="single" w:sz="2" w:space="0" w:color="auto"/>
              <w:bottom w:val="single" w:sz="2" w:space="0" w:color="auto"/>
            </w:tcBorders>
            <w:shd w:val="clear" w:color="auto" w:fill="auto"/>
            <w:vAlign w:val="center"/>
          </w:tcPr>
          <w:p w14:paraId="09C4A110" w14:textId="77777777" w:rsidR="00C41E31" w:rsidRPr="00C41E31" w:rsidRDefault="00C41E31" w:rsidP="00C41E31">
            <w:pPr>
              <w:spacing w:after="0"/>
              <w:ind w:firstLine="0"/>
              <w:jc w:val="center"/>
              <w:rPr>
                <w:bCs/>
                <w:sz w:val="18"/>
                <w:szCs w:val="18"/>
              </w:rPr>
            </w:pPr>
            <w:proofErr w:type="spellStart"/>
            <w:r w:rsidRPr="00C41E31">
              <w:rPr>
                <w:bCs/>
                <w:sz w:val="18"/>
                <w:szCs w:val="18"/>
              </w:rPr>
              <w:t>dWEX</w:t>
            </w:r>
            <w:proofErr w:type="spellEnd"/>
          </w:p>
        </w:tc>
      </w:tr>
      <w:tr w:rsidR="00C41E31" w:rsidRPr="00C41E31" w14:paraId="3ACBBE81" w14:textId="77777777" w:rsidTr="00F25D8C">
        <w:trPr>
          <w:jc w:val="center"/>
        </w:trPr>
        <w:tc>
          <w:tcPr>
            <w:tcW w:w="649" w:type="pct"/>
            <w:tcBorders>
              <w:top w:val="single" w:sz="2" w:space="0" w:color="auto"/>
            </w:tcBorders>
            <w:vAlign w:val="center"/>
          </w:tcPr>
          <w:p w14:paraId="24DC6BC9" w14:textId="77777777" w:rsidR="00C41E31" w:rsidRPr="00C41E31" w:rsidRDefault="00C41E31" w:rsidP="00C41E31">
            <w:pPr>
              <w:spacing w:after="0"/>
              <w:ind w:firstLine="0"/>
              <w:jc w:val="center"/>
              <w:rPr>
                <w:bCs/>
                <w:sz w:val="18"/>
                <w:szCs w:val="18"/>
              </w:rPr>
            </w:pPr>
            <w:r w:rsidRPr="00C41E31">
              <w:rPr>
                <w:bCs/>
                <w:sz w:val="18"/>
                <w:szCs w:val="18"/>
              </w:rPr>
              <w:t>0</w:t>
            </w:r>
          </w:p>
        </w:tc>
        <w:tc>
          <w:tcPr>
            <w:tcW w:w="531" w:type="pct"/>
            <w:tcBorders>
              <w:top w:val="single" w:sz="2" w:space="0" w:color="auto"/>
            </w:tcBorders>
            <w:vAlign w:val="center"/>
          </w:tcPr>
          <w:p w14:paraId="371FCE58" w14:textId="77777777" w:rsidR="00C41E31" w:rsidRPr="00C41E31" w:rsidRDefault="00C41E31" w:rsidP="00C41E31">
            <w:pPr>
              <w:spacing w:after="0"/>
              <w:ind w:firstLine="0"/>
              <w:jc w:val="center"/>
              <w:rPr>
                <w:bCs/>
                <w:sz w:val="18"/>
                <w:szCs w:val="18"/>
              </w:rPr>
            </w:pPr>
            <w:r w:rsidRPr="00C41E31">
              <w:rPr>
                <w:bCs/>
                <w:sz w:val="18"/>
                <w:szCs w:val="18"/>
              </w:rPr>
              <w:t>64</w:t>
            </w:r>
          </w:p>
        </w:tc>
        <w:tc>
          <w:tcPr>
            <w:tcW w:w="636" w:type="pct"/>
            <w:tcBorders>
              <w:top w:val="single" w:sz="2" w:space="0" w:color="auto"/>
            </w:tcBorders>
            <w:vAlign w:val="center"/>
          </w:tcPr>
          <w:p w14:paraId="5A3BD504" w14:textId="77777777" w:rsidR="00C41E31" w:rsidRPr="00C41E31" w:rsidRDefault="00C41E31" w:rsidP="00C41E31">
            <w:pPr>
              <w:spacing w:after="0"/>
              <w:ind w:firstLine="0"/>
              <w:jc w:val="center"/>
              <w:rPr>
                <w:bCs/>
                <w:sz w:val="18"/>
                <w:szCs w:val="18"/>
              </w:rPr>
            </w:pPr>
            <w:r w:rsidRPr="00C41E31">
              <w:rPr>
                <w:bCs/>
                <w:sz w:val="18"/>
                <w:szCs w:val="18"/>
              </w:rPr>
              <w:t>63.50</w:t>
            </w:r>
          </w:p>
        </w:tc>
        <w:tc>
          <w:tcPr>
            <w:tcW w:w="445" w:type="pct"/>
            <w:tcBorders>
              <w:top w:val="single" w:sz="2" w:space="0" w:color="auto"/>
            </w:tcBorders>
            <w:vAlign w:val="center"/>
          </w:tcPr>
          <w:p w14:paraId="4467EC7E" w14:textId="77777777" w:rsidR="00C41E31" w:rsidRPr="00C41E31" w:rsidRDefault="00C41E31" w:rsidP="00C41E31">
            <w:pPr>
              <w:spacing w:after="0"/>
              <w:ind w:firstLine="0"/>
              <w:jc w:val="center"/>
              <w:rPr>
                <w:bCs/>
                <w:sz w:val="18"/>
                <w:szCs w:val="18"/>
              </w:rPr>
            </w:pPr>
            <w:r w:rsidRPr="00C41E31">
              <w:rPr>
                <w:bCs/>
                <w:sz w:val="18"/>
                <w:szCs w:val="18"/>
              </w:rPr>
              <w:t>57.13</w:t>
            </w:r>
          </w:p>
        </w:tc>
        <w:tc>
          <w:tcPr>
            <w:tcW w:w="445" w:type="pct"/>
            <w:tcBorders>
              <w:top w:val="single" w:sz="2" w:space="0" w:color="auto"/>
            </w:tcBorders>
            <w:vAlign w:val="center"/>
          </w:tcPr>
          <w:p w14:paraId="61E88925" w14:textId="77777777" w:rsidR="00C41E31" w:rsidRPr="00C41E31" w:rsidRDefault="00C41E31" w:rsidP="00C41E31">
            <w:pPr>
              <w:spacing w:after="0"/>
              <w:ind w:firstLine="0"/>
              <w:jc w:val="center"/>
              <w:rPr>
                <w:bCs/>
                <w:sz w:val="18"/>
                <w:szCs w:val="18"/>
              </w:rPr>
            </w:pPr>
            <w:r w:rsidRPr="00C41E31">
              <w:rPr>
                <w:bCs/>
                <w:sz w:val="18"/>
                <w:szCs w:val="18"/>
              </w:rPr>
              <w:t>62.59</w:t>
            </w:r>
          </w:p>
        </w:tc>
        <w:tc>
          <w:tcPr>
            <w:tcW w:w="445" w:type="pct"/>
            <w:tcBorders>
              <w:top w:val="single" w:sz="2" w:space="0" w:color="auto"/>
            </w:tcBorders>
            <w:vAlign w:val="center"/>
          </w:tcPr>
          <w:p w14:paraId="30E23572" w14:textId="77777777" w:rsidR="00C41E31" w:rsidRPr="00C41E31" w:rsidRDefault="00C41E31" w:rsidP="00C41E31">
            <w:pPr>
              <w:spacing w:after="0"/>
              <w:ind w:firstLine="0"/>
              <w:jc w:val="center"/>
              <w:rPr>
                <w:bCs/>
                <w:sz w:val="18"/>
                <w:szCs w:val="18"/>
              </w:rPr>
            </w:pPr>
            <w:r w:rsidRPr="00C41E31">
              <w:rPr>
                <w:bCs/>
                <w:sz w:val="18"/>
                <w:szCs w:val="18"/>
              </w:rPr>
              <w:t>63.57</w:t>
            </w:r>
          </w:p>
        </w:tc>
        <w:tc>
          <w:tcPr>
            <w:tcW w:w="445" w:type="pct"/>
            <w:tcBorders>
              <w:top w:val="single" w:sz="2" w:space="0" w:color="auto"/>
            </w:tcBorders>
            <w:vAlign w:val="center"/>
          </w:tcPr>
          <w:p w14:paraId="71292A8E" w14:textId="77777777" w:rsidR="00C41E31" w:rsidRPr="00C41E31" w:rsidRDefault="00C41E31" w:rsidP="00C41E31">
            <w:pPr>
              <w:spacing w:after="0"/>
              <w:ind w:firstLine="0"/>
              <w:jc w:val="center"/>
              <w:rPr>
                <w:bCs/>
                <w:sz w:val="18"/>
                <w:szCs w:val="18"/>
              </w:rPr>
            </w:pPr>
            <w:r w:rsidRPr="00C41E31">
              <w:rPr>
                <w:bCs/>
                <w:sz w:val="18"/>
                <w:szCs w:val="18"/>
              </w:rPr>
              <w:t>63.77</w:t>
            </w:r>
          </w:p>
        </w:tc>
        <w:tc>
          <w:tcPr>
            <w:tcW w:w="445" w:type="pct"/>
            <w:tcBorders>
              <w:top w:val="single" w:sz="2" w:space="0" w:color="auto"/>
            </w:tcBorders>
            <w:vAlign w:val="center"/>
          </w:tcPr>
          <w:p w14:paraId="5352891D" w14:textId="77777777" w:rsidR="00C41E31" w:rsidRPr="00C41E31" w:rsidRDefault="00C41E31" w:rsidP="00C41E31">
            <w:pPr>
              <w:spacing w:after="0"/>
              <w:ind w:firstLine="0"/>
              <w:jc w:val="center"/>
              <w:rPr>
                <w:bCs/>
                <w:sz w:val="18"/>
                <w:szCs w:val="18"/>
              </w:rPr>
            </w:pPr>
            <w:r w:rsidRPr="00C41E31">
              <w:rPr>
                <w:bCs/>
                <w:sz w:val="18"/>
                <w:szCs w:val="18"/>
              </w:rPr>
              <w:t>62.58</w:t>
            </w:r>
          </w:p>
        </w:tc>
        <w:tc>
          <w:tcPr>
            <w:tcW w:w="445" w:type="pct"/>
            <w:tcBorders>
              <w:top w:val="single" w:sz="2" w:space="0" w:color="auto"/>
            </w:tcBorders>
            <w:vAlign w:val="center"/>
          </w:tcPr>
          <w:p w14:paraId="2062FD5F" w14:textId="77777777" w:rsidR="00C41E31" w:rsidRPr="00C41E31" w:rsidRDefault="00C41E31" w:rsidP="00C41E31">
            <w:pPr>
              <w:spacing w:after="0"/>
              <w:ind w:firstLine="0"/>
              <w:jc w:val="center"/>
              <w:rPr>
                <w:bCs/>
                <w:sz w:val="18"/>
                <w:szCs w:val="18"/>
              </w:rPr>
            </w:pPr>
            <w:r w:rsidRPr="00C41E31">
              <w:rPr>
                <w:bCs/>
                <w:sz w:val="18"/>
                <w:szCs w:val="18"/>
              </w:rPr>
              <w:t>51.17</w:t>
            </w:r>
          </w:p>
        </w:tc>
        <w:tc>
          <w:tcPr>
            <w:tcW w:w="515" w:type="pct"/>
            <w:tcBorders>
              <w:top w:val="single" w:sz="2" w:space="0" w:color="auto"/>
            </w:tcBorders>
            <w:vAlign w:val="center"/>
          </w:tcPr>
          <w:p w14:paraId="109EE534" w14:textId="77777777" w:rsidR="00C41E31" w:rsidRPr="00C41E31" w:rsidRDefault="00C41E31" w:rsidP="00C41E31">
            <w:pPr>
              <w:spacing w:after="0"/>
              <w:ind w:firstLine="0"/>
              <w:jc w:val="center"/>
              <w:rPr>
                <w:bCs/>
                <w:sz w:val="18"/>
                <w:szCs w:val="18"/>
              </w:rPr>
            </w:pPr>
            <w:r w:rsidRPr="00C41E31">
              <w:rPr>
                <w:bCs/>
                <w:sz w:val="18"/>
                <w:szCs w:val="18"/>
              </w:rPr>
              <w:t>59.75</w:t>
            </w:r>
          </w:p>
        </w:tc>
      </w:tr>
      <w:tr w:rsidR="00C41E31" w:rsidRPr="00C41E31" w14:paraId="7A7059EA" w14:textId="77777777" w:rsidTr="00F25D8C">
        <w:trPr>
          <w:jc w:val="center"/>
        </w:trPr>
        <w:tc>
          <w:tcPr>
            <w:tcW w:w="649" w:type="pct"/>
            <w:vAlign w:val="center"/>
          </w:tcPr>
          <w:p w14:paraId="355820B3" w14:textId="77777777" w:rsidR="00C41E31" w:rsidRPr="00C41E31" w:rsidRDefault="00C41E31" w:rsidP="00C41E31">
            <w:pPr>
              <w:spacing w:after="0"/>
              <w:ind w:firstLine="0"/>
              <w:jc w:val="center"/>
              <w:rPr>
                <w:bCs/>
                <w:sz w:val="18"/>
                <w:szCs w:val="18"/>
              </w:rPr>
            </w:pPr>
            <w:r w:rsidRPr="00C41E31">
              <w:rPr>
                <w:bCs/>
                <w:sz w:val="18"/>
                <w:szCs w:val="18"/>
              </w:rPr>
              <w:t>1</w:t>
            </w:r>
          </w:p>
        </w:tc>
        <w:tc>
          <w:tcPr>
            <w:tcW w:w="531" w:type="pct"/>
            <w:vAlign w:val="center"/>
          </w:tcPr>
          <w:p w14:paraId="10EB3198" w14:textId="77777777" w:rsidR="00C41E31" w:rsidRPr="00C41E31" w:rsidRDefault="00C41E31" w:rsidP="00C41E31">
            <w:pPr>
              <w:spacing w:after="0"/>
              <w:ind w:firstLine="0"/>
              <w:jc w:val="center"/>
              <w:rPr>
                <w:bCs/>
                <w:sz w:val="18"/>
                <w:szCs w:val="18"/>
              </w:rPr>
            </w:pPr>
            <w:r w:rsidRPr="00C41E31">
              <w:rPr>
                <w:bCs/>
                <w:sz w:val="18"/>
                <w:szCs w:val="18"/>
              </w:rPr>
              <w:t>17</w:t>
            </w:r>
          </w:p>
        </w:tc>
        <w:tc>
          <w:tcPr>
            <w:tcW w:w="636" w:type="pct"/>
            <w:vAlign w:val="center"/>
          </w:tcPr>
          <w:p w14:paraId="29DA6166" w14:textId="77777777" w:rsidR="00C41E31" w:rsidRPr="00C41E31" w:rsidRDefault="00C41E31" w:rsidP="00C41E31">
            <w:pPr>
              <w:spacing w:after="0"/>
              <w:ind w:firstLine="0"/>
              <w:jc w:val="center"/>
              <w:rPr>
                <w:bCs/>
                <w:sz w:val="18"/>
                <w:szCs w:val="18"/>
              </w:rPr>
            </w:pPr>
            <w:r w:rsidRPr="00C41E31">
              <w:rPr>
                <w:bCs/>
                <w:sz w:val="18"/>
                <w:szCs w:val="18"/>
              </w:rPr>
              <w:t>19.81</w:t>
            </w:r>
          </w:p>
        </w:tc>
        <w:tc>
          <w:tcPr>
            <w:tcW w:w="445" w:type="pct"/>
            <w:vAlign w:val="center"/>
          </w:tcPr>
          <w:p w14:paraId="39D73CFA" w14:textId="77777777" w:rsidR="00C41E31" w:rsidRPr="00C41E31" w:rsidRDefault="00C41E31" w:rsidP="00C41E31">
            <w:pPr>
              <w:spacing w:after="0"/>
              <w:ind w:firstLine="0"/>
              <w:jc w:val="center"/>
              <w:rPr>
                <w:bCs/>
                <w:sz w:val="18"/>
                <w:szCs w:val="18"/>
              </w:rPr>
            </w:pPr>
            <w:r w:rsidRPr="00C41E31">
              <w:rPr>
                <w:bCs/>
                <w:sz w:val="18"/>
                <w:szCs w:val="18"/>
              </w:rPr>
              <w:t>26.88</w:t>
            </w:r>
          </w:p>
        </w:tc>
        <w:tc>
          <w:tcPr>
            <w:tcW w:w="445" w:type="pct"/>
            <w:vAlign w:val="center"/>
          </w:tcPr>
          <w:p w14:paraId="114B2222" w14:textId="77777777" w:rsidR="00C41E31" w:rsidRPr="00C41E31" w:rsidRDefault="00C41E31" w:rsidP="00C41E31">
            <w:pPr>
              <w:spacing w:after="0"/>
              <w:ind w:firstLine="0"/>
              <w:jc w:val="center"/>
              <w:rPr>
                <w:bCs/>
                <w:sz w:val="18"/>
                <w:szCs w:val="18"/>
              </w:rPr>
            </w:pPr>
            <w:r w:rsidRPr="00C41E31">
              <w:rPr>
                <w:bCs/>
                <w:sz w:val="18"/>
                <w:szCs w:val="18"/>
              </w:rPr>
              <w:t>21.27</w:t>
            </w:r>
          </w:p>
        </w:tc>
        <w:tc>
          <w:tcPr>
            <w:tcW w:w="445" w:type="pct"/>
            <w:vAlign w:val="center"/>
          </w:tcPr>
          <w:p w14:paraId="0A6927A1" w14:textId="77777777" w:rsidR="00C41E31" w:rsidRPr="00C41E31" w:rsidRDefault="00C41E31" w:rsidP="00C41E31">
            <w:pPr>
              <w:spacing w:after="0"/>
              <w:ind w:firstLine="0"/>
              <w:jc w:val="center"/>
              <w:rPr>
                <w:bCs/>
                <w:sz w:val="18"/>
                <w:szCs w:val="18"/>
              </w:rPr>
            </w:pPr>
            <w:r w:rsidRPr="00C41E31">
              <w:rPr>
                <w:bCs/>
                <w:sz w:val="18"/>
                <w:szCs w:val="18"/>
              </w:rPr>
              <w:t>19.75</w:t>
            </w:r>
          </w:p>
        </w:tc>
        <w:tc>
          <w:tcPr>
            <w:tcW w:w="445" w:type="pct"/>
            <w:vAlign w:val="center"/>
          </w:tcPr>
          <w:p w14:paraId="7F220495" w14:textId="77777777" w:rsidR="00C41E31" w:rsidRPr="00C41E31" w:rsidRDefault="00C41E31" w:rsidP="00C41E31">
            <w:pPr>
              <w:spacing w:after="0"/>
              <w:ind w:firstLine="0"/>
              <w:jc w:val="center"/>
              <w:rPr>
                <w:bCs/>
                <w:sz w:val="18"/>
                <w:szCs w:val="18"/>
              </w:rPr>
            </w:pPr>
            <w:r w:rsidRPr="00C41E31">
              <w:rPr>
                <w:bCs/>
                <w:sz w:val="18"/>
                <w:szCs w:val="18"/>
              </w:rPr>
              <w:t>21.60</w:t>
            </w:r>
          </w:p>
        </w:tc>
        <w:tc>
          <w:tcPr>
            <w:tcW w:w="445" w:type="pct"/>
            <w:vAlign w:val="center"/>
          </w:tcPr>
          <w:p w14:paraId="5716B1B4" w14:textId="77777777" w:rsidR="00C41E31" w:rsidRPr="00C41E31" w:rsidRDefault="00C41E31" w:rsidP="00C41E31">
            <w:pPr>
              <w:spacing w:after="0"/>
              <w:ind w:firstLine="0"/>
              <w:jc w:val="center"/>
              <w:rPr>
                <w:bCs/>
                <w:sz w:val="18"/>
                <w:szCs w:val="18"/>
              </w:rPr>
            </w:pPr>
            <w:r w:rsidRPr="00C41E31">
              <w:rPr>
                <w:bCs/>
                <w:sz w:val="18"/>
                <w:szCs w:val="18"/>
              </w:rPr>
              <w:t>21.35</w:t>
            </w:r>
          </w:p>
        </w:tc>
        <w:tc>
          <w:tcPr>
            <w:tcW w:w="445" w:type="pct"/>
            <w:vAlign w:val="center"/>
          </w:tcPr>
          <w:p w14:paraId="1CAC1DAF" w14:textId="77777777" w:rsidR="00C41E31" w:rsidRPr="00C41E31" w:rsidRDefault="00C41E31" w:rsidP="00C41E31">
            <w:pPr>
              <w:spacing w:after="0"/>
              <w:ind w:firstLine="0"/>
              <w:jc w:val="center"/>
              <w:rPr>
                <w:bCs/>
                <w:sz w:val="18"/>
                <w:szCs w:val="18"/>
              </w:rPr>
            </w:pPr>
            <w:r w:rsidRPr="00C41E31">
              <w:rPr>
                <w:bCs/>
                <w:sz w:val="18"/>
                <w:szCs w:val="18"/>
              </w:rPr>
              <w:t>34.28</w:t>
            </w:r>
          </w:p>
        </w:tc>
        <w:tc>
          <w:tcPr>
            <w:tcW w:w="515" w:type="pct"/>
            <w:vAlign w:val="center"/>
          </w:tcPr>
          <w:p w14:paraId="11FB8D81" w14:textId="77777777" w:rsidR="00C41E31" w:rsidRPr="00C41E31" w:rsidRDefault="00C41E31" w:rsidP="00C41E31">
            <w:pPr>
              <w:spacing w:after="0"/>
              <w:ind w:firstLine="0"/>
              <w:jc w:val="center"/>
              <w:rPr>
                <w:bCs/>
                <w:sz w:val="18"/>
                <w:szCs w:val="18"/>
              </w:rPr>
            </w:pPr>
            <w:r w:rsidRPr="00C41E31">
              <w:rPr>
                <w:bCs/>
                <w:sz w:val="18"/>
                <w:szCs w:val="18"/>
              </w:rPr>
              <w:t>24.22</w:t>
            </w:r>
          </w:p>
        </w:tc>
      </w:tr>
      <w:tr w:rsidR="00C41E31" w:rsidRPr="00C41E31" w14:paraId="6530EA4F" w14:textId="77777777" w:rsidTr="00F25D8C">
        <w:trPr>
          <w:jc w:val="center"/>
        </w:trPr>
        <w:tc>
          <w:tcPr>
            <w:tcW w:w="649" w:type="pct"/>
            <w:vAlign w:val="center"/>
          </w:tcPr>
          <w:p w14:paraId="43364DDC" w14:textId="77777777" w:rsidR="00C41E31" w:rsidRPr="00C41E31" w:rsidRDefault="00C41E31" w:rsidP="00C41E31">
            <w:pPr>
              <w:spacing w:after="0"/>
              <w:ind w:firstLine="0"/>
              <w:jc w:val="center"/>
              <w:rPr>
                <w:bCs/>
                <w:sz w:val="18"/>
                <w:szCs w:val="18"/>
              </w:rPr>
            </w:pPr>
            <w:r w:rsidRPr="00C41E31">
              <w:rPr>
                <w:bCs/>
                <w:sz w:val="18"/>
                <w:szCs w:val="18"/>
              </w:rPr>
              <w:t>2</w:t>
            </w:r>
          </w:p>
        </w:tc>
        <w:tc>
          <w:tcPr>
            <w:tcW w:w="531" w:type="pct"/>
            <w:vAlign w:val="center"/>
          </w:tcPr>
          <w:p w14:paraId="1555C179" w14:textId="77777777" w:rsidR="00C41E31" w:rsidRPr="00C41E31" w:rsidRDefault="00C41E31" w:rsidP="00C41E31">
            <w:pPr>
              <w:spacing w:after="0"/>
              <w:ind w:firstLine="0"/>
              <w:jc w:val="center"/>
              <w:rPr>
                <w:bCs/>
                <w:sz w:val="18"/>
                <w:szCs w:val="18"/>
              </w:rPr>
            </w:pPr>
            <w:r w:rsidRPr="00C41E31">
              <w:rPr>
                <w:bCs/>
                <w:sz w:val="18"/>
                <w:szCs w:val="18"/>
              </w:rPr>
              <w:t>10</w:t>
            </w:r>
          </w:p>
        </w:tc>
        <w:tc>
          <w:tcPr>
            <w:tcW w:w="636" w:type="pct"/>
            <w:vAlign w:val="center"/>
          </w:tcPr>
          <w:p w14:paraId="15EBFC8D" w14:textId="77777777" w:rsidR="00C41E31" w:rsidRPr="00C41E31" w:rsidRDefault="00C41E31" w:rsidP="00C41E31">
            <w:pPr>
              <w:spacing w:after="0"/>
              <w:ind w:firstLine="0"/>
              <w:jc w:val="center"/>
              <w:rPr>
                <w:bCs/>
                <w:sz w:val="18"/>
                <w:szCs w:val="18"/>
              </w:rPr>
            </w:pPr>
            <w:r w:rsidRPr="00C41E31">
              <w:rPr>
                <w:bCs/>
                <w:sz w:val="18"/>
                <w:szCs w:val="18"/>
              </w:rPr>
              <w:t>9.09</w:t>
            </w:r>
          </w:p>
        </w:tc>
        <w:tc>
          <w:tcPr>
            <w:tcW w:w="445" w:type="pct"/>
            <w:vAlign w:val="center"/>
          </w:tcPr>
          <w:p w14:paraId="19446C8A" w14:textId="77777777" w:rsidR="00C41E31" w:rsidRPr="00C41E31" w:rsidRDefault="00C41E31" w:rsidP="00C41E31">
            <w:pPr>
              <w:spacing w:after="0"/>
              <w:ind w:firstLine="0"/>
              <w:jc w:val="center"/>
              <w:rPr>
                <w:bCs/>
                <w:sz w:val="18"/>
                <w:szCs w:val="18"/>
              </w:rPr>
            </w:pPr>
            <w:r w:rsidRPr="00C41E31">
              <w:rPr>
                <w:bCs/>
                <w:sz w:val="18"/>
                <w:szCs w:val="18"/>
              </w:rPr>
              <w:t>10.45</w:t>
            </w:r>
          </w:p>
        </w:tc>
        <w:tc>
          <w:tcPr>
            <w:tcW w:w="445" w:type="pct"/>
            <w:vAlign w:val="center"/>
          </w:tcPr>
          <w:p w14:paraId="7104B043" w14:textId="77777777" w:rsidR="00C41E31" w:rsidRPr="00C41E31" w:rsidRDefault="00C41E31" w:rsidP="00C41E31">
            <w:pPr>
              <w:spacing w:after="0"/>
              <w:ind w:firstLine="0"/>
              <w:jc w:val="center"/>
              <w:rPr>
                <w:bCs/>
                <w:sz w:val="18"/>
                <w:szCs w:val="18"/>
              </w:rPr>
            </w:pPr>
            <w:r w:rsidRPr="00C41E31">
              <w:rPr>
                <w:bCs/>
                <w:sz w:val="18"/>
                <w:szCs w:val="18"/>
              </w:rPr>
              <w:t>8.91</w:t>
            </w:r>
          </w:p>
        </w:tc>
        <w:tc>
          <w:tcPr>
            <w:tcW w:w="445" w:type="pct"/>
            <w:vAlign w:val="center"/>
          </w:tcPr>
          <w:p w14:paraId="5BEAFB24" w14:textId="77777777" w:rsidR="00C41E31" w:rsidRPr="00C41E31" w:rsidRDefault="00C41E31" w:rsidP="00C41E31">
            <w:pPr>
              <w:spacing w:after="0"/>
              <w:ind w:firstLine="0"/>
              <w:jc w:val="center"/>
              <w:rPr>
                <w:bCs/>
                <w:sz w:val="18"/>
                <w:szCs w:val="18"/>
              </w:rPr>
            </w:pPr>
            <w:r w:rsidRPr="00C41E31">
              <w:rPr>
                <w:bCs/>
                <w:sz w:val="18"/>
                <w:szCs w:val="18"/>
              </w:rPr>
              <w:t>9.09</w:t>
            </w:r>
          </w:p>
        </w:tc>
        <w:tc>
          <w:tcPr>
            <w:tcW w:w="445" w:type="pct"/>
            <w:vAlign w:val="center"/>
          </w:tcPr>
          <w:p w14:paraId="60B17735" w14:textId="77777777" w:rsidR="00C41E31" w:rsidRPr="00C41E31" w:rsidRDefault="00C41E31" w:rsidP="00C41E31">
            <w:pPr>
              <w:spacing w:after="0"/>
              <w:ind w:firstLine="0"/>
              <w:jc w:val="center"/>
              <w:rPr>
                <w:bCs/>
                <w:sz w:val="18"/>
                <w:szCs w:val="18"/>
              </w:rPr>
            </w:pPr>
            <w:r w:rsidRPr="00C41E31">
              <w:rPr>
                <w:bCs/>
                <w:sz w:val="18"/>
                <w:szCs w:val="18"/>
              </w:rPr>
              <w:t>7.14</w:t>
            </w:r>
          </w:p>
        </w:tc>
        <w:tc>
          <w:tcPr>
            <w:tcW w:w="445" w:type="pct"/>
            <w:vAlign w:val="center"/>
          </w:tcPr>
          <w:p w14:paraId="13371202" w14:textId="77777777" w:rsidR="00C41E31" w:rsidRPr="00C41E31" w:rsidRDefault="00C41E31" w:rsidP="00C41E31">
            <w:pPr>
              <w:spacing w:after="0"/>
              <w:ind w:firstLine="0"/>
              <w:jc w:val="center"/>
              <w:rPr>
                <w:bCs/>
                <w:sz w:val="18"/>
                <w:szCs w:val="18"/>
              </w:rPr>
            </w:pPr>
            <w:r w:rsidRPr="00C41E31">
              <w:rPr>
                <w:bCs/>
                <w:sz w:val="18"/>
                <w:szCs w:val="18"/>
              </w:rPr>
              <w:t>8.85</w:t>
            </w:r>
          </w:p>
        </w:tc>
        <w:tc>
          <w:tcPr>
            <w:tcW w:w="445" w:type="pct"/>
            <w:vAlign w:val="center"/>
          </w:tcPr>
          <w:p w14:paraId="42BAA3D4" w14:textId="77777777" w:rsidR="00C41E31" w:rsidRPr="00C41E31" w:rsidRDefault="00C41E31" w:rsidP="00C41E31">
            <w:pPr>
              <w:spacing w:after="0"/>
              <w:ind w:firstLine="0"/>
              <w:jc w:val="center"/>
              <w:rPr>
                <w:bCs/>
                <w:sz w:val="18"/>
                <w:szCs w:val="18"/>
              </w:rPr>
            </w:pPr>
            <w:r w:rsidRPr="00C41E31">
              <w:rPr>
                <w:bCs/>
                <w:sz w:val="18"/>
                <w:szCs w:val="18"/>
              </w:rPr>
              <w:t>11.48</w:t>
            </w:r>
          </w:p>
        </w:tc>
        <w:tc>
          <w:tcPr>
            <w:tcW w:w="515" w:type="pct"/>
            <w:vAlign w:val="center"/>
          </w:tcPr>
          <w:p w14:paraId="0D2BD256" w14:textId="77777777" w:rsidR="00C41E31" w:rsidRPr="00C41E31" w:rsidRDefault="00C41E31" w:rsidP="00C41E31">
            <w:pPr>
              <w:spacing w:after="0"/>
              <w:ind w:firstLine="0"/>
              <w:jc w:val="center"/>
              <w:rPr>
                <w:bCs/>
                <w:sz w:val="18"/>
                <w:szCs w:val="18"/>
              </w:rPr>
            </w:pPr>
            <w:r w:rsidRPr="00C41E31">
              <w:rPr>
                <w:bCs/>
                <w:sz w:val="18"/>
                <w:szCs w:val="18"/>
              </w:rPr>
              <w:t>9.65</w:t>
            </w:r>
          </w:p>
        </w:tc>
      </w:tr>
      <w:tr w:rsidR="00C41E31" w:rsidRPr="00C41E31" w14:paraId="7461219D" w14:textId="77777777" w:rsidTr="00F25D8C">
        <w:trPr>
          <w:jc w:val="center"/>
        </w:trPr>
        <w:tc>
          <w:tcPr>
            <w:tcW w:w="649" w:type="pct"/>
            <w:vAlign w:val="center"/>
          </w:tcPr>
          <w:p w14:paraId="2099B3F7" w14:textId="77777777" w:rsidR="00C41E31" w:rsidRPr="00C41E31" w:rsidRDefault="00C41E31" w:rsidP="00C41E31">
            <w:pPr>
              <w:spacing w:after="0"/>
              <w:ind w:firstLine="0"/>
              <w:jc w:val="center"/>
              <w:rPr>
                <w:bCs/>
                <w:sz w:val="18"/>
                <w:szCs w:val="18"/>
              </w:rPr>
            </w:pPr>
            <w:r w:rsidRPr="00C41E31">
              <w:rPr>
                <w:bCs/>
                <w:sz w:val="18"/>
                <w:szCs w:val="18"/>
              </w:rPr>
              <w:t>3</w:t>
            </w:r>
          </w:p>
        </w:tc>
        <w:tc>
          <w:tcPr>
            <w:tcW w:w="531" w:type="pct"/>
            <w:vAlign w:val="center"/>
          </w:tcPr>
          <w:p w14:paraId="4399C759" w14:textId="77777777" w:rsidR="00C41E31" w:rsidRPr="00C41E31" w:rsidRDefault="00C41E31" w:rsidP="00C41E31">
            <w:pPr>
              <w:spacing w:after="0"/>
              <w:ind w:firstLine="0"/>
              <w:jc w:val="center"/>
              <w:rPr>
                <w:bCs/>
                <w:sz w:val="18"/>
                <w:szCs w:val="18"/>
              </w:rPr>
            </w:pPr>
            <w:r w:rsidRPr="00C41E31">
              <w:rPr>
                <w:bCs/>
                <w:sz w:val="18"/>
                <w:szCs w:val="18"/>
              </w:rPr>
              <w:t>6</w:t>
            </w:r>
          </w:p>
        </w:tc>
        <w:tc>
          <w:tcPr>
            <w:tcW w:w="636" w:type="pct"/>
            <w:vAlign w:val="center"/>
          </w:tcPr>
          <w:p w14:paraId="7D817925" w14:textId="77777777" w:rsidR="00C41E31" w:rsidRPr="00C41E31" w:rsidRDefault="00C41E31" w:rsidP="00C41E31">
            <w:pPr>
              <w:spacing w:after="0"/>
              <w:ind w:firstLine="0"/>
              <w:jc w:val="center"/>
              <w:rPr>
                <w:bCs/>
                <w:sz w:val="18"/>
                <w:szCs w:val="18"/>
              </w:rPr>
            </w:pPr>
            <w:r w:rsidRPr="00C41E31">
              <w:rPr>
                <w:bCs/>
                <w:sz w:val="18"/>
                <w:szCs w:val="18"/>
              </w:rPr>
              <w:t>4.17</w:t>
            </w:r>
          </w:p>
        </w:tc>
        <w:tc>
          <w:tcPr>
            <w:tcW w:w="445" w:type="pct"/>
            <w:vAlign w:val="center"/>
          </w:tcPr>
          <w:p w14:paraId="6B117C25" w14:textId="77777777" w:rsidR="00C41E31" w:rsidRPr="00C41E31" w:rsidRDefault="00C41E31" w:rsidP="00C41E31">
            <w:pPr>
              <w:spacing w:after="0"/>
              <w:ind w:firstLine="0"/>
              <w:jc w:val="center"/>
              <w:rPr>
                <w:bCs/>
                <w:sz w:val="18"/>
                <w:szCs w:val="18"/>
              </w:rPr>
            </w:pPr>
            <w:r w:rsidRPr="00C41E31">
              <w:rPr>
                <w:bCs/>
                <w:sz w:val="18"/>
                <w:szCs w:val="18"/>
              </w:rPr>
              <w:t>3.71</w:t>
            </w:r>
          </w:p>
        </w:tc>
        <w:tc>
          <w:tcPr>
            <w:tcW w:w="445" w:type="pct"/>
            <w:vAlign w:val="center"/>
          </w:tcPr>
          <w:p w14:paraId="18D49373" w14:textId="77777777" w:rsidR="00C41E31" w:rsidRPr="00C41E31" w:rsidRDefault="00C41E31" w:rsidP="00C41E31">
            <w:pPr>
              <w:spacing w:after="0"/>
              <w:ind w:firstLine="0"/>
              <w:jc w:val="center"/>
              <w:rPr>
                <w:bCs/>
                <w:sz w:val="18"/>
                <w:szCs w:val="18"/>
              </w:rPr>
            </w:pPr>
            <w:r w:rsidRPr="00C41E31">
              <w:rPr>
                <w:bCs/>
                <w:sz w:val="18"/>
                <w:szCs w:val="18"/>
              </w:rPr>
              <w:t>3.90</w:t>
            </w:r>
          </w:p>
        </w:tc>
        <w:tc>
          <w:tcPr>
            <w:tcW w:w="445" w:type="pct"/>
            <w:vAlign w:val="center"/>
          </w:tcPr>
          <w:p w14:paraId="2E296DEF" w14:textId="77777777" w:rsidR="00C41E31" w:rsidRPr="00C41E31" w:rsidRDefault="00C41E31" w:rsidP="00C41E31">
            <w:pPr>
              <w:spacing w:after="0"/>
              <w:ind w:firstLine="0"/>
              <w:jc w:val="center"/>
              <w:rPr>
                <w:bCs/>
                <w:sz w:val="18"/>
                <w:szCs w:val="18"/>
              </w:rPr>
            </w:pPr>
            <w:r w:rsidRPr="00C41E31">
              <w:rPr>
                <w:bCs/>
                <w:sz w:val="18"/>
                <w:szCs w:val="18"/>
              </w:rPr>
              <w:t>4.18</w:t>
            </w:r>
          </w:p>
        </w:tc>
        <w:tc>
          <w:tcPr>
            <w:tcW w:w="445" w:type="pct"/>
            <w:vAlign w:val="center"/>
          </w:tcPr>
          <w:p w14:paraId="066B246C" w14:textId="77777777" w:rsidR="00C41E31" w:rsidRPr="00C41E31" w:rsidRDefault="00C41E31" w:rsidP="00C41E31">
            <w:pPr>
              <w:spacing w:after="0"/>
              <w:ind w:firstLine="0"/>
              <w:jc w:val="center"/>
              <w:rPr>
                <w:bCs/>
                <w:sz w:val="18"/>
                <w:szCs w:val="18"/>
              </w:rPr>
            </w:pPr>
            <w:r w:rsidRPr="00C41E31">
              <w:rPr>
                <w:bCs/>
                <w:sz w:val="18"/>
                <w:szCs w:val="18"/>
              </w:rPr>
              <w:t>3.04</w:t>
            </w:r>
          </w:p>
        </w:tc>
        <w:tc>
          <w:tcPr>
            <w:tcW w:w="445" w:type="pct"/>
            <w:vAlign w:val="center"/>
          </w:tcPr>
          <w:p w14:paraId="5760F85C" w14:textId="77777777" w:rsidR="00C41E31" w:rsidRPr="00C41E31" w:rsidRDefault="00C41E31" w:rsidP="00C41E31">
            <w:pPr>
              <w:spacing w:after="0"/>
              <w:ind w:firstLine="0"/>
              <w:jc w:val="center"/>
              <w:rPr>
                <w:bCs/>
                <w:sz w:val="18"/>
                <w:szCs w:val="18"/>
              </w:rPr>
            </w:pPr>
            <w:r w:rsidRPr="00C41E31">
              <w:rPr>
                <w:bCs/>
                <w:sz w:val="18"/>
                <w:szCs w:val="18"/>
              </w:rPr>
              <w:t>3.88</w:t>
            </w:r>
          </w:p>
        </w:tc>
        <w:tc>
          <w:tcPr>
            <w:tcW w:w="445" w:type="pct"/>
            <w:vAlign w:val="center"/>
          </w:tcPr>
          <w:p w14:paraId="3E24B2F2" w14:textId="77777777" w:rsidR="00C41E31" w:rsidRPr="00C41E31" w:rsidRDefault="00C41E31" w:rsidP="00C41E31">
            <w:pPr>
              <w:spacing w:after="0"/>
              <w:ind w:firstLine="0"/>
              <w:jc w:val="center"/>
              <w:rPr>
                <w:bCs/>
                <w:sz w:val="18"/>
                <w:szCs w:val="18"/>
              </w:rPr>
            </w:pPr>
            <w:r w:rsidRPr="00C41E31">
              <w:rPr>
                <w:bCs/>
                <w:sz w:val="18"/>
                <w:szCs w:val="18"/>
              </w:rPr>
              <w:t>2.57</w:t>
            </w:r>
          </w:p>
        </w:tc>
        <w:tc>
          <w:tcPr>
            <w:tcW w:w="515" w:type="pct"/>
            <w:vAlign w:val="center"/>
          </w:tcPr>
          <w:p w14:paraId="20F1B95E" w14:textId="77777777" w:rsidR="00C41E31" w:rsidRPr="00C41E31" w:rsidRDefault="00C41E31" w:rsidP="00C41E31">
            <w:pPr>
              <w:spacing w:after="0"/>
              <w:ind w:firstLine="0"/>
              <w:jc w:val="center"/>
              <w:rPr>
                <w:bCs/>
                <w:sz w:val="18"/>
                <w:szCs w:val="18"/>
              </w:rPr>
            </w:pPr>
            <w:r w:rsidRPr="00C41E31">
              <w:rPr>
                <w:bCs/>
                <w:sz w:val="18"/>
                <w:szCs w:val="18"/>
              </w:rPr>
              <w:t>3.84</w:t>
            </w:r>
          </w:p>
        </w:tc>
      </w:tr>
      <w:tr w:rsidR="00C41E31" w:rsidRPr="00C41E31" w14:paraId="3A0DCE02" w14:textId="77777777" w:rsidTr="00F25D8C">
        <w:trPr>
          <w:jc w:val="center"/>
        </w:trPr>
        <w:tc>
          <w:tcPr>
            <w:tcW w:w="649" w:type="pct"/>
            <w:tcBorders>
              <w:bottom w:val="single" w:sz="2" w:space="0" w:color="auto"/>
            </w:tcBorders>
            <w:vAlign w:val="center"/>
          </w:tcPr>
          <w:p w14:paraId="4D537567" w14:textId="77777777" w:rsidR="00C41E31" w:rsidRPr="00C41E31" w:rsidRDefault="00C41E31" w:rsidP="00C41E31">
            <w:pPr>
              <w:spacing w:after="0"/>
              <w:ind w:firstLine="0"/>
              <w:jc w:val="center"/>
              <w:rPr>
                <w:bCs/>
                <w:sz w:val="18"/>
                <w:szCs w:val="18"/>
              </w:rPr>
            </w:pPr>
            <w:r w:rsidRPr="00C41E31">
              <w:rPr>
                <w:bCs/>
                <w:sz w:val="18"/>
                <w:szCs w:val="18"/>
              </w:rPr>
              <w:t>4</w:t>
            </w:r>
          </w:p>
        </w:tc>
        <w:tc>
          <w:tcPr>
            <w:tcW w:w="531" w:type="pct"/>
            <w:tcBorders>
              <w:bottom w:val="single" w:sz="2" w:space="0" w:color="auto"/>
            </w:tcBorders>
            <w:vAlign w:val="center"/>
          </w:tcPr>
          <w:p w14:paraId="15CBC384" w14:textId="77777777" w:rsidR="00C41E31" w:rsidRPr="00C41E31" w:rsidRDefault="00C41E31" w:rsidP="00C41E31">
            <w:pPr>
              <w:spacing w:after="0"/>
              <w:ind w:firstLine="0"/>
              <w:jc w:val="center"/>
              <w:rPr>
                <w:bCs/>
                <w:sz w:val="18"/>
                <w:szCs w:val="18"/>
              </w:rPr>
            </w:pPr>
            <w:r w:rsidRPr="00C41E31">
              <w:rPr>
                <w:bCs/>
                <w:sz w:val="18"/>
                <w:szCs w:val="18"/>
              </w:rPr>
              <w:t>3</w:t>
            </w:r>
          </w:p>
        </w:tc>
        <w:tc>
          <w:tcPr>
            <w:tcW w:w="636" w:type="pct"/>
            <w:tcBorders>
              <w:bottom w:val="single" w:sz="2" w:space="0" w:color="auto"/>
            </w:tcBorders>
            <w:vAlign w:val="center"/>
          </w:tcPr>
          <w:p w14:paraId="4518634A" w14:textId="77777777" w:rsidR="00C41E31" w:rsidRPr="00C41E31" w:rsidRDefault="00C41E31" w:rsidP="00C41E31">
            <w:pPr>
              <w:spacing w:after="0"/>
              <w:ind w:firstLine="0"/>
              <w:jc w:val="center"/>
              <w:rPr>
                <w:bCs/>
                <w:sz w:val="18"/>
                <w:szCs w:val="18"/>
              </w:rPr>
            </w:pPr>
            <w:r w:rsidRPr="00C41E31">
              <w:rPr>
                <w:bCs/>
                <w:sz w:val="18"/>
                <w:szCs w:val="18"/>
              </w:rPr>
              <w:t>3.43</w:t>
            </w:r>
          </w:p>
        </w:tc>
        <w:tc>
          <w:tcPr>
            <w:tcW w:w="445" w:type="pct"/>
            <w:tcBorders>
              <w:bottom w:val="single" w:sz="2" w:space="0" w:color="auto"/>
            </w:tcBorders>
            <w:vAlign w:val="center"/>
          </w:tcPr>
          <w:p w14:paraId="53A5DA89" w14:textId="77777777" w:rsidR="00C41E31" w:rsidRPr="00C41E31" w:rsidRDefault="00C41E31" w:rsidP="00C41E31">
            <w:pPr>
              <w:spacing w:after="0"/>
              <w:ind w:firstLine="0"/>
              <w:jc w:val="center"/>
              <w:rPr>
                <w:bCs/>
                <w:sz w:val="18"/>
                <w:szCs w:val="18"/>
              </w:rPr>
            </w:pPr>
            <w:r w:rsidRPr="00C41E31">
              <w:rPr>
                <w:bCs/>
                <w:sz w:val="18"/>
                <w:szCs w:val="18"/>
              </w:rPr>
              <w:t>1.83</w:t>
            </w:r>
          </w:p>
        </w:tc>
        <w:tc>
          <w:tcPr>
            <w:tcW w:w="445" w:type="pct"/>
            <w:tcBorders>
              <w:bottom w:val="single" w:sz="2" w:space="0" w:color="auto"/>
            </w:tcBorders>
            <w:vAlign w:val="center"/>
          </w:tcPr>
          <w:p w14:paraId="1CBD8CA5" w14:textId="77777777" w:rsidR="00C41E31" w:rsidRPr="00C41E31" w:rsidRDefault="00C41E31" w:rsidP="00C41E31">
            <w:pPr>
              <w:spacing w:after="0"/>
              <w:ind w:firstLine="0"/>
              <w:jc w:val="center"/>
              <w:rPr>
                <w:bCs/>
                <w:sz w:val="18"/>
                <w:szCs w:val="18"/>
              </w:rPr>
            </w:pPr>
            <w:r w:rsidRPr="00C41E31">
              <w:rPr>
                <w:bCs/>
                <w:sz w:val="18"/>
                <w:szCs w:val="18"/>
              </w:rPr>
              <w:t>3.33</w:t>
            </w:r>
          </w:p>
        </w:tc>
        <w:tc>
          <w:tcPr>
            <w:tcW w:w="445" w:type="pct"/>
            <w:tcBorders>
              <w:bottom w:val="single" w:sz="2" w:space="0" w:color="auto"/>
            </w:tcBorders>
            <w:vAlign w:val="center"/>
          </w:tcPr>
          <w:p w14:paraId="2EC9455F" w14:textId="77777777" w:rsidR="00C41E31" w:rsidRPr="00C41E31" w:rsidRDefault="00C41E31" w:rsidP="00C41E31">
            <w:pPr>
              <w:spacing w:after="0"/>
              <w:ind w:firstLine="0"/>
              <w:jc w:val="center"/>
              <w:rPr>
                <w:bCs/>
                <w:sz w:val="18"/>
                <w:szCs w:val="18"/>
              </w:rPr>
            </w:pPr>
            <w:r w:rsidRPr="00C41E31">
              <w:rPr>
                <w:bCs/>
                <w:sz w:val="18"/>
                <w:szCs w:val="18"/>
              </w:rPr>
              <w:t>3.41</w:t>
            </w:r>
          </w:p>
        </w:tc>
        <w:tc>
          <w:tcPr>
            <w:tcW w:w="445" w:type="pct"/>
            <w:tcBorders>
              <w:bottom w:val="single" w:sz="2" w:space="0" w:color="auto"/>
            </w:tcBorders>
            <w:vAlign w:val="center"/>
          </w:tcPr>
          <w:p w14:paraId="7A772686" w14:textId="77777777" w:rsidR="00C41E31" w:rsidRPr="00C41E31" w:rsidRDefault="00C41E31" w:rsidP="00C41E31">
            <w:pPr>
              <w:spacing w:after="0"/>
              <w:ind w:firstLine="0"/>
              <w:jc w:val="center"/>
              <w:rPr>
                <w:bCs/>
                <w:sz w:val="18"/>
                <w:szCs w:val="18"/>
              </w:rPr>
            </w:pPr>
            <w:r w:rsidRPr="00C41E31">
              <w:rPr>
                <w:bCs/>
                <w:sz w:val="18"/>
                <w:szCs w:val="18"/>
              </w:rPr>
              <w:t>4.45</w:t>
            </w:r>
          </w:p>
        </w:tc>
        <w:tc>
          <w:tcPr>
            <w:tcW w:w="445" w:type="pct"/>
            <w:tcBorders>
              <w:bottom w:val="single" w:sz="2" w:space="0" w:color="auto"/>
            </w:tcBorders>
            <w:vAlign w:val="center"/>
          </w:tcPr>
          <w:p w14:paraId="480DDACA" w14:textId="77777777" w:rsidR="00C41E31" w:rsidRPr="00C41E31" w:rsidRDefault="00C41E31" w:rsidP="00C41E31">
            <w:pPr>
              <w:spacing w:after="0"/>
              <w:ind w:firstLine="0"/>
              <w:jc w:val="center"/>
              <w:rPr>
                <w:bCs/>
                <w:sz w:val="18"/>
                <w:szCs w:val="18"/>
              </w:rPr>
            </w:pPr>
            <w:r w:rsidRPr="00C41E31">
              <w:rPr>
                <w:bCs/>
                <w:sz w:val="18"/>
                <w:szCs w:val="18"/>
              </w:rPr>
              <w:t>3.34</w:t>
            </w:r>
          </w:p>
        </w:tc>
        <w:tc>
          <w:tcPr>
            <w:tcW w:w="445" w:type="pct"/>
            <w:tcBorders>
              <w:bottom w:val="single" w:sz="2" w:space="0" w:color="auto"/>
            </w:tcBorders>
            <w:vAlign w:val="center"/>
          </w:tcPr>
          <w:p w14:paraId="568F57D1" w14:textId="77777777" w:rsidR="00C41E31" w:rsidRPr="00C41E31" w:rsidRDefault="00C41E31" w:rsidP="00C41E31">
            <w:pPr>
              <w:spacing w:after="0"/>
              <w:ind w:firstLine="0"/>
              <w:jc w:val="center"/>
              <w:rPr>
                <w:bCs/>
                <w:sz w:val="18"/>
                <w:szCs w:val="18"/>
              </w:rPr>
            </w:pPr>
            <w:r w:rsidRPr="00C41E31">
              <w:rPr>
                <w:bCs/>
                <w:sz w:val="18"/>
                <w:szCs w:val="18"/>
              </w:rPr>
              <w:t>0.50</w:t>
            </w:r>
          </w:p>
        </w:tc>
        <w:tc>
          <w:tcPr>
            <w:tcW w:w="515" w:type="pct"/>
            <w:tcBorders>
              <w:bottom w:val="single" w:sz="2" w:space="0" w:color="auto"/>
            </w:tcBorders>
            <w:vAlign w:val="center"/>
          </w:tcPr>
          <w:p w14:paraId="5428BDFF" w14:textId="77777777" w:rsidR="00C41E31" w:rsidRPr="00C41E31" w:rsidRDefault="00C41E31" w:rsidP="00C41E31">
            <w:pPr>
              <w:spacing w:after="0"/>
              <w:ind w:firstLine="0"/>
              <w:jc w:val="center"/>
              <w:rPr>
                <w:bCs/>
                <w:sz w:val="18"/>
                <w:szCs w:val="18"/>
              </w:rPr>
            </w:pPr>
            <w:r w:rsidRPr="00C41E31">
              <w:rPr>
                <w:bCs/>
                <w:sz w:val="18"/>
                <w:szCs w:val="18"/>
              </w:rPr>
              <w:t>2.54</w:t>
            </w:r>
          </w:p>
        </w:tc>
      </w:tr>
      <w:tr w:rsidR="00C41E31" w:rsidRPr="00C41E31" w14:paraId="72E302CE" w14:textId="77777777" w:rsidTr="00862D3B">
        <w:trPr>
          <w:jc w:val="center"/>
        </w:trPr>
        <w:tc>
          <w:tcPr>
            <w:tcW w:w="649" w:type="pct"/>
            <w:tcBorders>
              <w:top w:val="single" w:sz="2" w:space="0" w:color="auto"/>
              <w:bottom w:val="single" w:sz="2" w:space="0" w:color="auto"/>
            </w:tcBorders>
            <w:vAlign w:val="center"/>
          </w:tcPr>
          <w:p w14:paraId="3EA4EB8F" w14:textId="77777777" w:rsidR="00C41E31" w:rsidRPr="00C41E31" w:rsidRDefault="00C41E31" w:rsidP="00C41E31">
            <w:pPr>
              <w:spacing w:after="0"/>
              <w:ind w:firstLine="0"/>
              <w:jc w:val="center"/>
              <w:rPr>
                <w:bCs/>
                <w:sz w:val="18"/>
                <w:szCs w:val="18"/>
              </w:rPr>
            </w:pPr>
            <w:r w:rsidRPr="00C41E31">
              <w:rPr>
                <w:bCs/>
                <w:sz w:val="18"/>
                <w:szCs w:val="18"/>
              </w:rPr>
              <w:t>Total</w:t>
            </w:r>
          </w:p>
        </w:tc>
        <w:tc>
          <w:tcPr>
            <w:tcW w:w="531" w:type="pct"/>
            <w:tcBorders>
              <w:top w:val="single" w:sz="2" w:space="0" w:color="auto"/>
              <w:bottom w:val="single" w:sz="2" w:space="0" w:color="auto"/>
            </w:tcBorders>
            <w:vAlign w:val="center"/>
          </w:tcPr>
          <w:p w14:paraId="57ED95B4" w14:textId="77777777" w:rsidR="00C41E31" w:rsidRPr="00C41E31" w:rsidRDefault="00C41E31" w:rsidP="00C41E31">
            <w:pPr>
              <w:spacing w:after="0"/>
              <w:ind w:firstLine="0"/>
              <w:jc w:val="center"/>
              <w:rPr>
                <w:bCs/>
                <w:sz w:val="18"/>
                <w:szCs w:val="18"/>
              </w:rPr>
            </w:pPr>
            <w:r w:rsidRPr="00C41E31">
              <w:rPr>
                <w:bCs/>
                <w:sz w:val="18"/>
                <w:szCs w:val="18"/>
              </w:rPr>
              <w:t>100</w:t>
            </w:r>
          </w:p>
        </w:tc>
        <w:tc>
          <w:tcPr>
            <w:tcW w:w="636" w:type="pct"/>
            <w:tcBorders>
              <w:top w:val="single" w:sz="2" w:space="0" w:color="auto"/>
              <w:bottom w:val="single" w:sz="2" w:space="0" w:color="auto"/>
            </w:tcBorders>
            <w:vAlign w:val="center"/>
          </w:tcPr>
          <w:p w14:paraId="5095028A" w14:textId="77777777" w:rsidR="00C41E31" w:rsidRPr="00C41E31" w:rsidRDefault="00C41E31" w:rsidP="00C41E31">
            <w:pPr>
              <w:spacing w:after="0"/>
              <w:ind w:firstLine="0"/>
              <w:jc w:val="center"/>
              <w:rPr>
                <w:bCs/>
                <w:sz w:val="18"/>
                <w:szCs w:val="18"/>
              </w:rPr>
            </w:pPr>
            <w:r w:rsidRPr="00C41E31">
              <w:rPr>
                <w:bCs/>
                <w:sz w:val="18"/>
                <w:szCs w:val="18"/>
              </w:rPr>
              <w:t>100</w:t>
            </w:r>
          </w:p>
        </w:tc>
        <w:tc>
          <w:tcPr>
            <w:tcW w:w="445" w:type="pct"/>
            <w:tcBorders>
              <w:top w:val="single" w:sz="2" w:space="0" w:color="auto"/>
              <w:bottom w:val="single" w:sz="2" w:space="0" w:color="auto"/>
            </w:tcBorders>
            <w:vAlign w:val="center"/>
          </w:tcPr>
          <w:p w14:paraId="7F8F5467" w14:textId="77777777" w:rsidR="00C41E31" w:rsidRPr="00C41E31" w:rsidRDefault="00C41E31" w:rsidP="00C41E31">
            <w:pPr>
              <w:spacing w:after="0"/>
              <w:ind w:firstLine="0"/>
              <w:jc w:val="center"/>
              <w:rPr>
                <w:bCs/>
                <w:sz w:val="18"/>
                <w:szCs w:val="18"/>
              </w:rPr>
            </w:pPr>
            <w:r w:rsidRPr="00C41E31">
              <w:rPr>
                <w:bCs/>
                <w:sz w:val="18"/>
                <w:szCs w:val="18"/>
              </w:rPr>
              <w:t>100</w:t>
            </w:r>
          </w:p>
        </w:tc>
        <w:tc>
          <w:tcPr>
            <w:tcW w:w="445" w:type="pct"/>
            <w:tcBorders>
              <w:top w:val="single" w:sz="2" w:space="0" w:color="auto"/>
              <w:bottom w:val="single" w:sz="2" w:space="0" w:color="auto"/>
            </w:tcBorders>
            <w:vAlign w:val="center"/>
          </w:tcPr>
          <w:p w14:paraId="38A5DF51" w14:textId="77777777" w:rsidR="00C41E31" w:rsidRPr="00C41E31" w:rsidRDefault="00C41E31" w:rsidP="00C41E31">
            <w:pPr>
              <w:spacing w:after="0"/>
              <w:ind w:firstLine="0"/>
              <w:jc w:val="center"/>
              <w:rPr>
                <w:bCs/>
                <w:sz w:val="18"/>
                <w:szCs w:val="18"/>
              </w:rPr>
            </w:pPr>
            <w:r w:rsidRPr="00C41E31">
              <w:rPr>
                <w:bCs/>
                <w:sz w:val="18"/>
                <w:szCs w:val="18"/>
              </w:rPr>
              <w:t>100</w:t>
            </w:r>
          </w:p>
        </w:tc>
        <w:tc>
          <w:tcPr>
            <w:tcW w:w="445" w:type="pct"/>
            <w:tcBorders>
              <w:top w:val="single" w:sz="2" w:space="0" w:color="auto"/>
              <w:bottom w:val="single" w:sz="2" w:space="0" w:color="auto"/>
            </w:tcBorders>
            <w:vAlign w:val="center"/>
          </w:tcPr>
          <w:p w14:paraId="4E74EF7B" w14:textId="77777777" w:rsidR="00C41E31" w:rsidRPr="00C41E31" w:rsidRDefault="00C41E31" w:rsidP="00C41E31">
            <w:pPr>
              <w:spacing w:after="0"/>
              <w:ind w:firstLine="0"/>
              <w:jc w:val="center"/>
              <w:rPr>
                <w:bCs/>
                <w:sz w:val="18"/>
                <w:szCs w:val="18"/>
              </w:rPr>
            </w:pPr>
            <w:r w:rsidRPr="00C41E31">
              <w:rPr>
                <w:bCs/>
                <w:sz w:val="18"/>
                <w:szCs w:val="18"/>
              </w:rPr>
              <w:t>100</w:t>
            </w:r>
          </w:p>
        </w:tc>
        <w:tc>
          <w:tcPr>
            <w:tcW w:w="445" w:type="pct"/>
            <w:tcBorders>
              <w:top w:val="single" w:sz="2" w:space="0" w:color="auto"/>
              <w:bottom w:val="single" w:sz="2" w:space="0" w:color="auto"/>
            </w:tcBorders>
            <w:vAlign w:val="center"/>
          </w:tcPr>
          <w:p w14:paraId="77141F57" w14:textId="77777777" w:rsidR="00C41E31" w:rsidRPr="00C41E31" w:rsidRDefault="00C41E31" w:rsidP="00C41E31">
            <w:pPr>
              <w:spacing w:after="0"/>
              <w:ind w:firstLine="0"/>
              <w:jc w:val="center"/>
              <w:rPr>
                <w:bCs/>
                <w:sz w:val="18"/>
                <w:szCs w:val="18"/>
              </w:rPr>
            </w:pPr>
            <w:r w:rsidRPr="00C41E31">
              <w:rPr>
                <w:bCs/>
                <w:sz w:val="18"/>
                <w:szCs w:val="18"/>
              </w:rPr>
              <w:t>100</w:t>
            </w:r>
          </w:p>
        </w:tc>
        <w:tc>
          <w:tcPr>
            <w:tcW w:w="445" w:type="pct"/>
            <w:tcBorders>
              <w:top w:val="single" w:sz="2" w:space="0" w:color="auto"/>
              <w:bottom w:val="single" w:sz="2" w:space="0" w:color="auto"/>
            </w:tcBorders>
            <w:vAlign w:val="center"/>
          </w:tcPr>
          <w:p w14:paraId="5A034EC1" w14:textId="77777777" w:rsidR="00C41E31" w:rsidRPr="00C41E31" w:rsidRDefault="00C41E31" w:rsidP="00C41E31">
            <w:pPr>
              <w:spacing w:after="0"/>
              <w:ind w:firstLine="0"/>
              <w:jc w:val="center"/>
              <w:rPr>
                <w:bCs/>
                <w:sz w:val="18"/>
                <w:szCs w:val="18"/>
              </w:rPr>
            </w:pPr>
            <w:r w:rsidRPr="00C41E31">
              <w:rPr>
                <w:bCs/>
                <w:sz w:val="18"/>
                <w:szCs w:val="18"/>
              </w:rPr>
              <w:t>100</w:t>
            </w:r>
          </w:p>
        </w:tc>
        <w:tc>
          <w:tcPr>
            <w:tcW w:w="445" w:type="pct"/>
            <w:tcBorders>
              <w:top w:val="single" w:sz="2" w:space="0" w:color="auto"/>
              <w:bottom w:val="single" w:sz="2" w:space="0" w:color="auto"/>
            </w:tcBorders>
            <w:vAlign w:val="center"/>
          </w:tcPr>
          <w:p w14:paraId="4BF12F95" w14:textId="77777777" w:rsidR="00C41E31" w:rsidRPr="00C41E31" w:rsidRDefault="00C41E31" w:rsidP="00C41E31">
            <w:pPr>
              <w:spacing w:after="0"/>
              <w:ind w:firstLine="0"/>
              <w:jc w:val="center"/>
              <w:rPr>
                <w:bCs/>
                <w:sz w:val="18"/>
                <w:szCs w:val="18"/>
              </w:rPr>
            </w:pPr>
            <w:r w:rsidRPr="00C41E31">
              <w:rPr>
                <w:bCs/>
                <w:sz w:val="18"/>
                <w:szCs w:val="18"/>
              </w:rPr>
              <w:t>100</w:t>
            </w:r>
          </w:p>
        </w:tc>
        <w:tc>
          <w:tcPr>
            <w:tcW w:w="515" w:type="pct"/>
            <w:tcBorders>
              <w:top w:val="single" w:sz="2" w:space="0" w:color="auto"/>
              <w:bottom w:val="single" w:sz="2" w:space="0" w:color="auto"/>
            </w:tcBorders>
            <w:vAlign w:val="center"/>
          </w:tcPr>
          <w:p w14:paraId="7EBB4F6D" w14:textId="77777777" w:rsidR="00C41E31" w:rsidRPr="00C41E31" w:rsidRDefault="00C41E31" w:rsidP="00C41E31">
            <w:pPr>
              <w:spacing w:after="0"/>
              <w:ind w:firstLine="0"/>
              <w:jc w:val="center"/>
              <w:rPr>
                <w:bCs/>
                <w:sz w:val="18"/>
                <w:szCs w:val="18"/>
              </w:rPr>
            </w:pPr>
            <w:r w:rsidRPr="00C41E31">
              <w:rPr>
                <w:bCs/>
                <w:sz w:val="18"/>
                <w:szCs w:val="18"/>
              </w:rPr>
              <w:t>100</w:t>
            </w:r>
          </w:p>
        </w:tc>
      </w:tr>
      <w:tr w:rsidR="00F25D8C" w:rsidRPr="00C41E31" w14:paraId="1939A113" w14:textId="77777777" w:rsidTr="00862D3B">
        <w:trPr>
          <w:trHeight w:hRule="exact" w:val="57"/>
          <w:jc w:val="center"/>
        </w:trPr>
        <w:tc>
          <w:tcPr>
            <w:tcW w:w="649" w:type="pct"/>
            <w:tcBorders>
              <w:top w:val="single" w:sz="2" w:space="0" w:color="auto"/>
              <w:bottom w:val="single" w:sz="2" w:space="0" w:color="auto"/>
            </w:tcBorders>
            <w:vAlign w:val="center"/>
          </w:tcPr>
          <w:p w14:paraId="2B0B7799" w14:textId="77777777" w:rsidR="00F25D8C" w:rsidRPr="00C41E31" w:rsidRDefault="00F25D8C" w:rsidP="00C41E31">
            <w:pPr>
              <w:spacing w:after="0"/>
              <w:ind w:firstLine="0"/>
              <w:jc w:val="center"/>
              <w:rPr>
                <w:bCs/>
                <w:sz w:val="18"/>
                <w:szCs w:val="18"/>
              </w:rPr>
            </w:pPr>
          </w:p>
        </w:tc>
        <w:tc>
          <w:tcPr>
            <w:tcW w:w="531" w:type="pct"/>
            <w:tcBorders>
              <w:top w:val="single" w:sz="2" w:space="0" w:color="auto"/>
              <w:bottom w:val="single" w:sz="2" w:space="0" w:color="auto"/>
            </w:tcBorders>
            <w:vAlign w:val="center"/>
          </w:tcPr>
          <w:p w14:paraId="71F7FB9A" w14:textId="77777777" w:rsidR="00F25D8C" w:rsidRPr="00C41E31" w:rsidRDefault="00F25D8C" w:rsidP="00C41E31">
            <w:pPr>
              <w:spacing w:after="0"/>
              <w:ind w:firstLine="0"/>
              <w:jc w:val="center"/>
              <w:rPr>
                <w:bCs/>
                <w:sz w:val="18"/>
                <w:szCs w:val="18"/>
              </w:rPr>
            </w:pPr>
          </w:p>
        </w:tc>
        <w:tc>
          <w:tcPr>
            <w:tcW w:w="636" w:type="pct"/>
            <w:tcBorders>
              <w:top w:val="single" w:sz="2" w:space="0" w:color="auto"/>
              <w:bottom w:val="single" w:sz="2" w:space="0" w:color="auto"/>
            </w:tcBorders>
            <w:vAlign w:val="center"/>
          </w:tcPr>
          <w:p w14:paraId="517C26AD" w14:textId="77777777" w:rsidR="00F25D8C" w:rsidRPr="00C41E31" w:rsidRDefault="00F25D8C" w:rsidP="00C41E31">
            <w:pPr>
              <w:spacing w:after="0"/>
              <w:ind w:firstLine="0"/>
              <w:jc w:val="center"/>
              <w:rPr>
                <w:bCs/>
                <w:sz w:val="18"/>
                <w:szCs w:val="18"/>
              </w:rPr>
            </w:pPr>
          </w:p>
        </w:tc>
        <w:tc>
          <w:tcPr>
            <w:tcW w:w="445" w:type="pct"/>
            <w:tcBorders>
              <w:top w:val="single" w:sz="2" w:space="0" w:color="auto"/>
              <w:bottom w:val="single" w:sz="2" w:space="0" w:color="auto"/>
            </w:tcBorders>
            <w:vAlign w:val="center"/>
          </w:tcPr>
          <w:p w14:paraId="22E48BB3" w14:textId="77777777" w:rsidR="00F25D8C" w:rsidRPr="00C41E31" w:rsidRDefault="00F25D8C" w:rsidP="00C41E31">
            <w:pPr>
              <w:spacing w:after="0"/>
              <w:ind w:firstLine="0"/>
              <w:jc w:val="center"/>
              <w:rPr>
                <w:bCs/>
                <w:sz w:val="18"/>
                <w:szCs w:val="18"/>
              </w:rPr>
            </w:pPr>
          </w:p>
        </w:tc>
        <w:tc>
          <w:tcPr>
            <w:tcW w:w="445" w:type="pct"/>
            <w:tcBorders>
              <w:top w:val="single" w:sz="2" w:space="0" w:color="auto"/>
              <w:bottom w:val="single" w:sz="2" w:space="0" w:color="auto"/>
            </w:tcBorders>
            <w:vAlign w:val="center"/>
          </w:tcPr>
          <w:p w14:paraId="34D00521" w14:textId="77777777" w:rsidR="00F25D8C" w:rsidRPr="00C41E31" w:rsidRDefault="00F25D8C" w:rsidP="00C41E31">
            <w:pPr>
              <w:spacing w:after="0"/>
              <w:ind w:firstLine="0"/>
              <w:jc w:val="center"/>
              <w:rPr>
                <w:bCs/>
                <w:sz w:val="18"/>
                <w:szCs w:val="18"/>
              </w:rPr>
            </w:pPr>
          </w:p>
        </w:tc>
        <w:tc>
          <w:tcPr>
            <w:tcW w:w="445" w:type="pct"/>
            <w:tcBorders>
              <w:top w:val="single" w:sz="2" w:space="0" w:color="auto"/>
              <w:bottom w:val="single" w:sz="2" w:space="0" w:color="auto"/>
            </w:tcBorders>
            <w:vAlign w:val="center"/>
          </w:tcPr>
          <w:p w14:paraId="2B61982F" w14:textId="77777777" w:rsidR="00F25D8C" w:rsidRPr="00C41E31" w:rsidRDefault="00F25D8C" w:rsidP="00C41E31">
            <w:pPr>
              <w:spacing w:after="0"/>
              <w:ind w:firstLine="0"/>
              <w:jc w:val="center"/>
              <w:rPr>
                <w:bCs/>
                <w:sz w:val="18"/>
                <w:szCs w:val="18"/>
              </w:rPr>
            </w:pPr>
          </w:p>
        </w:tc>
        <w:tc>
          <w:tcPr>
            <w:tcW w:w="445" w:type="pct"/>
            <w:tcBorders>
              <w:top w:val="single" w:sz="2" w:space="0" w:color="auto"/>
              <w:bottom w:val="single" w:sz="2" w:space="0" w:color="auto"/>
            </w:tcBorders>
            <w:vAlign w:val="center"/>
          </w:tcPr>
          <w:p w14:paraId="5A180AB4" w14:textId="77777777" w:rsidR="00F25D8C" w:rsidRPr="00C41E31" w:rsidRDefault="00F25D8C" w:rsidP="00C41E31">
            <w:pPr>
              <w:spacing w:after="0"/>
              <w:ind w:firstLine="0"/>
              <w:jc w:val="center"/>
              <w:rPr>
                <w:bCs/>
                <w:sz w:val="18"/>
                <w:szCs w:val="18"/>
              </w:rPr>
            </w:pPr>
          </w:p>
        </w:tc>
        <w:tc>
          <w:tcPr>
            <w:tcW w:w="445" w:type="pct"/>
            <w:tcBorders>
              <w:top w:val="single" w:sz="2" w:space="0" w:color="auto"/>
              <w:bottom w:val="single" w:sz="2" w:space="0" w:color="auto"/>
            </w:tcBorders>
            <w:vAlign w:val="center"/>
          </w:tcPr>
          <w:p w14:paraId="675F8E1B" w14:textId="77777777" w:rsidR="00F25D8C" w:rsidRPr="00C41E31" w:rsidRDefault="00F25D8C" w:rsidP="00C41E31">
            <w:pPr>
              <w:spacing w:after="0"/>
              <w:ind w:firstLine="0"/>
              <w:jc w:val="center"/>
              <w:rPr>
                <w:bCs/>
                <w:sz w:val="18"/>
                <w:szCs w:val="18"/>
              </w:rPr>
            </w:pPr>
          </w:p>
        </w:tc>
        <w:tc>
          <w:tcPr>
            <w:tcW w:w="445" w:type="pct"/>
            <w:tcBorders>
              <w:top w:val="single" w:sz="2" w:space="0" w:color="auto"/>
              <w:bottom w:val="single" w:sz="2" w:space="0" w:color="auto"/>
            </w:tcBorders>
            <w:vAlign w:val="center"/>
          </w:tcPr>
          <w:p w14:paraId="57DB7F2B" w14:textId="77777777" w:rsidR="00F25D8C" w:rsidRPr="00C41E31" w:rsidRDefault="00F25D8C" w:rsidP="00C41E31">
            <w:pPr>
              <w:spacing w:after="0"/>
              <w:ind w:firstLine="0"/>
              <w:jc w:val="center"/>
              <w:rPr>
                <w:bCs/>
                <w:sz w:val="18"/>
                <w:szCs w:val="18"/>
              </w:rPr>
            </w:pPr>
          </w:p>
        </w:tc>
        <w:tc>
          <w:tcPr>
            <w:tcW w:w="515" w:type="pct"/>
            <w:tcBorders>
              <w:top w:val="single" w:sz="2" w:space="0" w:color="auto"/>
              <w:bottom w:val="single" w:sz="2" w:space="0" w:color="auto"/>
            </w:tcBorders>
            <w:vAlign w:val="center"/>
          </w:tcPr>
          <w:p w14:paraId="1AAA7AE7" w14:textId="77777777" w:rsidR="00F25D8C" w:rsidRPr="00C41E31" w:rsidRDefault="00F25D8C" w:rsidP="00C41E31">
            <w:pPr>
              <w:spacing w:after="0"/>
              <w:ind w:firstLine="0"/>
              <w:jc w:val="center"/>
              <w:rPr>
                <w:bCs/>
                <w:sz w:val="18"/>
                <w:szCs w:val="18"/>
              </w:rPr>
            </w:pPr>
          </w:p>
        </w:tc>
      </w:tr>
    </w:tbl>
    <w:tbl>
      <w:tblPr>
        <w:tblStyle w:val="PlainTable24"/>
        <w:tblpPr w:leftFromText="180" w:rightFromText="180" w:vertAnchor="text" w:tblpXSpec="center" w:tblpY="1"/>
        <w:tblW w:w="5000" w:type="pct"/>
        <w:tblLook w:val="04A0" w:firstRow="1" w:lastRow="0" w:firstColumn="1" w:lastColumn="0" w:noHBand="0" w:noVBand="1"/>
      </w:tblPr>
      <w:tblGrid>
        <w:gridCol w:w="1338"/>
        <w:gridCol w:w="2038"/>
        <w:gridCol w:w="963"/>
        <w:gridCol w:w="795"/>
        <w:gridCol w:w="392"/>
        <w:gridCol w:w="779"/>
        <w:gridCol w:w="895"/>
        <w:gridCol w:w="893"/>
      </w:tblGrid>
      <w:tr w:rsidR="00F25D8C" w:rsidRPr="00DD3DFD" w14:paraId="406C1F5F" w14:textId="77777777" w:rsidTr="00862D3B">
        <w:trPr>
          <w:cnfStyle w:val="100000000000" w:firstRow="1" w:lastRow="0" w:firstColumn="0" w:lastColumn="0" w:oddVBand="0" w:evenVBand="0" w:oddHBand="0" w:evenHBand="0" w:firstRowFirstColumn="0" w:firstRowLastColumn="0" w:lastRowFirstColumn="0" w:lastRowLastColumn="0"/>
          <w:trHeight w:hRule="exact" w:val="312"/>
        </w:trPr>
        <w:tc>
          <w:tcPr>
            <w:cnfStyle w:val="001000000000" w:firstRow="0" w:lastRow="0" w:firstColumn="1" w:lastColumn="0" w:oddVBand="0" w:evenVBand="0" w:oddHBand="0" w:evenHBand="0" w:firstRowFirstColumn="0" w:firstRowLastColumn="0" w:lastRowFirstColumn="0" w:lastRowLastColumn="0"/>
            <w:tcW w:w="827" w:type="pct"/>
            <w:tcBorders>
              <w:top w:val="single" w:sz="2" w:space="0" w:color="auto"/>
            </w:tcBorders>
            <w:noWrap/>
            <w:hideMark/>
          </w:tcPr>
          <w:bookmarkEnd w:id="2"/>
          <w:p w14:paraId="1C71FE98" w14:textId="0037F8DB" w:rsidR="00F25D8C" w:rsidRPr="00F25D8C" w:rsidRDefault="00F25D8C" w:rsidP="00F25D8C">
            <w:pPr>
              <w:spacing w:line="276" w:lineRule="auto"/>
              <w:rPr>
                <w:rFonts w:ascii="Times New Roman" w:eastAsia="Times New Roman" w:hAnsi="Times New Roman" w:cs="Times New Roman"/>
                <w:b w:val="0"/>
                <w:bCs w:val="0"/>
                <w:color w:val="000000"/>
                <w:sz w:val="16"/>
                <w:szCs w:val="16"/>
              </w:rPr>
            </w:pPr>
            <w:r w:rsidRPr="00F25D8C">
              <w:rPr>
                <w:rFonts w:ascii="Times New Roman" w:eastAsia="Times New Roman" w:hAnsi="Times New Roman" w:cs="Times New Roman"/>
                <w:b w:val="0"/>
                <w:bCs w:val="0"/>
                <w:color w:val="000000"/>
                <w:sz w:val="18"/>
                <w:szCs w:val="18"/>
              </w:rPr>
              <w:t>Distributions</w:t>
            </w:r>
            <w:r w:rsidRPr="00F25D8C">
              <w:rPr>
                <w:rFonts w:ascii="Times New Roman" w:eastAsia="Times New Roman" w:hAnsi="Times New Roman" w:cs="Times New Roman"/>
                <w:b w:val="0"/>
                <w:bCs w:val="0"/>
                <w:color w:val="000000"/>
                <w:sz w:val="16"/>
                <w:szCs w:val="16"/>
              </w:rPr>
              <w:t> </w:t>
            </w:r>
          </w:p>
        </w:tc>
        <w:tc>
          <w:tcPr>
            <w:tcW w:w="1259" w:type="pct"/>
            <w:tcBorders>
              <w:top w:val="single" w:sz="2" w:space="0" w:color="auto"/>
            </w:tcBorders>
          </w:tcPr>
          <w:p w14:paraId="3F380FC7" w14:textId="77777777" w:rsidR="00F25D8C" w:rsidRPr="00DD3DFD" w:rsidRDefault="00F25D8C" w:rsidP="00F25D8C">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rPr>
            </w:pPr>
            <w:r w:rsidRPr="00F25D8C">
              <w:rPr>
                <w:rFonts w:ascii="Times New Roman" w:eastAsia="Times New Roman" w:hAnsi="Times New Roman" w:cs="Times New Roman"/>
                <w:b w:val="0"/>
                <w:bCs w:val="0"/>
                <w:color w:val="000000"/>
                <w:sz w:val="18"/>
                <w:szCs w:val="18"/>
              </w:rPr>
              <w:t>Estimate</w:t>
            </w:r>
          </w:p>
        </w:tc>
        <w:tc>
          <w:tcPr>
            <w:tcW w:w="595" w:type="pct"/>
            <w:tcBorders>
              <w:top w:val="single" w:sz="2" w:space="0" w:color="auto"/>
            </w:tcBorders>
            <w:noWrap/>
            <w:vAlign w:val="center"/>
            <w:hideMark/>
          </w:tcPr>
          <w:p w14:paraId="64C22B45" w14:textId="7FB92AB2" w:rsidR="00F25D8C" w:rsidRPr="00862D3B" w:rsidRDefault="00F25D8C" w:rsidP="00862D3B">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862D3B">
              <w:rPr>
                <w:rFonts w:ascii="Times New Roman" w:eastAsia="Calibri" w:hAnsi="Times New Roman" w:cs="Times New Roman"/>
                <w:b w:val="0"/>
                <w:bCs w:val="0"/>
                <w:position w:val="-8"/>
                <w:sz w:val="18"/>
                <w:szCs w:val="18"/>
                <w:lang w:bidi="th-TH"/>
              </w:rPr>
              <w:object w:dxaOrig="440" w:dyaOrig="260" w14:anchorId="4A8F8A4B">
                <v:shape id="_x0000_i1353" type="#_x0000_t75" style="width:21.85pt;height:13.1pt" o:ole="">
                  <v:imagedata r:id="rId543" o:title=""/>
                </v:shape>
                <o:OLEObject Type="Embed" ProgID="Equation.DSMT4" ShapeID="_x0000_i1353" DrawAspect="Content" ObjectID="_1852226097" r:id="rId604"/>
              </w:object>
            </w:r>
          </w:p>
        </w:tc>
        <w:tc>
          <w:tcPr>
            <w:tcW w:w="491" w:type="pct"/>
            <w:tcBorders>
              <w:top w:val="single" w:sz="2" w:space="0" w:color="auto"/>
            </w:tcBorders>
            <w:noWrap/>
            <w:vAlign w:val="center"/>
            <w:hideMark/>
          </w:tcPr>
          <w:p w14:paraId="0802D814" w14:textId="6EE88192" w:rsidR="00F25D8C" w:rsidRPr="00862D3B" w:rsidRDefault="00F25D8C" w:rsidP="00862D3B">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862D3B">
              <w:rPr>
                <w:rFonts w:ascii="Times New Roman" w:eastAsia="Calibri" w:hAnsi="Times New Roman" w:cs="Times New Roman"/>
                <w:b w:val="0"/>
                <w:bCs w:val="0"/>
                <w:position w:val="-10"/>
                <w:sz w:val="18"/>
                <w:szCs w:val="18"/>
                <w:lang w:bidi="th-TH"/>
              </w:rPr>
              <w:object w:dxaOrig="279" w:dyaOrig="320" w14:anchorId="3E8AD3B4">
                <v:shape id="_x0000_i1354" type="#_x0000_t75" style="width:14.15pt;height:16.15pt" o:ole="">
                  <v:imagedata r:id="rId575" o:title=""/>
                </v:shape>
                <o:OLEObject Type="Embed" ProgID="Equation.DSMT4" ShapeID="_x0000_i1354" DrawAspect="Content" ObjectID="_1852226098" r:id="rId605"/>
              </w:object>
            </w:r>
          </w:p>
        </w:tc>
        <w:tc>
          <w:tcPr>
            <w:tcW w:w="242" w:type="pct"/>
            <w:tcBorders>
              <w:top w:val="single" w:sz="2" w:space="0" w:color="auto"/>
            </w:tcBorders>
            <w:noWrap/>
            <w:vAlign w:val="center"/>
            <w:hideMark/>
          </w:tcPr>
          <w:p w14:paraId="70281ADB" w14:textId="77777777" w:rsidR="00F25D8C" w:rsidRPr="00862D3B" w:rsidRDefault="00F25D8C" w:rsidP="00862D3B">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862D3B">
              <w:rPr>
                <w:rFonts w:ascii="Times New Roman" w:eastAsia="Times New Roman" w:hAnsi="Times New Roman" w:cs="Times New Roman"/>
                <w:b w:val="0"/>
                <w:bCs w:val="0"/>
                <w:color w:val="000000"/>
                <w:sz w:val="18"/>
                <w:szCs w:val="18"/>
              </w:rPr>
              <w:t>df</w:t>
            </w:r>
          </w:p>
        </w:tc>
        <w:tc>
          <w:tcPr>
            <w:tcW w:w="481" w:type="pct"/>
            <w:tcBorders>
              <w:top w:val="single" w:sz="2" w:space="0" w:color="auto"/>
            </w:tcBorders>
            <w:noWrap/>
            <w:vAlign w:val="center"/>
            <w:hideMark/>
          </w:tcPr>
          <w:p w14:paraId="4D9B281D" w14:textId="2E02324B" w:rsidR="00F25D8C" w:rsidRPr="00862D3B" w:rsidRDefault="00F25D8C" w:rsidP="00862D3B">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862D3B">
              <w:rPr>
                <w:rFonts w:ascii="Times New Roman" w:eastAsia="Times New Roman" w:hAnsi="Times New Roman" w:cs="Times New Roman"/>
                <w:b w:val="0"/>
                <w:bCs w:val="0"/>
                <w:color w:val="000000"/>
                <w:sz w:val="18"/>
                <w:szCs w:val="18"/>
              </w:rPr>
              <w:t>p-value</w:t>
            </w:r>
          </w:p>
        </w:tc>
        <w:tc>
          <w:tcPr>
            <w:tcW w:w="553" w:type="pct"/>
            <w:tcBorders>
              <w:top w:val="single" w:sz="2" w:space="0" w:color="auto"/>
            </w:tcBorders>
            <w:noWrap/>
            <w:vAlign w:val="center"/>
            <w:hideMark/>
          </w:tcPr>
          <w:p w14:paraId="545EB162" w14:textId="77777777" w:rsidR="00F25D8C" w:rsidRPr="00862D3B" w:rsidRDefault="00F25D8C" w:rsidP="00862D3B">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862D3B">
              <w:rPr>
                <w:rFonts w:ascii="Times New Roman" w:eastAsia="Times New Roman" w:hAnsi="Times New Roman" w:cs="Times New Roman"/>
                <w:b w:val="0"/>
                <w:bCs w:val="0"/>
                <w:color w:val="000000"/>
                <w:sz w:val="18"/>
                <w:szCs w:val="18"/>
              </w:rPr>
              <w:t>AIC</w:t>
            </w:r>
          </w:p>
        </w:tc>
        <w:tc>
          <w:tcPr>
            <w:tcW w:w="552" w:type="pct"/>
            <w:tcBorders>
              <w:top w:val="single" w:sz="2" w:space="0" w:color="auto"/>
            </w:tcBorders>
            <w:noWrap/>
            <w:vAlign w:val="center"/>
            <w:hideMark/>
          </w:tcPr>
          <w:p w14:paraId="4FC7D611" w14:textId="77777777" w:rsidR="00F25D8C" w:rsidRPr="00862D3B" w:rsidRDefault="00F25D8C" w:rsidP="00862D3B">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proofErr w:type="spellStart"/>
            <w:r w:rsidRPr="00862D3B">
              <w:rPr>
                <w:rFonts w:ascii="Times New Roman" w:eastAsia="Times New Roman" w:hAnsi="Times New Roman" w:cs="Times New Roman"/>
                <w:b w:val="0"/>
                <w:bCs w:val="0"/>
                <w:color w:val="000000"/>
                <w:sz w:val="18"/>
                <w:szCs w:val="18"/>
              </w:rPr>
              <w:t>AICc</w:t>
            </w:r>
            <w:proofErr w:type="spellEnd"/>
          </w:p>
        </w:tc>
      </w:tr>
      <w:tr w:rsidR="00F25D8C" w:rsidRPr="00DD3DFD" w14:paraId="6B7C4766" w14:textId="77777777" w:rsidTr="00862D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7" w:type="pct"/>
            <w:tcBorders>
              <w:bottom w:val="nil"/>
            </w:tcBorders>
            <w:noWrap/>
            <w:vAlign w:val="center"/>
            <w:hideMark/>
          </w:tcPr>
          <w:p w14:paraId="0EFC4726" w14:textId="77777777" w:rsidR="0040299E" w:rsidRPr="00F25D8C" w:rsidRDefault="0040299E" w:rsidP="00F25D8C">
            <w:pPr>
              <w:spacing w:line="276" w:lineRule="auto"/>
              <w:rPr>
                <w:rFonts w:ascii="Times New Roman" w:eastAsia="Times New Roman" w:hAnsi="Times New Roman" w:cs="Times New Roman"/>
                <w:b w:val="0"/>
                <w:bCs w:val="0"/>
                <w:color w:val="000000"/>
                <w:sz w:val="18"/>
                <w:szCs w:val="18"/>
              </w:rPr>
            </w:pPr>
            <w:r w:rsidRPr="00F25D8C">
              <w:rPr>
                <w:rFonts w:ascii="Times New Roman" w:eastAsia="Times New Roman" w:hAnsi="Times New Roman" w:cs="Times New Roman"/>
                <w:b w:val="0"/>
                <w:bCs w:val="0"/>
                <w:color w:val="000000"/>
                <w:sz w:val="18"/>
                <w:szCs w:val="18"/>
              </w:rPr>
              <w:t>NDWLD</w:t>
            </w:r>
          </w:p>
        </w:tc>
        <w:tc>
          <w:tcPr>
            <w:tcW w:w="1259" w:type="pct"/>
            <w:tcBorders>
              <w:bottom w:val="nil"/>
            </w:tcBorders>
            <w:vAlign w:val="center"/>
          </w:tcPr>
          <w:p w14:paraId="7F4222CA" w14:textId="75F3DF94" w:rsidR="0040299E" w:rsidRPr="00F25D8C" w:rsidRDefault="00F25D8C" w:rsidP="00F25D8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Calibri" w:hAnsi="Times New Roman" w:cs="Times New Roman"/>
                <w:position w:val="-6"/>
                <w:sz w:val="18"/>
                <w:szCs w:val="18"/>
                <w:lang w:bidi="th-TH"/>
              </w:rPr>
              <w:object w:dxaOrig="180" w:dyaOrig="300" w14:anchorId="046B2278">
                <v:shape id="_x0000_i1355" type="#_x0000_t75" style="width:8.4pt;height:15.15pt" o:ole="">
                  <v:imagedata r:id="rId606" o:title=""/>
                </v:shape>
                <o:OLEObject Type="Embed" ProgID="Equation.DSMT4" ShapeID="_x0000_i1355" DrawAspect="Content" ObjectID="_1852226099" r:id="rId607"/>
              </w:object>
            </w:r>
            <w:r w:rsidR="0095021F" w:rsidRPr="00F25D8C">
              <w:rPr>
                <w:rFonts w:ascii="Times New Roman" w:eastAsia="Calibri" w:hAnsi="Times New Roman" w:cs="Times New Roman"/>
                <w:sz w:val="18"/>
                <w:szCs w:val="18"/>
              </w:rPr>
              <w:t xml:space="preserve"> </w:t>
            </w:r>
            <w:r w:rsidR="0040299E"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0040299E" w:rsidRPr="00F25D8C">
              <w:rPr>
                <w:rFonts w:ascii="Times New Roman" w:eastAsia="Times New Roman" w:hAnsi="Times New Roman" w:cs="Times New Roman"/>
                <w:color w:val="000000"/>
                <w:sz w:val="18"/>
                <w:szCs w:val="18"/>
              </w:rPr>
              <w:t xml:space="preserve">0.871, </w:t>
            </w:r>
            <w:r w:rsidRPr="00F25D8C">
              <w:rPr>
                <w:rFonts w:ascii="Times New Roman" w:eastAsia="Calibri" w:hAnsi="Times New Roman" w:cs="Times New Roman"/>
                <w:position w:val="-6"/>
                <w:sz w:val="18"/>
                <w:szCs w:val="18"/>
                <w:lang w:bidi="th-TH"/>
              </w:rPr>
              <w:object w:dxaOrig="160" w:dyaOrig="260" w14:anchorId="1D160A45">
                <v:shape id="_x0000_i1356" type="#_x0000_t75" style="width:7.4pt;height:13.1pt" o:ole="">
                  <v:imagedata r:id="rId608" o:title=""/>
                </v:shape>
                <o:OLEObject Type="Embed" ProgID="Equation.DSMT4" ShapeID="_x0000_i1356" DrawAspect="Content" ObjectID="_1852226100" r:id="rId609"/>
              </w:object>
            </w:r>
            <w:r w:rsidR="0040299E" w:rsidRPr="00F25D8C">
              <w:rPr>
                <w:rFonts w:ascii="Times New Roman" w:eastAsia="Times New Roman" w:hAnsi="Times New Roman" w:cs="Times New Roman"/>
                <w:color w:val="000000"/>
                <w:sz w:val="18"/>
                <w:szCs w:val="18"/>
              </w:rPr>
              <w:t xml:space="preserve"> =</w:t>
            </w:r>
            <w:r w:rsidR="0095021F" w:rsidRPr="00F25D8C">
              <w:rPr>
                <w:rFonts w:ascii="Times New Roman" w:eastAsia="Times New Roman" w:hAnsi="Times New Roman" w:cs="Times New Roman"/>
                <w:color w:val="000000"/>
                <w:sz w:val="18"/>
                <w:szCs w:val="18"/>
              </w:rPr>
              <w:t xml:space="preserve"> </w:t>
            </w:r>
            <w:r w:rsidR="0040299E" w:rsidRPr="00F25D8C">
              <w:rPr>
                <w:rFonts w:ascii="Times New Roman" w:eastAsia="Times New Roman" w:hAnsi="Times New Roman" w:cs="Times New Roman"/>
                <w:color w:val="000000"/>
                <w:sz w:val="18"/>
                <w:szCs w:val="18"/>
              </w:rPr>
              <w:t>0.528</w:t>
            </w:r>
          </w:p>
        </w:tc>
        <w:tc>
          <w:tcPr>
            <w:tcW w:w="595" w:type="pct"/>
            <w:tcBorders>
              <w:bottom w:val="nil"/>
            </w:tcBorders>
            <w:noWrap/>
            <w:vAlign w:val="center"/>
            <w:hideMark/>
          </w:tcPr>
          <w:p w14:paraId="273DA31C"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-111.528</w:t>
            </w:r>
          </w:p>
        </w:tc>
        <w:tc>
          <w:tcPr>
            <w:tcW w:w="491" w:type="pct"/>
            <w:tcBorders>
              <w:bottom w:val="nil"/>
            </w:tcBorders>
            <w:noWrap/>
            <w:vAlign w:val="center"/>
            <w:hideMark/>
          </w:tcPr>
          <w:p w14:paraId="02A7293D"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0.752</w:t>
            </w:r>
          </w:p>
        </w:tc>
        <w:tc>
          <w:tcPr>
            <w:tcW w:w="242" w:type="pct"/>
            <w:tcBorders>
              <w:bottom w:val="nil"/>
            </w:tcBorders>
            <w:noWrap/>
            <w:vAlign w:val="center"/>
            <w:hideMark/>
          </w:tcPr>
          <w:p w14:paraId="61E5C83F"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w:t>
            </w:r>
          </w:p>
        </w:tc>
        <w:tc>
          <w:tcPr>
            <w:tcW w:w="481" w:type="pct"/>
            <w:tcBorders>
              <w:bottom w:val="nil"/>
            </w:tcBorders>
            <w:noWrap/>
            <w:vAlign w:val="center"/>
            <w:hideMark/>
          </w:tcPr>
          <w:p w14:paraId="474016D8"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0.386</w:t>
            </w:r>
          </w:p>
        </w:tc>
        <w:tc>
          <w:tcPr>
            <w:tcW w:w="553" w:type="pct"/>
            <w:tcBorders>
              <w:bottom w:val="nil"/>
            </w:tcBorders>
            <w:noWrap/>
            <w:vAlign w:val="center"/>
            <w:hideMark/>
          </w:tcPr>
          <w:p w14:paraId="00B933EA"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227.056</w:t>
            </w:r>
          </w:p>
        </w:tc>
        <w:tc>
          <w:tcPr>
            <w:tcW w:w="552" w:type="pct"/>
            <w:tcBorders>
              <w:bottom w:val="nil"/>
            </w:tcBorders>
            <w:noWrap/>
            <w:vAlign w:val="center"/>
            <w:hideMark/>
          </w:tcPr>
          <w:p w14:paraId="5C094A82"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227.180</w:t>
            </w:r>
          </w:p>
        </w:tc>
      </w:tr>
      <w:tr w:rsidR="00F25D8C" w:rsidRPr="00DD3DFD" w14:paraId="1FB339E4" w14:textId="77777777" w:rsidTr="00862D3B">
        <w:trPr>
          <w:trHeight w:val="315"/>
        </w:trPr>
        <w:tc>
          <w:tcPr>
            <w:cnfStyle w:val="001000000000" w:firstRow="0" w:lastRow="0" w:firstColumn="1" w:lastColumn="0" w:oddVBand="0" w:evenVBand="0" w:oddHBand="0" w:evenHBand="0" w:firstRowFirstColumn="0" w:firstRowLastColumn="0" w:lastRowFirstColumn="0" w:lastRowLastColumn="0"/>
            <w:tcW w:w="827" w:type="pct"/>
            <w:tcBorders>
              <w:top w:val="nil"/>
              <w:bottom w:val="nil"/>
            </w:tcBorders>
            <w:noWrap/>
            <w:vAlign w:val="center"/>
            <w:hideMark/>
          </w:tcPr>
          <w:p w14:paraId="19CC081F" w14:textId="77777777" w:rsidR="00F25D8C" w:rsidRPr="00F25D8C" w:rsidRDefault="00F25D8C" w:rsidP="00F25D8C">
            <w:pPr>
              <w:spacing w:line="276" w:lineRule="auto"/>
              <w:rPr>
                <w:rFonts w:ascii="Times New Roman" w:eastAsia="Times New Roman" w:hAnsi="Times New Roman" w:cs="Times New Roman"/>
                <w:b w:val="0"/>
                <w:bCs w:val="0"/>
                <w:color w:val="000000"/>
                <w:sz w:val="18"/>
                <w:szCs w:val="18"/>
              </w:rPr>
            </w:pPr>
            <w:r w:rsidRPr="00F25D8C">
              <w:rPr>
                <w:rFonts w:ascii="Times New Roman" w:eastAsia="Times New Roman" w:hAnsi="Times New Roman" w:cs="Times New Roman"/>
                <w:b w:val="0"/>
                <w:bCs w:val="0"/>
                <w:color w:val="000000"/>
                <w:sz w:val="18"/>
                <w:szCs w:val="18"/>
              </w:rPr>
              <w:t>dL</w:t>
            </w:r>
          </w:p>
        </w:tc>
        <w:tc>
          <w:tcPr>
            <w:tcW w:w="1259" w:type="pct"/>
            <w:tcBorders>
              <w:top w:val="nil"/>
              <w:bottom w:val="nil"/>
            </w:tcBorders>
            <w:vAlign w:val="center"/>
          </w:tcPr>
          <w:p w14:paraId="60B70C47" w14:textId="2A0E0C8F" w:rsidR="00F25D8C" w:rsidRPr="00F25D8C" w:rsidRDefault="00F25D8C" w:rsidP="00F25D8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Calibri" w:hAnsi="Times New Roman" w:cs="Times New Roman"/>
                <w:position w:val="-6"/>
                <w:sz w:val="18"/>
                <w:szCs w:val="18"/>
                <w:lang w:bidi="th-TH"/>
              </w:rPr>
              <w:object w:dxaOrig="180" w:dyaOrig="300" w14:anchorId="65B69F67">
                <v:shape id="_x0000_i1357" type="#_x0000_t75" style="width:8.4pt;height:15.15pt" o:ole="">
                  <v:imagedata r:id="rId606" o:title=""/>
                </v:shape>
                <o:OLEObject Type="Embed" ProgID="Equation.DSMT4" ShapeID="_x0000_i1357" DrawAspect="Content" ObjectID="_1852226101" r:id="rId610"/>
              </w:object>
            </w:r>
            <w:r w:rsidRPr="00F25D8C">
              <w:rPr>
                <w:rFonts w:ascii="Times New Roman" w:eastAsia="Calibri" w:hAnsi="Times New Roman" w:cs="Times New Roman"/>
                <w:sz w:val="18"/>
                <w:szCs w:val="18"/>
              </w:rPr>
              <w:t xml:space="preserve"> </w:t>
            </w:r>
            <w:r w:rsidRPr="00F25D8C">
              <w:rPr>
                <w:rFonts w:ascii="Times New Roman" w:eastAsia="Times New Roman" w:hAnsi="Times New Roman" w:cs="Times New Roman"/>
                <w:color w:val="000000"/>
                <w:sz w:val="18"/>
                <w:szCs w:val="18"/>
              </w:rPr>
              <w:t>= 1.294 </w:t>
            </w:r>
          </w:p>
        </w:tc>
        <w:tc>
          <w:tcPr>
            <w:tcW w:w="595" w:type="pct"/>
            <w:tcBorders>
              <w:top w:val="nil"/>
              <w:bottom w:val="nil"/>
            </w:tcBorders>
            <w:noWrap/>
            <w:vAlign w:val="center"/>
            <w:hideMark/>
          </w:tcPr>
          <w:p w14:paraId="695ED9EE" w14:textId="77777777" w:rsidR="00F25D8C" w:rsidRPr="00F25D8C" w:rsidRDefault="00F25D8C"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-113.680</w:t>
            </w:r>
          </w:p>
        </w:tc>
        <w:tc>
          <w:tcPr>
            <w:tcW w:w="491" w:type="pct"/>
            <w:tcBorders>
              <w:top w:val="nil"/>
              <w:bottom w:val="nil"/>
            </w:tcBorders>
            <w:noWrap/>
            <w:vAlign w:val="center"/>
            <w:hideMark/>
          </w:tcPr>
          <w:p w14:paraId="76DB6D01" w14:textId="77777777" w:rsidR="00F25D8C" w:rsidRPr="00F25D8C" w:rsidRDefault="00F25D8C"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6.638</w:t>
            </w:r>
          </w:p>
        </w:tc>
        <w:tc>
          <w:tcPr>
            <w:tcW w:w="242" w:type="pct"/>
            <w:tcBorders>
              <w:top w:val="nil"/>
              <w:bottom w:val="nil"/>
            </w:tcBorders>
            <w:noWrap/>
            <w:vAlign w:val="center"/>
            <w:hideMark/>
          </w:tcPr>
          <w:p w14:paraId="5AF1AEA1" w14:textId="77777777" w:rsidR="00F25D8C" w:rsidRPr="00F25D8C" w:rsidRDefault="00F25D8C"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w:t>
            </w:r>
          </w:p>
        </w:tc>
        <w:tc>
          <w:tcPr>
            <w:tcW w:w="481" w:type="pct"/>
            <w:tcBorders>
              <w:top w:val="nil"/>
              <w:bottom w:val="nil"/>
            </w:tcBorders>
            <w:noWrap/>
            <w:vAlign w:val="center"/>
            <w:hideMark/>
          </w:tcPr>
          <w:p w14:paraId="04C54CA7" w14:textId="77777777" w:rsidR="00F25D8C" w:rsidRPr="00F25D8C" w:rsidRDefault="00F25D8C"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0.036</w:t>
            </w:r>
          </w:p>
        </w:tc>
        <w:tc>
          <w:tcPr>
            <w:tcW w:w="553" w:type="pct"/>
            <w:tcBorders>
              <w:top w:val="nil"/>
              <w:bottom w:val="nil"/>
            </w:tcBorders>
            <w:noWrap/>
            <w:vAlign w:val="center"/>
            <w:hideMark/>
          </w:tcPr>
          <w:p w14:paraId="201A674E" w14:textId="77777777" w:rsidR="00F25D8C" w:rsidRPr="00F25D8C" w:rsidRDefault="00F25D8C"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229.359</w:t>
            </w:r>
          </w:p>
        </w:tc>
        <w:tc>
          <w:tcPr>
            <w:tcW w:w="552" w:type="pct"/>
            <w:tcBorders>
              <w:top w:val="nil"/>
              <w:bottom w:val="nil"/>
            </w:tcBorders>
            <w:noWrap/>
            <w:vAlign w:val="center"/>
            <w:hideMark/>
          </w:tcPr>
          <w:p w14:paraId="2FF9DD80" w14:textId="77777777" w:rsidR="00F25D8C" w:rsidRPr="00F25D8C" w:rsidRDefault="00F25D8C"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229.400</w:t>
            </w:r>
          </w:p>
        </w:tc>
      </w:tr>
      <w:tr w:rsidR="00F25D8C" w:rsidRPr="00DD3DFD" w14:paraId="2838B35B" w14:textId="77777777" w:rsidTr="00862D3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27" w:type="pct"/>
            <w:tcBorders>
              <w:top w:val="nil"/>
              <w:bottom w:val="nil"/>
            </w:tcBorders>
            <w:noWrap/>
            <w:vAlign w:val="center"/>
          </w:tcPr>
          <w:p w14:paraId="39C090C2" w14:textId="77777777" w:rsidR="0040299E" w:rsidRPr="00F25D8C" w:rsidRDefault="0040299E" w:rsidP="00F25D8C">
            <w:pPr>
              <w:spacing w:line="276" w:lineRule="auto"/>
              <w:rPr>
                <w:rFonts w:ascii="Times New Roman" w:eastAsia="Calibri" w:hAnsi="Times New Roman" w:cs="Times New Roman"/>
                <w:b w:val="0"/>
                <w:bCs w:val="0"/>
                <w:color w:val="000000"/>
                <w:sz w:val="18"/>
                <w:szCs w:val="18"/>
              </w:rPr>
            </w:pPr>
            <w:proofErr w:type="spellStart"/>
            <w:r w:rsidRPr="00F25D8C">
              <w:rPr>
                <w:rFonts w:ascii="Times New Roman" w:eastAsia="Calibri" w:hAnsi="Times New Roman" w:cs="Times New Roman"/>
                <w:b w:val="0"/>
                <w:bCs w:val="0"/>
                <w:color w:val="000000"/>
                <w:sz w:val="18"/>
                <w:szCs w:val="18"/>
              </w:rPr>
              <w:t>dpl</w:t>
            </w:r>
            <w:proofErr w:type="spellEnd"/>
          </w:p>
        </w:tc>
        <w:tc>
          <w:tcPr>
            <w:tcW w:w="1259" w:type="pct"/>
            <w:tcBorders>
              <w:top w:val="nil"/>
              <w:bottom w:val="nil"/>
            </w:tcBorders>
            <w:vAlign w:val="center"/>
          </w:tcPr>
          <w:p w14:paraId="2B7E2D68" w14:textId="27D51E16" w:rsidR="0040299E" w:rsidRPr="00F25D8C" w:rsidRDefault="0040299E" w:rsidP="00F25D8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Calibri" w:hAnsi="Times New Roman" w:cs="Times New Roman"/>
                <w:position w:val="-6"/>
                <w:sz w:val="18"/>
                <w:szCs w:val="18"/>
                <w:lang w:bidi="th-TH"/>
              </w:rPr>
              <w:object w:dxaOrig="160" w:dyaOrig="279" w14:anchorId="73A89441">
                <v:shape id="_x0000_i1358" type="#_x0000_t75" style="width:7.4pt;height:14.15pt" o:ole="">
                  <v:imagedata r:id="rId581" o:title=""/>
                </v:shape>
                <o:OLEObject Type="Embed" ProgID="Equation.DSMT4" ShapeID="_x0000_i1358" DrawAspect="Content" ObjectID="_1852226102" r:id="rId611"/>
              </w:object>
            </w:r>
            <w:r w:rsidR="0095021F" w:rsidRPr="00F25D8C">
              <w:rPr>
                <w:rFonts w:ascii="Times New Roman" w:eastAsia="Calibri" w:hAnsi="Times New Roman" w:cs="Times New Roman"/>
                <w:sz w:val="18"/>
                <w:szCs w:val="18"/>
              </w:rPr>
              <w:t xml:space="preserve"> </w:t>
            </w:r>
            <w:r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Pr="00F25D8C">
              <w:rPr>
                <w:rFonts w:ascii="Times New Roman" w:eastAsia="Times New Roman" w:hAnsi="Times New Roman" w:cs="Times New Roman"/>
                <w:color w:val="000000"/>
                <w:sz w:val="18"/>
                <w:szCs w:val="18"/>
              </w:rPr>
              <w:t xml:space="preserve">1.447, </w:t>
            </w:r>
            <w:r w:rsidRPr="00F25D8C">
              <w:rPr>
                <w:rFonts w:ascii="Times New Roman" w:eastAsia="Calibri" w:hAnsi="Times New Roman" w:cs="Times New Roman"/>
                <w:position w:val="-6"/>
                <w:sz w:val="18"/>
                <w:szCs w:val="18"/>
                <w:lang w:bidi="th-TH"/>
              </w:rPr>
              <w:object w:dxaOrig="180" w:dyaOrig="240" w14:anchorId="254C7C46">
                <v:shape id="_x0000_i1359" type="#_x0000_t75" style="width:8.4pt;height:11.8pt" o:ole="">
                  <v:imagedata r:id="rId587" o:title=""/>
                </v:shape>
                <o:OLEObject Type="Embed" ProgID="Equation.DSMT4" ShapeID="_x0000_i1359" DrawAspect="Content" ObjectID="_1852226103" r:id="rId612"/>
              </w:object>
            </w:r>
            <w:r w:rsidR="0095021F" w:rsidRPr="00F25D8C">
              <w:rPr>
                <w:rFonts w:ascii="Times New Roman" w:eastAsia="Calibri" w:hAnsi="Times New Roman" w:cs="Times New Roman"/>
                <w:sz w:val="18"/>
                <w:szCs w:val="18"/>
              </w:rPr>
              <w:t xml:space="preserve"> </w:t>
            </w:r>
            <w:r w:rsidRPr="00F25D8C">
              <w:rPr>
                <w:rFonts w:ascii="Times New Roman" w:eastAsia="Calibri" w:hAnsi="Times New Roman" w:cs="Times New Roman"/>
                <w:color w:val="000000"/>
                <w:sz w:val="18"/>
                <w:szCs w:val="18"/>
              </w:rPr>
              <w:t>=</w:t>
            </w:r>
            <w:r w:rsidR="0095021F" w:rsidRPr="00F25D8C">
              <w:rPr>
                <w:rFonts w:ascii="Times New Roman" w:eastAsia="Calibri" w:hAnsi="Times New Roman" w:cs="Times New Roman"/>
                <w:color w:val="000000"/>
                <w:sz w:val="18"/>
                <w:szCs w:val="18"/>
              </w:rPr>
              <w:t xml:space="preserve"> </w:t>
            </w:r>
            <w:r w:rsidRPr="00F25D8C">
              <w:rPr>
                <w:rFonts w:ascii="Times New Roman" w:eastAsia="Calibri" w:hAnsi="Times New Roman" w:cs="Times New Roman"/>
                <w:color w:val="000000"/>
                <w:sz w:val="18"/>
                <w:szCs w:val="18"/>
              </w:rPr>
              <w:t>0.807</w:t>
            </w:r>
          </w:p>
        </w:tc>
        <w:tc>
          <w:tcPr>
            <w:tcW w:w="595" w:type="pct"/>
            <w:tcBorders>
              <w:top w:val="nil"/>
              <w:bottom w:val="nil"/>
            </w:tcBorders>
            <w:noWrap/>
            <w:vAlign w:val="center"/>
          </w:tcPr>
          <w:p w14:paraId="22A0BAD6"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sidRPr="00F25D8C">
              <w:rPr>
                <w:rFonts w:ascii="Times New Roman" w:eastAsia="Calibri" w:hAnsi="Times New Roman" w:cs="Times New Roman"/>
                <w:color w:val="000000"/>
                <w:sz w:val="18"/>
                <w:szCs w:val="18"/>
              </w:rPr>
              <w:t>-112.051</w:t>
            </w:r>
          </w:p>
        </w:tc>
        <w:tc>
          <w:tcPr>
            <w:tcW w:w="491" w:type="pct"/>
            <w:tcBorders>
              <w:top w:val="nil"/>
              <w:bottom w:val="nil"/>
            </w:tcBorders>
            <w:noWrap/>
            <w:vAlign w:val="center"/>
          </w:tcPr>
          <w:p w14:paraId="0B2C653C"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sidRPr="00F25D8C">
              <w:rPr>
                <w:rFonts w:ascii="Times New Roman" w:eastAsia="Calibri" w:hAnsi="Times New Roman" w:cs="Times New Roman"/>
                <w:color w:val="000000"/>
                <w:sz w:val="18"/>
                <w:szCs w:val="18"/>
              </w:rPr>
              <w:t>1.456</w:t>
            </w:r>
          </w:p>
        </w:tc>
        <w:tc>
          <w:tcPr>
            <w:tcW w:w="242" w:type="pct"/>
            <w:tcBorders>
              <w:top w:val="nil"/>
              <w:bottom w:val="nil"/>
            </w:tcBorders>
            <w:noWrap/>
            <w:vAlign w:val="center"/>
          </w:tcPr>
          <w:p w14:paraId="413458D5"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sidRPr="00F25D8C">
              <w:rPr>
                <w:rFonts w:ascii="Times New Roman" w:eastAsia="Calibri" w:hAnsi="Times New Roman" w:cs="Times New Roman"/>
                <w:color w:val="000000"/>
                <w:sz w:val="18"/>
                <w:szCs w:val="18"/>
              </w:rPr>
              <w:t>1</w:t>
            </w:r>
          </w:p>
        </w:tc>
        <w:tc>
          <w:tcPr>
            <w:tcW w:w="481" w:type="pct"/>
            <w:tcBorders>
              <w:top w:val="nil"/>
              <w:bottom w:val="nil"/>
            </w:tcBorders>
            <w:noWrap/>
            <w:vAlign w:val="center"/>
          </w:tcPr>
          <w:p w14:paraId="1040B966"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sidRPr="00F25D8C">
              <w:rPr>
                <w:rFonts w:ascii="Times New Roman" w:eastAsia="Calibri" w:hAnsi="Times New Roman" w:cs="Times New Roman"/>
                <w:color w:val="000000"/>
                <w:sz w:val="18"/>
                <w:szCs w:val="18"/>
              </w:rPr>
              <w:t>0.228</w:t>
            </w:r>
          </w:p>
        </w:tc>
        <w:tc>
          <w:tcPr>
            <w:tcW w:w="553" w:type="pct"/>
            <w:tcBorders>
              <w:top w:val="nil"/>
              <w:bottom w:val="nil"/>
            </w:tcBorders>
            <w:noWrap/>
            <w:vAlign w:val="center"/>
          </w:tcPr>
          <w:p w14:paraId="1E15459D"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sidRPr="00F25D8C">
              <w:rPr>
                <w:rFonts w:ascii="Times New Roman" w:eastAsia="Calibri" w:hAnsi="Times New Roman" w:cs="Times New Roman"/>
                <w:color w:val="000000"/>
                <w:sz w:val="18"/>
                <w:szCs w:val="18"/>
              </w:rPr>
              <w:t>228.102</w:t>
            </w:r>
          </w:p>
        </w:tc>
        <w:tc>
          <w:tcPr>
            <w:tcW w:w="552" w:type="pct"/>
            <w:tcBorders>
              <w:top w:val="nil"/>
              <w:bottom w:val="nil"/>
            </w:tcBorders>
            <w:noWrap/>
            <w:vAlign w:val="center"/>
          </w:tcPr>
          <w:p w14:paraId="311C5D6C"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sidRPr="00F25D8C">
              <w:rPr>
                <w:rFonts w:ascii="Times New Roman" w:eastAsia="Calibri" w:hAnsi="Times New Roman" w:cs="Times New Roman"/>
                <w:color w:val="000000"/>
                <w:sz w:val="18"/>
                <w:szCs w:val="18"/>
              </w:rPr>
              <w:t>228.102</w:t>
            </w:r>
          </w:p>
        </w:tc>
      </w:tr>
      <w:tr w:rsidR="00F25D8C" w:rsidRPr="00DD3DFD" w14:paraId="5EECFECB" w14:textId="77777777" w:rsidTr="00862D3B">
        <w:trPr>
          <w:trHeight w:val="300"/>
        </w:trPr>
        <w:tc>
          <w:tcPr>
            <w:cnfStyle w:val="001000000000" w:firstRow="0" w:lastRow="0" w:firstColumn="1" w:lastColumn="0" w:oddVBand="0" w:evenVBand="0" w:oddHBand="0" w:evenHBand="0" w:firstRowFirstColumn="0" w:firstRowLastColumn="0" w:lastRowFirstColumn="0" w:lastRowLastColumn="0"/>
            <w:tcW w:w="827" w:type="pct"/>
            <w:tcBorders>
              <w:top w:val="nil"/>
              <w:bottom w:val="nil"/>
            </w:tcBorders>
            <w:noWrap/>
            <w:vAlign w:val="center"/>
            <w:hideMark/>
          </w:tcPr>
          <w:p w14:paraId="2245699A" w14:textId="77777777" w:rsidR="0040299E" w:rsidRPr="00F25D8C" w:rsidRDefault="0040299E" w:rsidP="00F25D8C">
            <w:pPr>
              <w:spacing w:line="276" w:lineRule="auto"/>
              <w:rPr>
                <w:rFonts w:ascii="Times New Roman" w:eastAsia="Times New Roman" w:hAnsi="Times New Roman" w:cs="Times New Roman"/>
                <w:b w:val="0"/>
                <w:bCs w:val="0"/>
                <w:color w:val="000000"/>
                <w:sz w:val="18"/>
                <w:szCs w:val="18"/>
              </w:rPr>
            </w:pPr>
            <w:proofErr w:type="spellStart"/>
            <w:r w:rsidRPr="00F25D8C">
              <w:rPr>
                <w:rFonts w:ascii="Times New Roman" w:eastAsia="Times New Roman" w:hAnsi="Times New Roman" w:cs="Times New Roman"/>
                <w:b w:val="0"/>
                <w:bCs w:val="0"/>
                <w:color w:val="000000"/>
                <w:sz w:val="18"/>
                <w:szCs w:val="18"/>
              </w:rPr>
              <w:t>EDLi</w:t>
            </w:r>
            <w:proofErr w:type="spellEnd"/>
          </w:p>
        </w:tc>
        <w:tc>
          <w:tcPr>
            <w:tcW w:w="1259" w:type="pct"/>
            <w:tcBorders>
              <w:top w:val="nil"/>
              <w:bottom w:val="nil"/>
            </w:tcBorders>
            <w:vAlign w:val="center"/>
          </w:tcPr>
          <w:p w14:paraId="5BF0ED9E" w14:textId="35F00C6E" w:rsidR="0040299E" w:rsidRPr="00F25D8C" w:rsidRDefault="00F25D8C" w:rsidP="00F25D8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Calibri" w:hAnsi="Times New Roman" w:cs="Times New Roman"/>
                <w:position w:val="-6"/>
                <w:sz w:val="18"/>
                <w:szCs w:val="18"/>
                <w:lang w:bidi="th-TH"/>
              </w:rPr>
              <w:object w:dxaOrig="180" w:dyaOrig="260" w14:anchorId="493D8CF5">
                <v:shape id="_x0000_i1360" type="#_x0000_t75" style="width:9.1pt;height:13.1pt" o:ole="" o:preferrelative="f">
                  <v:imagedata r:id="rId613" o:title=""/>
                  <o:lock v:ext="edit" aspectratio="f"/>
                </v:shape>
                <o:OLEObject Type="Embed" ProgID="Equation.DSMT4" ShapeID="_x0000_i1360" DrawAspect="Content" ObjectID="_1852226104" r:id="rId614"/>
              </w:object>
            </w:r>
            <w:r w:rsidR="0095021F" w:rsidRPr="00F25D8C">
              <w:rPr>
                <w:rFonts w:ascii="Times New Roman" w:eastAsia="Calibri" w:hAnsi="Times New Roman" w:cs="Times New Roman"/>
                <w:sz w:val="18"/>
                <w:szCs w:val="18"/>
              </w:rPr>
              <w:t xml:space="preserve"> </w:t>
            </w:r>
            <w:r w:rsidR="0040299E"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0040299E" w:rsidRPr="00F25D8C">
              <w:rPr>
                <w:rFonts w:ascii="Times New Roman" w:eastAsia="Times New Roman" w:hAnsi="Times New Roman" w:cs="Times New Roman"/>
                <w:color w:val="000000"/>
                <w:sz w:val="18"/>
                <w:szCs w:val="18"/>
              </w:rPr>
              <w:t xml:space="preserve">0.379, </w:t>
            </w:r>
            <w:r w:rsidRPr="00F25D8C">
              <w:rPr>
                <w:rFonts w:ascii="Times New Roman" w:eastAsia="Calibri" w:hAnsi="Times New Roman" w:cs="Times New Roman"/>
                <w:position w:val="-6"/>
                <w:sz w:val="18"/>
                <w:szCs w:val="18"/>
                <w:lang w:bidi="th-TH"/>
              </w:rPr>
              <w:object w:dxaOrig="160" w:dyaOrig="300" w14:anchorId="125F2C85">
                <v:shape id="_x0000_i1361" type="#_x0000_t75" style="width:8.05pt;height:15.15pt" o:ole="" o:preferrelative="f">
                  <v:imagedata r:id="rId615" o:title=""/>
                  <o:lock v:ext="edit" aspectratio="f"/>
                </v:shape>
                <o:OLEObject Type="Embed" ProgID="Equation.DSMT4" ShapeID="_x0000_i1361" DrawAspect="Content" ObjectID="_1852226105" r:id="rId616"/>
              </w:object>
            </w:r>
            <w:r w:rsidR="0040299E"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0040299E" w:rsidRPr="00F25D8C">
              <w:rPr>
                <w:rFonts w:ascii="Times New Roman" w:eastAsia="Times New Roman" w:hAnsi="Times New Roman" w:cs="Times New Roman"/>
                <w:color w:val="000000"/>
                <w:sz w:val="18"/>
                <w:szCs w:val="18"/>
              </w:rPr>
              <w:t>0.542</w:t>
            </w:r>
          </w:p>
        </w:tc>
        <w:tc>
          <w:tcPr>
            <w:tcW w:w="595" w:type="pct"/>
            <w:tcBorders>
              <w:top w:val="nil"/>
              <w:bottom w:val="nil"/>
            </w:tcBorders>
            <w:noWrap/>
            <w:vAlign w:val="center"/>
            <w:hideMark/>
          </w:tcPr>
          <w:p w14:paraId="44D8BAD6"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-111.455</w:t>
            </w:r>
          </w:p>
        </w:tc>
        <w:tc>
          <w:tcPr>
            <w:tcW w:w="491" w:type="pct"/>
            <w:tcBorders>
              <w:top w:val="nil"/>
              <w:bottom w:val="nil"/>
            </w:tcBorders>
            <w:noWrap/>
            <w:vAlign w:val="center"/>
            <w:hideMark/>
          </w:tcPr>
          <w:p w14:paraId="498487EC"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0.739</w:t>
            </w:r>
          </w:p>
        </w:tc>
        <w:tc>
          <w:tcPr>
            <w:tcW w:w="242" w:type="pct"/>
            <w:tcBorders>
              <w:top w:val="nil"/>
              <w:bottom w:val="nil"/>
            </w:tcBorders>
            <w:noWrap/>
            <w:vAlign w:val="center"/>
            <w:hideMark/>
          </w:tcPr>
          <w:p w14:paraId="7C5F3CF3"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w:t>
            </w:r>
          </w:p>
        </w:tc>
        <w:tc>
          <w:tcPr>
            <w:tcW w:w="481" w:type="pct"/>
            <w:tcBorders>
              <w:top w:val="nil"/>
              <w:bottom w:val="nil"/>
            </w:tcBorders>
            <w:noWrap/>
            <w:vAlign w:val="center"/>
            <w:hideMark/>
          </w:tcPr>
          <w:p w14:paraId="6CB23CC5"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0.390</w:t>
            </w:r>
          </w:p>
        </w:tc>
        <w:tc>
          <w:tcPr>
            <w:tcW w:w="553" w:type="pct"/>
            <w:tcBorders>
              <w:top w:val="nil"/>
              <w:bottom w:val="nil"/>
            </w:tcBorders>
            <w:noWrap/>
            <w:vAlign w:val="center"/>
            <w:hideMark/>
          </w:tcPr>
          <w:p w14:paraId="0CD25392"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226.909</w:t>
            </w:r>
          </w:p>
        </w:tc>
        <w:tc>
          <w:tcPr>
            <w:tcW w:w="552" w:type="pct"/>
            <w:tcBorders>
              <w:top w:val="nil"/>
              <w:bottom w:val="nil"/>
            </w:tcBorders>
            <w:noWrap/>
            <w:vAlign w:val="center"/>
            <w:hideMark/>
          </w:tcPr>
          <w:p w14:paraId="7BDCC135"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rPr>
            </w:pPr>
            <w:r w:rsidRPr="00F25D8C">
              <w:rPr>
                <w:rFonts w:ascii="Times New Roman" w:eastAsia="Times New Roman" w:hAnsi="Times New Roman" w:cs="Times New Roman"/>
                <w:b/>
                <w:bCs/>
                <w:color w:val="000000"/>
                <w:sz w:val="18"/>
                <w:szCs w:val="18"/>
              </w:rPr>
              <w:t>227.033</w:t>
            </w:r>
          </w:p>
        </w:tc>
      </w:tr>
      <w:tr w:rsidR="00F25D8C" w:rsidRPr="00DD3DFD" w14:paraId="0589D252" w14:textId="77777777" w:rsidTr="00862D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7" w:type="pct"/>
            <w:tcBorders>
              <w:top w:val="nil"/>
              <w:bottom w:val="nil"/>
            </w:tcBorders>
            <w:noWrap/>
            <w:vAlign w:val="center"/>
            <w:hideMark/>
          </w:tcPr>
          <w:p w14:paraId="44F7AB5B" w14:textId="77777777" w:rsidR="0040299E" w:rsidRPr="00F25D8C" w:rsidRDefault="0040299E" w:rsidP="00F25D8C">
            <w:pPr>
              <w:spacing w:line="276" w:lineRule="auto"/>
              <w:rPr>
                <w:rFonts w:ascii="Times New Roman" w:eastAsia="Times New Roman" w:hAnsi="Times New Roman" w:cs="Times New Roman"/>
                <w:b w:val="0"/>
                <w:bCs w:val="0"/>
                <w:color w:val="000000"/>
                <w:sz w:val="18"/>
                <w:szCs w:val="18"/>
              </w:rPr>
            </w:pPr>
            <w:proofErr w:type="spellStart"/>
            <w:r w:rsidRPr="00F25D8C">
              <w:rPr>
                <w:rFonts w:ascii="Times New Roman" w:eastAsia="Times New Roman" w:hAnsi="Times New Roman" w:cs="Times New Roman"/>
                <w:b w:val="0"/>
                <w:bCs w:val="0"/>
                <w:color w:val="000000"/>
                <w:sz w:val="18"/>
                <w:szCs w:val="18"/>
              </w:rPr>
              <w:t>db</w:t>
            </w:r>
            <w:proofErr w:type="spellEnd"/>
          </w:p>
        </w:tc>
        <w:tc>
          <w:tcPr>
            <w:tcW w:w="1259" w:type="pct"/>
            <w:tcBorders>
              <w:top w:val="nil"/>
              <w:bottom w:val="nil"/>
            </w:tcBorders>
            <w:vAlign w:val="center"/>
          </w:tcPr>
          <w:p w14:paraId="6C759454" w14:textId="5519BB04" w:rsidR="0040299E" w:rsidRPr="00F25D8C" w:rsidRDefault="00F25D8C" w:rsidP="00F25D8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Calibri" w:hAnsi="Times New Roman" w:cs="Times New Roman"/>
                <w:position w:val="-6"/>
                <w:sz w:val="18"/>
                <w:szCs w:val="18"/>
                <w:lang w:bidi="th-TH"/>
              </w:rPr>
              <w:object w:dxaOrig="180" w:dyaOrig="300" w14:anchorId="26040408">
                <v:shape id="_x0000_i1362" type="#_x0000_t75" style="width:8.4pt;height:15.15pt" o:ole="">
                  <v:imagedata r:id="rId606" o:title=""/>
                </v:shape>
                <o:OLEObject Type="Embed" ProgID="Equation.DSMT4" ShapeID="_x0000_i1362" DrawAspect="Content" ObjectID="_1852226106" r:id="rId617"/>
              </w:object>
            </w:r>
            <w:r w:rsidR="0095021F" w:rsidRPr="00F25D8C">
              <w:rPr>
                <w:rFonts w:ascii="Times New Roman" w:eastAsia="Calibri" w:hAnsi="Times New Roman" w:cs="Times New Roman"/>
                <w:sz w:val="18"/>
                <w:szCs w:val="18"/>
              </w:rPr>
              <w:t xml:space="preserve"> </w:t>
            </w:r>
            <w:r w:rsidR="0040299E"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0040299E" w:rsidRPr="00F25D8C">
              <w:rPr>
                <w:rFonts w:ascii="Times New Roman" w:eastAsia="Times New Roman" w:hAnsi="Times New Roman" w:cs="Times New Roman"/>
                <w:color w:val="000000"/>
                <w:sz w:val="18"/>
                <w:szCs w:val="18"/>
              </w:rPr>
              <w:t xml:space="preserve">0.231, </w:t>
            </w:r>
            <w:r w:rsidR="0040299E" w:rsidRPr="00F25D8C">
              <w:rPr>
                <w:rFonts w:ascii="Times New Roman" w:eastAsia="Calibri" w:hAnsi="Times New Roman" w:cs="Times New Roman"/>
                <w:position w:val="-6"/>
                <w:sz w:val="18"/>
                <w:szCs w:val="18"/>
                <w:lang w:bidi="th-TH"/>
              </w:rPr>
              <w:object w:dxaOrig="180" w:dyaOrig="240" w14:anchorId="2F73873A">
                <v:shape id="_x0000_i1363" type="#_x0000_t75" style="width:8.4pt;height:11.8pt" o:ole="">
                  <v:imagedata r:id="rId587" o:title=""/>
                </v:shape>
                <o:OLEObject Type="Embed" ProgID="Equation.DSMT4" ShapeID="_x0000_i1363" DrawAspect="Content" ObjectID="_1852226107" r:id="rId618"/>
              </w:object>
            </w:r>
            <w:r w:rsidR="0040299E"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0040299E" w:rsidRPr="00F25D8C">
              <w:rPr>
                <w:rFonts w:ascii="Times New Roman" w:eastAsia="Times New Roman" w:hAnsi="Times New Roman" w:cs="Times New Roman"/>
                <w:color w:val="000000"/>
                <w:sz w:val="18"/>
                <w:szCs w:val="18"/>
              </w:rPr>
              <w:t>1.440</w:t>
            </w:r>
          </w:p>
        </w:tc>
        <w:tc>
          <w:tcPr>
            <w:tcW w:w="595" w:type="pct"/>
            <w:tcBorders>
              <w:top w:val="nil"/>
              <w:bottom w:val="nil"/>
            </w:tcBorders>
            <w:noWrap/>
            <w:vAlign w:val="center"/>
            <w:hideMark/>
          </w:tcPr>
          <w:p w14:paraId="75C84549"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-114.740</w:t>
            </w:r>
          </w:p>
        </w:tc>
        <w:tc>
          <w:tcPr>
            <w:tcW w:w="491" w:type="pct"/>
            <w:tcBorders>
              <w:top w:val="nil"/>
              <w:bottom w:val="nil"/>
            </w:tcBorders>
            <w:noWrap/>
            <w:vAlign w:val="center"/>
            <w:hideMark/>
          </w:tcPr>
          <w:p w14:paraId="1F16FB94"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2.430</w:t>
            </w:r>
          </w:p>
        </w:tc>
        <w:tc>
          <w:tcPr>
            <w:tcW w:w="242" w:type="pct"/>
            <w:tcBorders>
              <w:top w:val="nil"/>
              <w:bottom w:val="nil"/>
            </w:tcBorders>
            <w:noWrap/>
            <w:vAlign w:val="center"/>
            <w:hideMark/>
          </w:tcPr>
          <w:p w14:paraId="4FBE328F"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w:t>
            </w:r>
          </w:p>
        </w:tc>
        <w:tc>
          <w:tcPr>
            <w:tcW w:w="481" w:type="pct"/>
            <w:tcBorders>
              <w:top w:val="nil"/>
              <w:bottom w:val="nil"/>
            </w:tcBorders>
            <w:noWrap/>
            <w:vAlign w:val="center"/>
            <w:hideMark/>
          </w:tcPr>
          <w:p w14:paraId="4EA670F7"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0.119</w:t>
            </w:r>
          </w:p>
        </w:tc>
        <w:tc>
          <w:tcPr>
            <w:tcW w:w="553" w:type="pct"/>
            <w:tcBorders>
              <w:top w:val="nil"/>
              <w:bottom w:val="nil"/>
            </w:tcBorders>
            <w:noWrap/>
            <w:vAlign w:val="center"/>
            <w:hideMark/>
          </w:tcPr>
          <w:p w14:paraId="6248857A"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233.479</w:t>
            </w:r>
          </w:p>
        </w:tc>
        <w:tc>
          <w:tcPr>
            <w:tcW w:w="552" w:type="pct"/>
            <w:tcBorders>
              <w:top w:val="nil"/>
              <w:bottom w:val="nil"/>
            </w:tcBorders>
            <w:noWrap/>
            <w:vAlign w:val="center"/>
            <w:hideMark/>
          </w:tcPr>
          <w:p w14:paraId="133579AE" w14:textId="77777777" w:rsidR="0040299E" w:rsidRPr="00F25D8C" w:rsidRDefault="0040299E"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233.603</w:t>
            </w:r>
          </w:p>
        </w:tc>
      </w:tr>
      <w:tr w:rsidR="00F25D8C" w:rsidRPr="00DD3DFD" w14:paraId="0C773701" w14:textId="77777777" w:rsidTr="00862D3B">
        <w:trPr>
          <w:trHeight w:val="300"/>
        </w:trPr>
        <w:tc>
          <w:tcPr>
            <w:cnfStyle w:val="001000000000" w:firstRow="0" w:lastRow="0" w:firstColumn="1" w:lastColumn="0" w:oddVBand="0" w:evenVBand="0" w:oddHBand="0" w:evenHBand="0" w:firstRowFirstColumn="0" w:firstRowLastColumn="0" w:lastRowFirstColumn="0" w:lastRowLastColumn="0"/>
            <w:tcW w:w="827" w:type="pct"/>
            <w:tcBorders>
              <w:top w:val="nil"/>
              <w:bottom w:val="nil"/>
            </w:tcBorders>
            <w:noWrap/>
            <w:vAlign w:val="center"/>
            <w:hideMark/>
          </w:tcPr>
          <w:p w14:paraId="1356398E" w14:textId="77777777" w:rsidR="0040299E" w:rsidRPr="00F25D8C" w:rsidRDefault="0040299E" w:rsidP="00F25D8C">
            <w:pPr>
              <w:spacing w:line="276" w:lineRule="auto"/>
              <w:rPr>
                <w:rFonts w:ascii="Times New Roman" w:eastAsia="Times New Roman" w:hAnsi="Times New Roman" w:cs="Times New Roman"/>
                <w:b w:val="0"/>
                <w:bCs w:val="0"/>
                <w:color w:val="000000"/>
                <w:sz w:val="18"/>
                <w:szCs w:val="18"/>
              </w:rPr>
            </w:pPr>
            <w:proofErr w:type="spellStart"/>
            <w:r w:rsidRPr="00F25D8C">
              <w:rPr>
                <w:rFonts w:ascii="Times New Roman" w:eastAsia="Times New Roman" w:hAnsi="Times New Roman" w:cs="Times New Roman"/>
                <w:b w:val="0"/>
                <w:bCs w:val="0"/>
                <w:color w:val="000000"/>
                <w:sz w:val="18"/>
                <w:szCs w:val="18"/>
              </w:rPr>
              <w:t>dWE</w:t>
            </w:r>
            <w:proofErr w:type="spellEnd"/>
          </w:p>
        </w:tc>
        <w:tc>
          <w:tcPr>
            <w:tcW w:w="1259" w:type="pct"/>
            <w:tcBorders>
              <w:top w:val="nil"/>
              <w:bottom w:val="nil"/>
            </w:tcBorders>
            <w:vAlign w:val="center"/>
          </w:tcPr>
          <w:p w14:paraId="6DEAC50A" w14:textId="5E760FF4" w:rsidR="0040299E" w:rsidRPr="00F25D8C" w:rsidRDefault="0040299E" w:rsidP="00862D3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position w:val="-8"/>
                <w:sz w:val="18"/>
                <w:szCs w:val="18"/>
                <w:lang w:bidi="th-TH"/>
              </w:rPr>
              <w:object w:dxaOrig="160" w:dyaOrig="240" w14:anchorId="7E179814">
                <v:shape id="_x0000_i1364" type="#_x0000_t75" style="width:8.05pt;height:11.8pt" o:ole="">
                  <v:imagedata r:id="rId595" o:title=""/>
                </v:shape>
                <o:OLEObject Type="Embed" ProgID="Equation.DSMT4" ShapeID="_x0000_i1364" DrawAspect="Content" ObjectID="_1852226108" r:id="rId619"/>
              </w:object>
            </w:r>
            <w:r w:rsidR="0095021F" w:rsidRPr="00F25D8C">
              <w:rPr>
                <w:rFonts w:ascii="Times New Roman" w:eastAsia="Times New Roman" w:hAnsi="Times New Roman" w:cs="Times New Roman"/>
                <w:color w:val="000000"/>
                <w:sz w:val="18"/>
                <w:szCs w:val="18"/>
              </w:rPr>
              <w:t xml:space="preserve"> </w:t>
            </w:r>
            <w:r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Pr="00F25D8C">
              <w:rPr>
                <w:rFonts w:ascii="Times New Roman" w:eastAsia="Times New Roman" w:hAnsi="Times New Roman" w:cs="Times New Roman"/>
                <w:color w:val="000000"/>
                <w:sz w:val="18"/>
                <w:szCs w:val="18"/>
              </w:rPr>
              <w:t xml:space="preserve">0.374, </w:t>
            </w:r>
            <w:r w:rsidRPr="00F25D8C">
              <w:rPr>
                <w:rFonts w:ascii="Times New Roman" w:eastAsia="Calibri" w:hAnsi="Times New Roman" w:cs="Times New Roman"/>
                <w:position w:val="-8"/>
                <w:sz w:val="18"/>
                <w:szCs w:val="18"/>
                <w:lang w:bidi="th-TH"/>
              </w:rPr>
              <w:object w:dxaOrig="200" w:dyaOrig="300" w14:anchorId="6A323990">
                <v:shape id="_x0000_i1365" type="#_x0000_t75" style="width:9.1pt;height:14.45pt" o:ole="">
                  <v:imagedata r:id="rId597" o:title=""/>
                </v:shape>
                <o:OLEObject Type="Embed" ProgID="Equation.DSMT4" ShapeID="_x0000_i1365" DrawAspect="Content" ObjectID="_1852226109" r:id="rId620"/>
              </w:object>
            </w:r>
            <w:r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Pr="00F25D8C">
              <w:rPr>
                <w:rFonts w:ascii="Times New Roman" w:eastAsia="Times New Roman" w:hAnsi="Times New Roman" w:cs="Times New Roman"/>
                <w:color w:val="000000"/>
                <w:sz w:val="18"/>
                <w:szCs w:val="18"/>
              </w:rPr>
              <w:t>0.895</w:t>
            </w:r>
          </w:p>
        </w:tc>
        <w:tc>
          <w:tcPr>
            <w:tcW w:w="595" w:type="pct"/>
            <w:tcBorders>
              <w:top w:val="nil"/>
              <w:bottom w:val="nil"/>
            </w:tcBorders>
            <w:noWrap/>
            <w:vAlign w:val="center"/>
            <w:hideMark/>
          </w:tcPr>
          <w:p w14:paraId="62960345"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-112.100</w:t>
            </w:r>
          </w:p>
        </w:tc>
        <w:tc>
          <w:tcPr>
            <w:tcW w:w="491" w:type="pct"/>
            <w:tcBorders>
              <w:top w:val="nil"/>
              <w:bottom w:val="nil"/>
            </w:tcBorders>
            <w:noWrap/>
            <w:vAlign w:val="center"/>
            <w:hideMark/>
          </w:tcPr>
          <w:p w14:paraId="30086AF9"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1.507</w:t>
            </w:r>
          </w:p>
        </w:tc>
        <w:tc>
          <w:tcPr>
            <w:tcW w:w="242" w:type="pct"/>
            <w:tcBorders>
              <w:top w:val="nil"/>
              <w:bottom w:val="nil"/>
            </w:tcBorders>
            <w:noWrap/>
            <w:vAlign w:val="center"/>
            <w:hideMark/>
          </w:tcPr>
          <w:p w14:paraId="4DFCA46E"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w:t>
            </w:r>
          </w:p>
        </w:tc>
        <w:tc>
          <w:tcPr>
            <w:tcW w:w="481" w:type="pct"/>
            <w:tcBorders>
              <w:top w:val="nil"/>
              <w:bottom w:val="nil"/>
            </w:tcBorders>
            <w:noWrap/>
            <w:vAlign w:val="center"/>
            <w:hideMark/>
          </w:tcPr>
          <w:p w14:paraId="703CDEDC"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0.220</w:t>
            </w:r>
          </w:p>
        </w:tc>
        <w:tc>
          <w:tcPr>
            <w:tcW w:w="553" w:type="pct"/>
            <w:tcBorders>
              <w:top w:val="nil"/>
              <w:bottom w:val="nil"/>
            </w:tcBorders>
            <w:noWrap/>
            <w:vAlign w:val="center"/>
            <w:hideMark/>
          </w:tcPr>
          <w:p w14:paraId="6A3E8206"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228.200</w:t>
            </w:r>
          </w:p>
        </w:tc>
        <w:tc>
          <w:tcPr>
            <w:tcW w:w="552" w:type="pct"/>
            <w:tcBorders>
              <w:top w:val="nil"/>
              <w:bottom w:val="nil"/>
            </w:tcBorders>
            <w:noWrap/>
            <w:vAlign w:val="center"/>
            <w:hideMark/>
          </w:tcPr>
          <w:p w14:paraId="7B0F13CA"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228.324</w:t>
            </w:r>
          </w:p>
        </w:tc>
      </w:tr>
      <w:tr w:rsidR="00F25D8C" w:rsidRPr="00DD3DFD" w14:paraId="5C7FE32A" w14:textId="77777777" w:rsidTr="00862D3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27" w:type="pct"/>
            <w:tcBorders>
              <w:top w:val="nil"/>
              <w:bottom w:val="nil"/>
            </w:tcBorders>
            <w:noWrap/>
            <w:vAlign w:val="center"/>
            <w:hideMark/>
          </w:tcPr>
          <w:p w14:paraId="5485D656" w14:textId="77777777" w:rsidR="00F25D8C" w:rsidRPr="00F25D8C" w:rsidRDefault="00F25D8C" w:rsidP="00F25D8C">
            <w:pPr>
              <w:spacing w:line="276" w:lineRule="auto"/>
              <w:rPr>
                <w:rFonts w:ascii="Times New Roman" w:eastAsia="Times New Roman" w:hAnsi="Times New Roman" w:cs="Times New Roman"/>
                <w:b w:val="0"/>
                <w:bCs w:val="0"/>
                <w:color w:val="000000"/>
                <w:sz w:val="18"/>
                <w:szCs w:val="18"/>
              </w:rPr>
            </w:pPr>
            <w:r w:rsidRPr="00F25D8C">
              <w:rPr>
                <w:rFonts w:ascii="Times New Roman" w:eastAsia="Times New Roman" w:hAnsi="Times New Roman" w:cs="Times New Roman"/>
                <w:b w:val="0"/>
                <w:bCs w:val="0"/>
                <w:color w:val="000000"/>
                <w:sz w:val="18"/>
                <w:szCs w:val="18"/>
              </w:rPr>
              <w:t>Po</w:t>
            </w:r>
          </w:p>
        </w:tc>
        <w:tc>
          <w:tcPr>
            <w:tcW w:w="1259" w:type="pct"/>
            <w:tcBorders>
              <w:top w:val="nil"/>
              <w:bottom w:val="nil"/>
            </w:tcBorders>
            <w:vAlign w:val="center"/>
          </w:tcPr>
          <w:p w14:paraId="1DF4AA80" w14:textId="566B4B2A" w:rsidR="00F25D8C" w:rsidRPr="00F25D8C" w:rsidRDefault="00F25D8C" w:rsidP="00DD3DF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Calibri" w:hAnsi="Times New Roman" w:cs="Times New Roman"/>
                <w:position w:val="-6"/>
                <w:sz w:val="18"/>
                <w:szCs w:val="18"/>
                <w:lang w:bidi="th-TH"/>
              </w:rPr>
              <w:object w:dxaOrig="180" w:dyaOrig="279" w14:anchorId="23D744B9">
                <v:shape id="_x0000_i1366" type="#_x0000_t75" style="width:8.4pt;height:14.15pt" o:ole="">
                  <v:imagedata r:id="rId599" o:title=""/>
                </v:shape>
                <o:OLEObject Type="Embed" ProgID="Equation.DSMT4" ShapeID="_x0000_i1366" DrawAspect="Content" ObjectID="_1852226110" r:id="rId621"/>
              </w:object>
            </w:r>
            <w:r w:rsidRPr="00F25D8C">
              <w:rPr>
                <w:rFonts w:ascii="Times New Roman" w:eastAsia="Calibri" w:hAnsi="Times New Roman" w:cs="Times New Roman"/>
                <w:sz w:val="18"/>
                <w:szCs w:val="18"/>
              </w:rPr>
              <w:t xml:space="preserve"> </w:t>
            </w:r>
            <w:r w:rsidRPr="00F25D8C">
              <w:rPr>
                <w:rFonts w:ascii="Times New Roman" w:eastAsia="Times New Roman" w:hAnsi="Times New Roman" w:cs="Times New Roman"/>
                <w:color w:val="000000"/>
                <w:sz w:val="18"/>
                <w:szCs w:val="18"/>
              </w:rPr>
              <w:t>= 0.670 </w:t>
            </w:r>
          </w:p>
        </w:tc>
        <w:tc>
          <w:tcPr>
            <w:tcW w:w="595" w:type="pct"/>
            <w:tcBorders>
              <w:top w:val="nil"/>
              <w:bottom w:val="nil"/>
            </w:tcBorders>
            <w:noWrap/>
            <w:vAlign w:val="center"/>
            <w:hideMark/>
          </w:tcPr>
          <w:p w14:paraId="4E3D9FDB" w14:textId="77777777" w:rsidR="00F25D8C" w:rsidRPr="00F25D8C" w:rsidRDefault="00F25D8C"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-121.048</w:t>
            </w:r>
          </w:p>
        </w:tc>
        <w:tc>
          <w:tcPr>
            <w:tcW w:w="491" w:type="pct"/>
            <w:tcBorders>
              <w:top w:val="nil"/>
              <w:bottom w:val="nil"/>
            </w:tcBorders>
            <w:noWrap/>
            <w:vAlign w:val="center"/>
            <w:hideMark/>
          </w:tcPr>
          <w:p w14:paraId="2D2A669B" w14:textId="77777777" w:rsidR="00F25D8C" w:rsidRPr="00F25D8C" w:rsidRDefault="00F25D8C"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23.573</w:t>
            </w:r>
          </w:p>
        </w:tc>
        <w:tc>
          <w:tcPr>
            <w:tcW w:w="242" w:type="pct"/>
            <w:tcBorders>
              <w:top w:val="nil"/>
              <w:bottom w:val="nil"/>
            </w:tcBorders>
            <w:noWrap/>
            <w:vAlign w:val="center"/>
            <w:hideMark/>
          </w:tcPr>
          <w:p w14:paraId="4EAF1E2D" w14:textId="77777777" w:rsidR="00F25D8C" w:rsidRPr="00F25D8C" w:rsidRDefault="00F25D8C"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w:t>
            </w:r>
          </w:p>
        </w:tc>
        <w:tc>
          <w:tcPr>
            <w:tcW w:w="481" w:type="pct"/>
            <w:tcBorders>
              <w:top w:val="nil"/>
              <w:bottom w:val="nil"/>
            </w:tcBorders>
            <w:noWrap/>
            <w:vAlign w:val="center"/>
            <w:hideMark/>
          </w:tcPr>
          <w:p w14:paraId="2F258455" w14:textId="77777777" w:rsidR="00F25D8C" w:rsidRPr="00F25D8C" w:rsidRDefault="00F25D8C"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0.000</w:t>
            </w:r>
          </w:p>
        </w:tc>
        <w:tc>
          <w:tcPr>
            <w:tcW w:w="553" w:type="pct"/>
            <w:tcBorders>
              <w:top w:val="nil"/>
              <w:bottom w:val="nil"/>
            </w:tcBorders>
            <w:noWrap/>
            <w:vAlign w:val="center"/>
            <w:hideMark/>
          </w:tcPr>
          <w:p w14:paraId="4D527E81" w14:textId="77777777" w:rsidR="00F25D8C" w:rsidRPr="00F25D8C" w:rsidRDefault="00F25D8C"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244.096</w:t>
            </w:r>
          </w:p>
        </w:tc>
        <w:tc>
          <w:tcPr>
            <w:tcW w:w="552" w:type="pct"/>
            <w:tcBorders>
              <w:top w:val="nil"/>
              <w:bottom w:val="nil"/>
            </w:tcBorders>
            <w:noWrap/>
            <w:vAlign w:val="center"/>
            <w:hideMark/>
          </w:tcPr>
          <w:p w14:paraId="70CBFB98" w14:textId="77777777" w:rsidR="00F25D8C" w:rsidRPr="00F25D8C" w:rsidRDefault="00F25D8C" w:rsidP="00862D3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244.137</w:t>
            </w:r>
          </w:p>
        </w:tc>
      </w:tr>
      <w:tr w:rsidR="00F25D8C" w:rsidRPr="00DD3DFD" w14:paraId="779F4CD3" w14:textId="77777777" w:rsidTr="00862D3B">
        <w:trPr>
          <w:trHeight w:val="300"/>
        </w:trPr>
        <w:tc>
          <w:tcPr>
            <w:cnfStyle w:val="001000000000" w:firstRow="0" w:lastRow="0" w:firstColumn="1" w:lastColumn="0" w:oddVBand="0" w:evenVBand="0" w:oddHBand="0" w:evenHBand="0" w:firstRowFirstColumn="0" w:firstRowLastColumn="0" w:lastRowFirstColumn="0" w:lastRowLastColumn="0"/>
            <w:tcW w:w="827" w:type="pct"/>
            <w:tcBorders>
              <w:top w:val="nil"/>
            </w:tcBorders>
            <w:noWrap/>
            <w:vAlign w:val="center"/>
            <w:hideMark/>
          </w:tcPr>
          <w:p w14:paraId="313AA04B" w14:textId="77777777" w:rsidR="0040299E" w:rsidRPr="00F25D8C" w:rsidRDefault="0040299E" w:rsidP="00F25D8C">
            <w:pPr>
              <w:spacing w:line="276" w:lineRule="auto"/>
              <w:rPr>
                <w:rFonts w:ascii="Times New Roman" w:eastAsia="Times New Roman" w:hAnsi="Times New Roman" w:cs="Times New Roman"/>
                <w:b w:val="0"/>
                <w:bCs w:val="0"/>
                <w:color w:val="000000"/>
                <w:sz w:val="18"/>
                <w:szCs w:val="18"/>
              </w:rPr>
            </w:pPr>
            <w:proofErr w:type="spellStart"/>
            <w:r w:rsidRPr="00F25D8C">
              <w:rPr>
                <w:rFonts w:ascii="Times New Roman" w:eastAsia="Times New Roman" w:hAnsi="Times New Roman" w:cs="Times New Roman"/>
                <w:b w:val="0"/>
                <w:bCs w:val="0"/>
                <w:color w:val="000000"/>
                <w:sz w:val="18"/>
                <w:szCs w:val="18"/>
              </w:rPr>
              <w:t>dWEX</w:t>
            </w:r>
            <w:proofErr w:type="spellEnd"/>
          </w:p>
        </w:tc>
        <w:tc>
          <w:tcPr>
            <w:tcW w:w="1259" w:type="pct"/>
            <w:tcBorders>
              <w:top w:val="nil"/>
            </w:tcBorders>
            <w:vAlign w:val="center"/>
          </w:tcPr>
          <w:p w14:paraId="31243583" w14:textId="45E7D61A" w:rsidR="0040299E" w:rsidRPr="00F25D8C" w:rsidRDefault="0040299E" w:rsidP="00862D3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Calibri" w:hAnsi="Times New Roman" w:cs="Times New Roman"/>
                <w:position w:val="-6"/>
                <w:sz w:val="18"/>
                <w:szCs w:val="18"/>
                <w:lang w:bidi="th-TH"/>
              </w:rPr>
              <w:object w:dxaOrig="180" w:dyaOrig="279" w14:anchorId="147426E8">
                <v:shape id="_x0000_i1367" type="#_x0000_t75" style="width:8.4pt;height:14.15pt" o:ole="">
                  <v:imagedata r:id="rId599" o:title=""/>
                </v:shape>
                <o:OLEObject Type="Embed" ProgID="Equation.DSMT4" ShapeID="_x0000_i1367" DrawAspect="Content" ObjectID="_1852226111" r:id="rId622"/>
              </w:object>
            </w:r>
            <w:r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Pr="00F25D8C">
              <w:rPr>
                <w:rFonts w:ascii="Times New Roman" w:eastAsia="Times New Roman" w:hAnsi="Times New Roman" w:cs="Times New Roman"/>
                <w:color w:val="000000"/>
                <w:sz w:val="18"/>
                <w:szCs w:val="18"/>
              </w:rPr>
              <w:t xml:space="preserve">0.921, </w:t>
            </w:r>
            <w:r w:rsidRPr="00F25D8C">
              <w:rPr>
                <w:rFonts w:ascii="Times New Roman" w:eastAsia="Calibri" w:hAnsi="Times New Roman" w:cs="Times New Roman"/>
                <w:position w:val="-6"/>
                <w:sz w:val="18"/>
                <w:szCs w:val="18"/>
                <w:lang w:bidi="th-TH"/>
              </w:rPr>
              <w:object w:dxaOrig="180" w:dyaOrig="240" w14:anchorId="47054083">
                <v:shape id="_x0000_i1368" type="#_x0000_t75" style="width:8.4pt;height:11.8pt" o:ole="">
                  <v:imagedata r:id="rId587" o:title=""/>
                </v:shape>
                <o:OLEObject Type="Embed" ProgID="Equation.DSMT4" ShapeID="_x0000_i1368" DrawAspect="Content" ObjectID="_1852226112" r:id="rId623"/>
              </w:object>
            </w:r>
            <w:r w:rsidR="0095021F" w:rsidRPr="00F25D8C">
              <w:rPr>
                <w:rFonts w:ascii="Times New Roman" w:eastAsia="Calibri" w:hAnsi="Times New Roman" w:cs="Times New Roman"/>
                <w:sz w:val="18"/>
                <w:szCs w:val="18"/>
              </w:rPr>
              <w:t xml:space="preserve"> </w:t>
            </w:r>
            <w:r w:rsidRPr="00F25D8C">
              <w:rPr>
                <w:rFonts w:ascii="Times New Roman" w:eastAsia="Times New Roman" w:hAnsi="Times New Roman" w:cs="Times New Roman"/>
                <w:color w:val="000000"/>
                <w:sz w:val="18"/>
                <w:szCs w:val="18"/>
              </w:rPr>
              <w:t>=</w:t>
            </w:r>
            <w:r w:rsidR="0095021F" w:rsidRPr="00F25D8C">
              <w:rPr>
                <w:rFonts w:ascii="Times New Roman" w:eastAsia="Times New Roman" w:hAnsi="Times New Roman" w:cs="Times New Roman"/>
                <w:color w:val="000000"/>
                <w:sz w:val="18"/>
                <w:szCs w:val="18"/>
              </w:rPr>
              <w:t xml:space="preserve"> </w:t>
            </w:r>
            <w:r w:rsidRPr="00F25D8C">
              <w:rPr>
                <w:rFonts w:ascii="Times New Roman" w:eastAsia="Times New Roman" w:hAnsi="Times New Roman" w:cs="Times New Roman"/>
                <w:color w:val="000000"/>
                <w:sz w:val="18"/>
                <w:szCs w:val="18"/>
              </w:rPr>
              <w:t>91.57</w:t>
            </w:r>
          </w:p>
        </w:tc>
        <w:tc>
          <w:tcPr>
            <w:tcW w:w="595" w:type="pct"/>
            <w:tcBorders>
              <w:top w:val="nil"/>
            </w:tcBorders>
            <w:noWrap/>
            <w:vAlign w:val="center"/>
            <w:hideMark/>
          </w:tcPr>
          <w:p w14:paraId="5525BB61"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-112.550</w:t>
            </w:r>
          </w:p>
        </w:tc>
        <w:tc>
          <w:tcPr>
            <w:tcW w:w="491" w:type="pct"/>
            <w:tcBorders>
              <w:top w:val="nil"/>
            </w:tcBorders>
            <w:noWrap/>
            <w:vAlign w:val="center"/>
            <w:hideMark/>
          </w:tcPr>
          <w:p w14:paraId="23925B72"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3.543</w:t>
            </w:r>
          </w:p>
        </w:tc>
        <w:tc>
          <w:tcPr>
            <w:tcW w:w="242" w:type="pct"/>
            <w:tcBorders>
              <w:top w:val="nil"/>
            </w:tcBorders>
            <w:noWrap/>
            <w:vAlign w:val="center"/>
            <w:hideMark/>
          </w:tcPr>
          <w:p w14:paraId="40CAEAC6"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1</w:t>
            </w:r>
          </w:p>
        </w:tc>
        <w:tc>
          <w:tcPr>
            <w:tcW w:w="481" w:type="pct"/>
            <w:tcBorders>
              <w:top w:val="nil"/>
            </w:tcBorders>
            <w:noWrap/>
            <w:vAlign w:val="center"/>
            <w:hideMark/>
          </w:tcPr>
          <w:p w14:paraId="439D76E9"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0.060</w:t>
            </w:r>
          </w:p>
        </w:tc>
        <w:tc>
          <w:tcPr>
            <w:tcW w:w="553" w:type="pct"/>
            <w:tcBorders>
              <w:top w:val="nil"/>
            </w:tcBorders>
            <w:noWrap/>
            <w:vAlign w:val="center"/>
            <w:hideMark/>
          </w:tcPr>
          <w:p w14:paraId="0AE79F57" w14:textId="77777777" w:rsidR="0040299E" w:rsidRPr="00F25D8C" w:rsidRDefault="0040299E" w:rsidP="00862D3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229.100</w:t>
            </w:r>
          </w:p>
        </w:tc>
        <w:tc>
          <w:tcPr>
            <w:tcW w:w="552" w:type="pct"/>
            <w:tcBorders>
              <w:top w:val="nil"/>
            </w:tcBorders>
            <w:noWrap/>
            <w:vAlign w:val="center"/>
            <w:hideMark/>
          </w:tcPr>
          <w:p w14:paraId="72D88626" w14:textId="77777777" w:rsidR="0040299E" w:rsidRPr="00F25D8C" w:rsidRDefault="0040299E" w:rsidP="00862D3B">
            <w:pPr>
              <w:keepNext/>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25D8C">
              <w:rPr>
                <w:rFonts w:ascii="Times New Roman" w:eastAsia="Times New Roman" w:hAnsi="Times New Roman" w:cs="Times New Roman"/>
                <w:color w:val="000000"/>
                <w:sz w:val="18"/>
                <w:szCs w:val="18"/>
              </w:rPr>
              <w:t>229.223</w:t>
            </w:r>
          </w:p>
        </w:tc>
      </w:tr>
    </w:tbl>
    <w:p w14:paraId="4C0186CA" w14:textId="77777777" w:rsidR="00862D3B" w:rsidRPr="00DD3DFD" w:rsidRDefault="00862D3B" w:rsidP="00862D3B">
      <w:pPr>
        <w:spacing w:after="0" w:line="276" w:lineRule="auto"/>
        <w:ind w:firstLine="0"/>
        <w:jc w:val="left"/>
        <w:rPr>
          <w:rFonts w:eastAsia="Calibri"/>
          <w:sz w:val="16"/>
          <w:szCs w:val="16"/>
          <w:lang w:bidi="ar-SA"/>
        </w:rPr>
      </w:pPr>
      <w:r w:rsidRPr="00DD3DFD">
        <w:rPr>
          <w:rFonts w:eastAsia="Calibri"/>
          <w:sz w:val="16"/>
          <w:szCs w:val="16"/>
          <w:lang w:bidi="ar-SA"/>
        </w:rPr>
        <w:t xml:space="preserve">Note: the boldface identifies the smallest K-S, AIC and </w:t>
      </w:r>
      <w:proofErr w:type="spellStart"/>
      <w:r w:rsidRPr="00DD3DFD">
        <w:rPr>
          <w:rFonts w:eastAsia="Calibri"/>
          <w:sz w:val="16"/>
          <w:szCs w:val="16"/>
          <w:lang w:bidi="ar-SA"/>
        </w:rPr>
        <w:t>AICc</w:t>
      </w:r>
      <w:proofErr w:type="spellEnd"/>
      <w:r w:rsidRPr="00DD3DFD">
        <w:rPr>
          <w:rFonts w:eastAsia="Calibri"/>
          <w:sz w:val="16"/>
          <w:szCs w:val="16"/>
          <w:lang w:bidi="ar-SA"/>
        </w:rPr>
        <w:t xml:space="preserve"> and largest </w:t>
      </w:r>
      <w:proofErr w:type="spellStart"/>
      <w:r w:rsidRPr="00DD3DFD">
        <w:rPr>
          <w:rFonts w:eastAsia="Calibri"/>
          <w:sz w:val="16"/>
          <w:szCs w:val="16"/>
          <w:lang w:bidi="ar-SA"/>
        </w:rPr>
        <w:t>logL</w:t>
      </w:r>
      <w:proofErr w:type="spellEnd"/>
      <w:r w:rsidRPr="00DD3DFD">
        <w:rPr>
          <w:rFonts w:eastAsia="Calibri"/>
          <w:sz w:val="16"/>
          <w:szCs w:val="16"/>
          <w:lang w:bidi="ar-SA"/>
        </w:rPr>
        <w:t xml:space="preserve"> and p-val</w:t>
      </w:r>
      <w:r>
        <w:rPr>
          <w:rFonts w:eastAsia="Calibri"/>
          <w:sz w:val="16"/>
          <w:szCs w:val="16"/>
          <w:lang w:bidi="ar-SA"/>
        </w:rPr>
        <w:t>ue</w:t>
      </w:r>
      <w:r w:rsidRPr="00DD3DFD">
        <w:rPr>
          <w:rFonts w:eastAsia="Calibri"/>
          <w:sz w:val="16"/>
          <w:szCs w:val="16"/>
          <w:lang w:bidi="ar-SA"/>
        </w:rPr>
        <w:t xml:space="preserve"> for each case.</w:t>
      </w:r>
    </w:p>
    <w:p w14:paraId="56497FCE" w14:textId="77777777" w:rsidR="00FB4422" w:rsidRPr="00862D3B" w:rsidRDefault="00FB4422" w:rsidP="00DD3DFD">
      <w:pPr>
        <w:spacing w:after="0" w:line="276" w:lineRule="auto"/>
        <w:ind w:firstLine="0"/>
        <w:contextualSpacing/>
        <w:jc w:val="thaiDistribute"/>
        <w:rPr>
          <w:spacing w:val="-3"/>
        </w:rPr>
      </w:pPr>
    </w:p>
    <w:p w14:paraId="158A697B" w14:textId="005A502D" w:rsidR="0095021F" w:rsidRPr="00DD3DFD" w:rsidRDefault="0095021F" w:rsidP="00DD3DFD">
      <w:pPr>
        <w:tabs>
          <w:tab w:val="num" w:pos="360"/>
        </w:tabs>
        <w:spacing w:after="0" w:line="276" w:lineRule="auto"/>
        <w:jc w:val="thaiDistribute"/>
      </w:pPr>
    </w:p>
    <w:p w14:paraId="42502A93" w14:textId="0CE5D9FF" w:rsidR="0095021F" w:rsidRPr="00DD3DFD" w:rsidRDefault="0095021F" w:rsidP="00DD3DFD">
      <w:pPr>
        <w:pStyle w:val="ListParagraph"/>
        <w:tabs>
          <w:tab w:val="clear" w:pos="216"/>
          <w:tab w:val="num" w:pos="360"/>
        </w:tabs>
        <w:spacing w:after="0" w:line="276" w:lineRule="auto"/>
        <w:rPr>
          <w:rFonts w:cs="Times New Roman"/>
        </w:rPr>
      </w:pPr>
      <w:r w:rsidRPr="00DD3DFD">
        <w:rPr>
          <w:rFonts w:cs="Times New Roman"/>
        </w:rPr>
        <w:lastRenderedPageBreak/>
        <w:t>Conclusion</w:t>
      </w:r>
    </w:p>
    <w:p w14:paraId="6B6ABEA4" w14:textId="0F89A337" w:rsidR="00EA24DF" w:rsidRPr="00DD3DFD" w:rsidRDefault="0095021F" w:rsidP="00DD3DFD">
      <w:pPr>
        <w:tabs>
          <w:tab w:val="left" w:pos="360"/>
        </w:tabs>
        <w:spacing w:after="0" w:line="276" w:lineRule="auto"/>
        <w:ind w:firstLine="360"/>
        <w:jc w:val="thaiDistribute"/>
      </w:pPr>
      <w:r w:rsidRPr="00DD3DFD">
        <w:t xml:space="preserve">In this paper, a discrete two-parameter analogue of the continuous weighted Lindley distribution suggested by </w:t>
      </w:r>
      <w:proofErr w:type="spellStart"/>
      <w:r w:rsidRPr="00DD3DFD">
        <w:t>Ghitany</w:t>
      </w:r>
      <w:proofErr w:type="spellEnd"/>
      <w:r w:rsidRPr="00DD3DFD">
        <w:t xml:space="preserve"> et al. (2011) is proposed. It is proved analytically that the hazard rate has increasing and bathtub shapes depending on the choices of its parameters values. The proposed distribution can be represented as a mixture distribution. So, it is useful in modeling heterogeneous </w:t>
      </w:r>
      <w:r w:rsidRPr="00DD3DFD">
        <w:rPr>
          <w:spacing w:val="-2"/>
        </w:rPr>
        <w:t>data. Some properties of the distribution are discussed. Maximum likelihood estimation of its unknown</w:t>
      </w:r>
      <w:r w:rsidRPr="00DD3DFD">
        <w:t xml:space="preserve"> parameters is considered and a simulation study is conducted to examine the efficiency of the estimators. The usefulness of the model is illustrated by fitting four real data sets. The results reveal that the NDWLD provides a better fit compared to some existing distributions. In this paper, the classical inference was developed. It will be interesting to develop the Bayesian inference in future work.</w:t>
      </w:r>
      <w:r w:rsidR="00AF7E6C" w:rsidRPr="00DD3DFD">
        <w:t xml:space="preserve"> </w:t>
      </w:r>
    </w:p>
    <w:p w14:paraId="2E472AEF" w14:textId="77777777" w:rsidR="001A52AA" w:rsidRPr="00DD3DFD" w:rsidRDefault="001A52AA" w:rsidP="00DD3DFD">
      <w:pPr>
        <w:tabs>
          <w:tab w:val="left" w:pos="360"/>
        </w:tabs>
        <w:spacing w:after="0" w:line="276" w:lineRule="auto"/>
        <w:ind w:firstLine="360"/>
        <w:jc w:val="thaiDistribute"/>
      </w:pPr>
    </w:p>
    <w:p w14:paraId="24184178" w14:textId="77777777" w:rsidR="00B2417F" w:rsidRPr="00DD3DFD" w:rsidRDefault="00B2417F" w:rsidP="00DD3DFD">
      <w:pPr>
        <w:pStyle w:val="ParagraphLevel1"/>
        <w:spacing w:after="0" w:line="276" w:lineRule="auto"/>
        <w:ind w:firstLine="0"/>
        <w:rPr>
          <w:b/>
          <w:bCs/>
        </w:rPr>
      </w:pPr>
      <w:r w:rsidRPr="00DD3DFD">
        <w:rPr>
          <w:b/>
          <w:bCs/>
        </w:rPr>
        <w:t>References</w:t>
      </w:r>
    </w:p>
    <w:p w14:paraId="555F6377" w14:textId="77777777" w:rsidR="00815408" w:rsidRDefault="003B69A8" w:rsidP="00815408">
      <w:pPr>
        <w:spacing w:after="0" w:line="276" w:lineRule="auto"/>
        <w:ind w:left="357" w:hanging="357"/>
        <w:rPr>
          <w:rFonts w:eastAsia="Calibri"/>
          <w:lang w:bidi="ar-SA"/>
        </w:rPr>
      </w:pPr>
      <w:r w:rsidRPr="003B69A8">
        <w:rPr>
          <w:rFonts w:eastAsia="Calibri"/>
          <w:lang w:bidi="ar-SA"/>
        </w:rPr>
        <w:t xml:space="preserve">Abramowitz M, </w:t>
      </w:r>
      <w:proofErr w:type="spellStart"/>
      <w:r w:rsidRPr="003B69A8">
        <w:rPr>
          <w:rFonts w:eastAsia="Calibri"/>
          <w:lang w:bidi="ar-SA"/>
        </w:rPr>
        <w:t>Stegun</w:t>
      </w:r>
      <w:proofErr w:type="spellEnd"/>
      <w:r w:rsidRPr="003B69A8">
        <w:rPr>
          <w:rFonts w:eastAsia="Calibri"/>
          <w:lang w:bidi="ar-SA"/>
        </w:rPr>
        <w:t xml:space="preserve"> IA, editors. Handbook of mathematical functions with formulas, graphs, and mathematical tables. 10th printing, with corrections. Washington (DC): National Bureau of Standards; 1972. (Applied Mathematics Series; no. 55).</w:t>
      </w:r>
    </w:p>
    <w:p w14:paraId="5F7B4136" w14:textId="77777777" w:rsidR="00815408" w:rsidRDefault="0095021F" w:rsidP="00815408">
      <w:pPr>
        <w:spacing w:after="0" w:line="276" w:lineRule="auto"/>
        <w:ind w:left="357" w:hanging="357"/>
        <w:rPr>
          <w:rFonts w:eastAsia="Calibri"/>
          <w:lang w:bidi="ar-SA"/>
        </w:rPr>
      </w:pPr>
      <w:proofErr w:type="spellStart"/>
      <w:r w:rsidRPr="00DD3DFD">
        <w:rPr>
          <w:rFonts w:eastAsia="Calibri"/>
          <w:lang w:bidi="ar-SA"/>
        </w:rPr>
        <w:t>Alamatsaz</w:t>
      </w:r>
      <w:proofErr w:type="spellEnd"/>
      <w:r w:rsidRPr="00DD3DFD">
        <w:rPr>
          <w:rFonts w:eastAsia="Calibri"/>
          <w:lang w:bidi="ar-SA"/>
        </w:rPr>
        <w:t xml:space="preserve"> MH, Dey S, Dey T</w:t>
      </w:r>
      <w:r w:rsidR="00641466">
        <w:rPr>
          <w:rFonts w:eastAsia="Calibri"/>
          <w:lang w:bidi="ar-SA"/>
        </w:rPr>
        <w:t>,</w:t>
      </w:r>
      <w:r w:rsidRPr="00DD3DFD">
        <w:rPr>
          <w:rFonts w:eastAsia="Calibri"/>
          <w:lang w:bidi="ar-SA"/>
        </w:rPr>
        <w:t xml:space="preserve"> </w:t>
      </w:r>
      <w:proofErr w:type="spellStart"/>
      <w:r w:rsidRPr="00DD3DFD">
        <w:rPr>
          <w:rFonts w:eastAsia="Calibri"/>
          <w:lang w:bidi="ar-SA"/>
        </w:rPr>
        <w:t>Harandi</w:t>
      </w:r>
      <w:proofErr w:type="spellEnd"/>
      <w:r w:rsidRPr="00DD3DFD">
        <w:rPr>
          <w:rFonts w:eastAsia="Calibri"/>
          <w:lang w:bidi="ar-SA"/>
        </w:rPr>
        <w:t xml:space="preserve"> SS. Discrete generalized Rayleigh distribution. Pak J Stat. 2016; 32(1):1-20.</w:t>
      </w:r>
    </w:p>
    <w:p w14:paraId="3A681A1F" w14:textId="77777777" w:rsidR="00815408" w:rsidRDefault="0095021F" w:rsidP="00815408">
      <w:pPr>
        <w:spacing w:after="0" w:line="276" w:lineRule="auto"/>
        <w:ind w:left="357" w:hanging="357"/>
        <w:rPr>
          <w:rFonts w:eastAsia="Calibri"/>
          <w:lang w:bidi="ar-SA"/>
        </w:rPr>
      </w:pPr>
      <w:r w:rsidRPr="00DD3DFD">
        <w:rPr>
          <w:rFonts w:eastAsia="Calibri"/>
          <w:lang w:bidi="ar-SA"/>
        </w:rPr>
        <w:t xml:space="preserve">Ali S. On the Bayesian estimation of the weighted Lindley distribution. J Stat </w:t>
      </w:r>
      <w:proofErr w:type="spellStart"/>
      <w:r w:rsidRPr="00DD3DFD">
        <w:rPr>
          <w:rFonts w:eastAsia="Calibri"/>
          <w:lang w:bidi="ar-SA"/>
        </w:rPr>
        <w:t>Comput</w:t>
      </w:r>
      <w:proofErr w:type="spellEnd"/>
      <w:r w:rsidRPr="00DD3DFD">
        <w:rPr>
          <w:rFonts w:eastAsia="Calibri"/>
          <w:lang w:bidi="ar-SA"/>
        </w:rPr>
        <w:t xml:space="preserve"> Simul. 2013; 85(5):</w:t>
      </w:r>
      <w:r w:rsidR="003B69A8">
        <w:rPr>
          <w:rFonts w:eastAsia="Calibri"/>
          <w:lang w:bidi="ar-SA"/>
        </w:rPr>
        <w:t xml:space="preserve"> </w:t>
      </w:r>
      <w:r w:rsidRPr="00DD3DFD">
        <w:rPr>
          <w:rFonts w:eastAsia="Calibri"/>
          <w:lang w:bidi="ar-SA"/>
        </w:rPr>
        <w:t>855-880.</w:t>
      </w:r>
    </w:p>
    <w:p w14:paraId="01AED600" w14:textId="46BEF872" w:rsidR="0095021F" w:rsidRPr="00DD3DFD" w:rsidRDefault="0095021F" w:rsidP="00815408">
      <w:pPr>
        <w:spacing w:after="0" w:line="276" w:lineRule="auto"/>
        <w:ind w:left="357" w:hanging="357"/>
        <w:rPr>
          <w:rFonts w:eastAsia="Calibri"/>
          <w:lang w:bidi="ar-SA"/>
        </w:rPr>
      </w:pPr>
      <w:proofErr w:type="spellStart"/>
      <w:r w:rsidRPr="00DD3DFD">
        <w:rPr>
          <w:rFonts w:eastAsia="Calibri"/>
          <w:lang w:bidi="ar-SA"/>
        </w:rPr>
        <w:t>Almalki</w:t>
      </w:r>
      <w:proofErr w:type="spellEnd"/>
      <w:r w:rsidRPr="00DD3DFD">
        <w:rPr>
          <w:rFonts w:eastAsia="Calibri"/>
          <w:lang w:bidi="ar-SA"/>
        </w:rPr>
        <w:t xml:space="preserve"> SJ</w:t>
      </w:r>
      <w:r w:rsidR="00641466">
        <w:rPr>
          <w:rFonts w:eastAsia="Calibri"/>
          <w:lang w:bidi="ar-SA"/>
        </w:rPr>
        <w:t>,</w:t>
      </w:r>
      <w:r w:rsidRPr="00DD3DFD">
        <w:rPr>
          <w:rFonts w:eastAsia="Calibri"/>
          <w:lang w:bidi="ar-SA"/>
        </w:rPr>
        <w:t xml:space="preserve"> Nadarajah S. A new discrete modified Weibull distribution. IEEE Trans </w:t>
      </w:r>
      <w:proofErr w:type="spellStart"/>
      <w:r w:rsidRPr="00DD3DFD">
        <w:rPr>
          <w:rFonts w:eastAsia="Calibri"/>
          <w:lang w:bidi="ar-SA"/>
        </w:rPr>
        <w:t>Reliab</w:t>
      </w:r>
      <w:proofErr w:type="spellEnd"/>
      <w:r w:rsidRPr="00DD3DFD">
        <w:rPr>
          <w:rFonts w:eastAsia="Calibri"/>
          <w:lang w:bidi="ar-SA"/>
        </w:rPr>
        <w:t>. 2014; 63(1):</w:t>
      </w:r>
      <w:r w:rsidR="003B69A8">
        <w:rPr>
          <w:rFonts w:eastAsia="Calibri"/>
          <w:lang w:bidi="ar-SA"/>
        </w:rPr>
        <w:t xml:space="preserve"> </w:t>
      </w:r>
      <w:r w:rsidRPr="00DD3DFD">
        <w:rPr>
          <w:rFonts w:eastAsia="Calibri"/>
          <w:lang w:bidi="ar-SA"/>
        </w:rPr>
        <w:t>68-80.</w:t>
      </w:r>
    </w:p>
    <w:p w14:paraId="17E8F4FB" w14:textId="2D73AF09" w:rsidR="00815408" w:rsidRDefault="003B69A8" w:rsidP="00815408">
      <w:pPr>
        <w:spacing w:after="0" w:line="276" w:lineRule="auto"/>
        <w:ind w:left="357" w:hanging="357"/>
        <w:rPr>
          <w:rFonts w:eastAsia="Calibri"/>
          <w:lang w:bidi="ar-SA"/>
        </w:rPr>
      </w:pPr>
      <w:proofErr w:type="spellStart"/>
      <w:r w:rsidRPr="003B69A8">
        <w:rPr>
          <w:rFonts w:eastAsia="Calibri"/>
          <w:lang w:bidi="ar-SA"/>
        </w:rPr>
        <w:t>Almetwally</w:t>
      </w:r>
      <w:proofErr w:type="spellEnd"/>
      <w:r w:rsidRPr="003B69A8">
        <w:rPr>
          <w:rFonts w:eastAsia="Calibri"/>
          <w:lang w:bidi="ar-SA"/>
        </w:rPr>
        <w:t xml:space="preserve"> EM, Abdo DA, Hafez EH, </w:t>
      </w:r>
      <w:proofErr w:type="spellStart"/>
      <w:r w:rsidRPr="003B69A8">
        <w:rPr>
          <w:rFonts w:eastAsia="Calibri"/>
          <w:lang w:bidi="ar-SA"/>
        </w:rPr>
        <w:t>Jawa</w:t>
      </w:r>
      <w:proofErr w:type="spellEnd"/>
      <w:r w:rsidRPr="003B69A8">
        <w:rPr>
          <w:rFonts w:eastAsia="Calibri"/>
          <w:lang w:bidi="ar-SA"/>
        </w:rPr>
        <w:t xml:space="preserve"> TM, Sayed-Ahmed N, </w:t>
      </w:r>
      <w:proofErr w:type="spellStart"/>
      <w:r w:rsidRPr="003B69A8">
        <w:rPr>
          <w:rFonts w:eastAsia="Calibri"/>
          <w:lang w:bidi="ar-SA"/>
        </w:rPr>
        <w:t>Almongy</w:t>
      </w:r>
      <w:proofErr w:type="spellEnd"/>
      <w:r w:rsidRPr="003B69A8">
        <w:rPr>
          <w:rFonts w:eastAsia="Calibri"/>
          <w:lang w:bidi="ar-SA"/>
        </w:rPr>
        <w:t xml:space="preserve"> HM. The new discrete distribution with application to COVID-19 data. Results Phys. 2022;</w:t>
      </w:r>
      <w:r>
        <w:rPr>
          <w:rFonts w:eastAsia="Calibri"/>
          <w:lang w:bidi="ar-SA"/>
        </w:rPr>
        <w:t xml:space="preserve"> </w:t>
      </w:r>
      <w:r w:rsidRPr="003B69A8">
        <w:rPr>
          <w:rFonts w:eastAsia="Calibri"/>
          <w:lang w:bidi="ar-SA"/>
        </w:rPr>
        <w:t>32:</w:t>
      </w:r>
      <w:r>
        <w:rPr>
          <w:rFonts w:eastAsia="Calibri"/>
          <w:lang w:bidi="ar-SA"/>
        </w:rPr>
        <w:t xml:space="preserve"> </w:t>
      </w:r>
      <w:r w:rsidRPr="003B69A8">
        <w:rPr>
          <w:rFonts w:eastAsia="Calibri"/>
          <w:lang w:bidi="ar-SA"/>
        </w:rPr>
        <w:t>104987. http://doi.org/</w:t>
      </w:r>
      <w:r w:rsidR="003F515D">
        <w:rPr>
          <w:rFonts w:eastAsia="Calibri"/>
          <w:lang w:bidi="ar-SA"/>
        </w:rPr>
        <w:br/>
      </w:r>
      <w:r w:rsidRPr="003B69A8">
        <w:rPr>
          <w:rFonts w:eastAsia="Calibri"/>
          <w:lang w:bidi="ar-SA"/>
        </w:rPr>
        <w:t>10.1016/j.rinp.2021.104987</w:t>
      </w:r>
    </w:p>
    <w:p w14:paraId="6A4749F5" w14:textId="77777777" w:rsidR="00815408" w:rsidRDefault="0095021F" w:rsidP="00815408">
      <w:pPr>
        <w:spacing w:after="0" w:line="276" w:lineRule="auto"/>
        <w:ind w:left="357" w:hanging="357"/>
        <w:rPr>
          <w:rFonts w:eastAsia="Calibri"/>
          <w:lang w:bidi="ar-SA"/>
        </w:rPr>
      </w:pPr>
      <w:r w:rsidRPr="00DD3DFD">
        <w:rPr>
          <w:rFonts w:eastAsia="Calibri"/>
          <w:lang w:bidi="ar-SA"/>
        </w:rPr>
        <w:t>Al-</w:t>
      </w:r>
      <w:proofErr w:type="spellStart"/>
      <w:r w:rsidRPr="00DD3DFD">
        <w:rPr>
          <w:rFonts w:eastAsia="Calibri"/>
          <w:lang w:bidi="ar-SA"/>
        </w:rPr>
        <w:t>Mutairi</w:t>
      </w:r>
      <w:proofErr w:type="spellEnd"/>
      <w:r w:rsidRPr="00DD3DFD">
        <w:rPr>
          <w:rFonts w:eastAsia="Calibri"/>
          <w:lang w:bidi="ar-SA"/>
        </w:rPr>
        <w:t xml:space="preserve"> DK, </w:t>
      </w:r>
      <w:proofErr w:type="spellStart"/>
      <w:r w:rsidRPr="00DD3DFD">
        <w:rPr>
          <w:rFonts w:eastAsia="Calibri"/>
          <w:lang w:bidi="ar-SA"/>
        </w:rPr>
        <w:t>Ghitany</w:t>
      </w:r>
      <w:proofErr w:type="spellEnd"/>
      <w:r w:rsidRPr="00DD3DFD">
        <w:rPr>
          <w:rFonts w:eastAsia="Calibri"/>
          <w:lang w:bidi="ar-SA"/>
        </w:rPr>
        <w:t xml:space="preserve"> ME</w:t>
      </w:r>
      <w:r w:rsidR="00641466">
        <w:rPr>
          <w:rFonts w:eastAsia="Calibri"/>
          <w:lang w:bidi="ar-SA"/>
        </w:rPr>
        <w:t>,</w:t>
      </w:r>
      <w:r w:rsidRPr="00DD3DFD">
        <w:rPr>
          <w:rFonts w:eastAsia="Calibri"/>
          <w:lang w:bidi="ar-SA"/>
        </w:rPr>
        <w:t xml:space="preserve"> Kundu D. Inferences on stress-strength reliability from weighted Lindley distributions. </w:t>
      </w:r>
      <w:proofErr w:type="spellStart"/>
      <w:r w:rsidRPr="00DD3DFD">
        <w:rPr>
          <w:rFonts w:eastAsia="Calibri"/>
          <w:lang w:bidi="ar-SA"/>
        </w:rPr>
        <w:t>Commun</w:t>
      </w:r>
      <w:proofErr w:type="spellEnd"/>
      <w:r w:rsidRPr="00DD3DFD">
        <w:rPr>
          <w:rFonts w:eastAsia="Calibri"/>
          <w:lang w:bidi="ar-SA"/>
        </w:rPr>
        <w:t xml:space="preserve"> Stat Theory Methods. 2015; 44(19):</w:t>
      </w:r>
      <w:r w:rsidR="003B69A8">
        <w:rPr>
          <w:rFonts w:eastAsia="Calibri"/>
          <w:lang w:bidi="ar-SA"/>
        </w:rPr>
        <w:t xml:space="preserve"> </w:t>
      </w:r>
      <w:r w:rsidRPr="00DD3DFD">
        <w:rPr>
          <w:rFonts w:eastAsia="Calibri"/>
          <w:lang w:bidi="ar-SA"/>
        </w:rPr>
        <w:t>4096-4113.</w:t>
      </w:r>
    </w:p>
    <w:p w14:paraId="534FF297" w14:textId="77777777" w:rsidR="00815408" w:rsidRDefault="0095021F" w:rsidP="00815408">
      <w:pPr>
        <w:spacing w:after="0" w:line="276" w:lineRule="auto"/>
        <w:ind w:left="357" w:hanging="357"/>
        <w:rPr>
          <w:rFonts w:eastAsia="Calibri"/>
          <w:lang w:bidi="ar-SA"/>
        </w:rPr>
      </w:pPr>
      <w:r w:rsidRPr="00DD3DFD">
        <w:rPr>
          <w:rFonts w:eastAsia="Calibri"/>
          <w:lang w:bidi="ar-SA"/>
        </w:rPr>
        <w:t>Bashir S and Rasul M. Some properties of the weighted Lindley distribution. Int J Econ Bus Rev. 2015; 3(8):</w:t>
      </w:r>
      <w:r w:rsidR="003B69A8">
        <w:rPr>
          <w:rFonts w:eastAsia="Calibri"/>
          <w:lang w:bidi="ar-SA"/>
        </w:rPr>
        <w:t xml:space="preserve"> </w:t>
      </w:r>
      <w:r w:rsidRPr="00DD3DFD">
        <w:rPr>
          <w:rFonts w:eastAsia="Calibri"/>
          <w:lang w:bidi="ar-SA"/>
        </w:rPr>
        <w:t>11-17.</w:t>
      </w:r>
    </w:p>
    <w:p w14:paraId="2FEAA1FD" w14:textId="77777777" w:rsidR="00CC16EF" w:rsidRDefault="0095021F" w:rsidP="00CC16EF">
      <w:pPr>
        <w:spacing w:after="0" w:line="276" w:lineRule="auto"/>
        <w:ind w:left="357" w:hanging="357"/>
        <w:rPr>
          <w:rFonts w:eastAsia="Calibri"/>
          <w:lang w:bidi="ar-SA"/>
        </w:rPr>
      </w:pPr>
      <w:proofErr w:type="spellStart"/>
      <w:r w:rsidRPr="00DD3DFD">
        <w:rPr>
          <w:rFonts w:eastAsia="Calibri"/>
          <w:lang w:bidi="ar-SA"/>
        </w:rPr>
        <w:t>Bodhisuwan</w:t>
      </w:r>
      <w:proofErr w:type="spellEnd"/>
      <w:r w:rsidRPr="00DD3DFD">
        <w:rPr>
          <w:rFonts w:eastAsia="Calibri"/>
          <w:lang w:bidi="ar-SA"/>
        </w:rPr>
        <w:t xml:space="preserve"> W</w:t>
      </w:r>
      <w:r w:rsidR="00641466">
        <w:rPr>
          <w:rFonts w:eastAsia="Calibri"/>
          <w:lang w:bidi="ar-SA"/>
        </w:rPr>
        <w:t>,</w:t>
      </w:r>
      <w:r w:rsidRPr="00DD3DFD">
        <w:rPr>
          <w:rFonts w:eastAsia="Calibri"/>
          <w:lang w:bidi="ar-SA"/>
        </w:rPr>
        <w:t xml:space="preserve"> </w:t>
      </w:r>
      <w:proofErr w:type="spellStart"/>
      <w:r w:rsidRPr="00DD3DFD">
        <w:rPr>
          <w:rFonts w:eastAsia="Calibri"/>
          <w:lang w:bidi="ar-SA"/>
        </w:rPr>
        <w:t>Sangpoom</w:t>
      </w:r>
      <w:proofErr w:type="spellEnd"/>
      <w:r w:rsidRPr="00DD3DFD">
        <w:rPr>
          <w:rFonts w:eastAsia="Calibri"/>
          <w:lang w:bidi="ar-SA"/>
        </w:rPr>
        <w:t xml:space="preserve"> S. The discrete weighted Lindley distribution. In: 2016 12th International Conference on Mathematics, Statistics, and Their Applications; 2016 Oct 4-6; Banda Aceh, Indonesia. IEEE; 2016.</w:t>
      </w:r>
    </w:p>
    <w:p w14:paraId="68B8F18A" w14:textId="32FCF5EF" w:rsidR="0095021F" w:rsidRPr="00DD3DFD" w:rsidRDefault="0095021F" w:rsidP="00CC16EF">
      <w:pPr>
        <w:spacing w:after="0" w:line="276" w:lineRule="auto"/>
        <w:ind w:left="357" w:hanging="357"/>
        <w:rPr>
          <w:rFonts w:eastAsia="Calibri"/>
          <w:lang w:bidi="ar-SA"/>
        </w:rPr>
      </w:pPr>
      <w:proofErr w:type="spellStart"/>
      <w:r w:rsidRPr="00DD3DFD">
        <w:rPr>
          <w:rFonts w:eastAsia="Calibri"/>
          <w:lang w:bidi="ar-SA"/>
        </w:rPr>
        <w:t>Chakraborti</w:t>
      </w:r>
      <w:proofErr w:type="spellEnd"/>
      <w:r w:rsidRPr="00DD3DFD">
        <w:rPr>
          <w:rFonts w:eastAsia="Calibri"/>
          <w:lang w:bidi="ar-SA"/>
        </w:rPr>
        <w:t xml:space="preserve"> S, Jardim F</w:t>
      </w:r>
      <w:r w:rsidR="00641466">
        <w:rPr>
          <w:rFonts w:eastAsia="Calibri"/>
          <w:lang w:bidi="ar-SA"/>
        </w:rPr>
        <w:t>,</w:t>
      </w:r>
      <w:r w:rsidRPr="00DD3DFD">
        <w:rPr>
          <w:rFonts w:eastAsia="Calibri"/>
          <w:lang w:bidi="ar-SA"/>
        </w:rPr>
        <w:t xml:space="preserve"> </w:t>
      </w:r>
      <w:proofErr w:type="spellStart"/>
      <w:r w:rsidRPr="00DD3DFD">
        <w:rPr>
          <w:rFonts w:eastAsia="Calibri"/>
          <w:lang w:bidi="ar-SA"/>
        </w:rPr>
        <w:t>Epprecht</w:t>
      </w:r>
      <w:proofErr w:type="spellEnd"/>
      <w:r w:rsidRPr="00DD3DFD">
        <w:rPr>
          <w:rFonts w:eastAsia="Calibri"/>
          <w:lang w:bidi="ar-SA"/>
        </w:rPr>
        <w:t xml:space="preserve"> E. Higher-order moments using the survival function: the alternative expectation formula. Am Stat. 2017; 73(2):</w:t>
      </w:r>
      <w:r w:rsidR="003F515D">
        <w:rPr>
          <w:rFonts w:eastAsia="Calibri"/>
          <w:lang w:bidi="ar-SA"/>
        </w:rPr>
        <w:t xml:space="preserve"> </w:t>
      </w:r>
      <w:r w:rsidRPr="00DD3DFD">
        <w:rPr>
          <w:rFonts w:eastAsia="Calibri"/>
          <w:lang w:bidi="ar-SA"/>
        </w:rPr>
        <w:t>191-194.</w:t>
      </w:r>
    </w:p>
    <w:p w14:paraId="7772E7C5" w14:textId="77777777" w:rsidR="00CC16EF" w:rsidRDefault="003B69A8" w:rsidP="00CC16EF">
      <w:pPr>
        <w:spacing w:after="0" w:line="276" w:lineRule="auto"/>
        <w:ind w:left="357" w:hanging="357"/>
        <w:rPr>
          <w:rFonts w:eastAsia="Calibri"/>
          <w:lang w:bidi="ar-SA"/>
        </w:rPr>
      </w:pPr>
      <w:r w:rsidRPr="003B69A8">
        <w:rPr>
          <w:rFonts w:eastAsia="Calibri"/>
          <w:lang w:bidi="ar-SA"/>
        </w:rPr>
        <w:t xml:space="preserve">Chakraborty S. Generating discrete analogues of continuous probability distributions: a survey of methods and constructions. J Stat </w:t>
      </w:r>
      <w:proofErr w:type="spellStart"/>
      <w:r w:rsidRPr="003B69A8">
        <w:rPr>
          <w:rFonts w:eastAsia="Calibri"/>
          <w:lang w:bidi="ar-SA"/>
        </w:rPr>
        <w:t>Distrib</w:t>
      </w:r>
      <w:proofErr w:type="spellEnd"/>
      <w:r w:rsidRPr="003B69A8">
        <w:rPr>
          <w:rFonts w:eastAsia="Calibri"/>
          <w:lang w:bidi="ar-SA"/>
        </w:rPr>
        <w:t xml:space="preserve"> Appl. 2015;</w:t>
      </w:r>
      <w:r w:rsidR="00421881">
        <w:rPr>
          <w:rFonts w:eastAsia="Calibri"/>
          <w:lang w:bidi="ar-SA"/>
        </w:rPr>
        <w:t xml:space="preserve"> </w:t>
      </w:r>
      <w:r w:rsidRPr="003B69A8">
        <w:rPr>
          <w:rFonts w:eastAsia="Calibri"/>
          <w:lang w:bidi="ar-SA"/>
        </w:rPr>
        <w:t>2:</w:t>
      </w:r>
      <w:r w:rsidR="00421881">
        <w:rPr>
          <w:rFonts w:eastAsia="Calibri"/>
          <w:lang w:bidi="ar-SA"/>
        </w:rPr>
        <w:t xml:space="preserve"> </w:t>
      </w:r>
      <w:r w:rsidRPr="003B69A8">
        <w:rPr>
          <w:rFonts w:eastAsia="Calibri"/>
          <w:lang w:bidi="ar-SA"/>
        </w:rPr>
        <w:t>6. http://doi.org/10.1186/s40488-015-0028-6</w:t>
      </w:r>
    </w:p>
    <w:p w14:paraId="732AEBBB" w14:textId="77777777" w:rsidR="00CC16EF" w:rsidRDefault="0095021F" w:rsidP="00CC16EF">
      <w:pPr>
        <w:spacing w:after="0" w:line="276" w:lineRule="auto"/>
        <w:ind w:left="357" w:hanging="357"/>
        <w:rPr>
          <w:rFonts w:eastAsia="Calibri"/>
          <w:lang w:bidi="ar-SA"/>
        </w:rPr>
      </w:pPr>
      <w:r w:rsidRPr="00DD3DFD">
        <w:rPr>
          <w:rFonts w:eastAsia="Calibri"/>
          <w:lang w:bidi="ar-SA"/>
        </w:rPr>
        <w:t>Chakraborty S</w:t>
      </w:r>
      <w:r w:rsidR="00641466">
        <w:rPr>
          <w:rFonts w:eastAsia="Calibri"/>
          <w:lang w:bidi="ar-SA"/>
        </w:rPr>
        <w:t xml:space="preserve">, </w:t>
      </w:r>
      <w:r w:rsidRPr="00DD3DFD">
        <w:rPr>
          <w:rFonts w:eastAsia="Calibri"/>
          <w:lang w:bidi="ar-SA"/>
        </w:rPr>
        <w:t xml:space="preserve">Chakravarty D. Discrete gamma distributions: properties and parameter estimations. </w:t>
      </w:r>
      <w:proofErr w:type="spellStart"/>
      <w:r w:rsidRPr="00DD3DFD">
        <w:rPr>
          <w:rFonts w:eastAsia="Calibri"/>
          <w:lang w:bidi="ar-SA"/>
        </w:rPr>
        <w:t>Commun</w:t>
      </w:r>
      <w:proofErr w:type="spellEnd"/>
      <w:r w:rsidRPr="00DD3DFD">
        <w:rPr>
          <w:rFonts w:eastAsia="Calibri"/>
          <w:lang w:bidi="ar-SA"/>
        </w:rPr>
        <w:t xml:space="preserve"> Stat Theory Methods. 2012; 41(18):</w:t>
      </w:r>
      <w:r w:rsidR="00421881">
        <w:rPr>
          <w:rFonts w:eastAsia="Calibri"/>
          <w:lang w:bidi="ar-SA"/>
        </w:rPr>
        <w:t xml:space="preserve"> </w:t>
      </w:r>
      <w:r w:rsidRPr="00DD3DFD">
        <w:rPr>
          <w:rFonts w:eastAsia="Calibri"/>
          <w:lang w:bidi="ar-SA"/>
        </w:rPr>
        <w:t>3301-3324.</w:t>
      </w:r>
    </w:p>
    <w:p w14:paraId="3C2F03F6" w14:textId="77777777" w:rsidR="00CC16EF" w:rsidRDefault="0095021F" w:rsidP="00CC16EF">
      <w:pPr>
        <w:spacing w:after="0" w:line="276" w:lineRule="auto"/>
        <w:ind w:left="357" w:hanging="357"/>
        <w:rPr>
          <w:rFonts w:eastAsia="Calibri"/>
          <w:lang w:bidi="ar-SA"/>
        </w:rPr>
      </w:pPr>
      <w:r w:rsidRPr="00DD3DFD">
        <w:rPr>
          <w:rFonts w:eastAsia="Calibri"/>
          <w:lang w:bidi="ar-SA"/>
        </w:rPr>
        <w:t>El-</w:t>
      </w:r>
      <w:proofErr w:type="spellStart"/>
      <w:r w:rsidRPr="00DD3DFD">
        <w:rPr>
          <w:rFonts w:eastAsia="Calibri"/>
          <w:lang w:bidi="ar-SA"/>
        </w:rPr>
        <w:t>Morshedy</w:t>
      </w:r>
      <w:proofErr w:type="spellEnd"/>
      <w:r w:rsidRPr="00DD3DFD">
        <w:rPr>
          <w:rFonts w:eastAsia="Calibri"/>
          <w:lang w:bidi="ar-SA"/>
        </w:rPr>
        <w:t xml:space="preserve"> M, </w:t>
      </w:r>
      <w:proofErr w:type="spellStart"/>
      <w:r w:rsidRPr="00DD3DFD">
        <w:rPr>
          <w:rFonts w:eastAsia="Calibri"/>
          <w:lang w:bidi="ar-SA"/>
        </w:rPr>
        <w:t>Eliwa</w:t>
      </w:r>
      <w:proofErr w:type="spellEnd"/>
      <w:r w:rsidRPr="00DD3DFD">
        <w:rPr>
          <w:rFonts w:eastAsia="Calibri"/>
          <w:lang w:bidi="ar-SA"/>
        </w:rPr>
        <w:t xml:space="preserve"> MS</w:t>
      </w:r>
      <w:r w:rsidR="00641466">
        <w:rPr>
          <w:rFonts w:eastAsia="Calibri"/>
          <w:lang w:bidi="ar-SA"/>
        </w:rPr>
        <w:t>,</w:t>
      </w:r>
      <w:r w:rsidRPr="00DD3DFD">
        <w:rPr>
          <w:rFonts w:eastAsia="Calibri"/>
          <w:lang w:bidi="ar-SA"/>
        </w:rPr>
        <w:t xml:space="preserve"> Nagy H. A new two-parameter exponentiated discrete Lindley distribution: properties, estimation and applications. J Appl Stat. 2019; 47(2):</w:t>
      </w:r>
      <w:r w:rsidR="00421881">
        <w:rPr>
          <w:rFonts w:eastAsia="Calibri"/>
          <w:lang w:bidi="ar-SA"/>
        </w:rPr>
        <w:t xml:space="preserve"> </w:t>
      </w:r>
      <w:r w:rsidRPr="00DD3DFD">
        <w:rPr>
          <w:rFonts w:eastAsia="Calibri"/>
          <w:lang w:bidi="ar-SA"/>
        </w:rPr>
        <w:t>354-375.</w:t>
      </w:r>
    </w:p>
    <w:p w14:paraId="0E11F97F" w14:textId="77777777" w:rsidR="00CC16EF" w:rsidRDefault="0095021F" w:rsidP="00CC16EF">
      <w:pPr>
        <w:spacing w:after="0" w:line="276" w:lineRule="auto"/>
        <w:ind w:left="357" w:hanging="357"/>
        <w:rPr>
          <w:rFonts w:eastAsia="Calibri"/>
          <w:lang w:bidi="ar-SA"/>
        </w:rPr>
      </w:pPr>
      <w:proofErr w:type="spellStart"/>
      <w:r w:rsidRPr="00DD3DFD">
        <w:rPr>
          <w:rFonts w:eastAsia="Calibri"/>
          <w:lang w:bidi="ar-SA"/>
        </w:rPr>
        <w:t>Ghitany</w:t>
      </w:r>
      <w:proofErr w:type="spellEnd"/>
      <w:r w:rsidRPr="00DD3DFD">
        <w:rPr>
          <w:rFonts w:eastAsia="Calibri"/>
          <w:lang w:bidi="ar-SA"/>
        </w:rPr>
        <w:t xml:space="preserve"> ME, </w:t>
      </w:r>
      <w:proofErr w:type="spellStart"/>
      <w:r w:rsidRPr="00DD3DFD">
        <w:rPr>
          <w:rFonts w:eastAsia="Calibri"/>
          <w:lang w:bidi="ar-SA"/>
        </w:rPr>
        <w:t>Alqallaf</w:t>
      </w:r>
      <w:proofErr w:type="spellEnd"/>
      <w:r w:rsidRPr="00DD3DFD">
        <w:rPr>
          <w:rFonts w:eastAsia="Calibri"/>
          <w:lang w:bidi="ar-SA"/>
        </w:rPr>
        <w:t xml:space="preserve"> F, Al-</w:t>
      </w:r>
      <w:proofErr w:type="spellStart"/>
      <w:r w:rsidRPr="00DD3DFD">
        <w:rPr>
          <w:rFonts w:eastAsia="Calibri"/>
          <w:lang w:bidi="ar-SA"/>
        </w:rPr>
        <w:t>Mutairi</w:t>
      </w:r>
      <w:proofErr w:type="spellEnd"/>
      <w:r w:rsidRPr="00DD3DFD">
        <w:rPr>
          <w:rFonts w:eastAsia="Calibri"/>
          <w:lang w:bidi="ar-SA"/>
        </w:rPr>
        <w:t xml:space="preserve"> DK</w:t>
      </w:r>
      <w:r w:rsidR="00641466">
        <w:rPr>
          <w:rFonts w:eastAsia="Calibri"/>
          <w:lang w:bidi="ar-SA"/>
        </w:rPr>
        <w:t xml:space="preserve">, </w:t>
      </w:r>
      <w:r w:rsidRPr="00DD3DFD">
        <w:rPr>
          <w:rFonts w:eastAsia="Calibri"/>
          <w:lang w:bidi="ar-SA"/>
        </w:rPr>
        <w:t xml:space="preserve">Husain HA. A two-parameter weighted Lindley distribution and its applications to survival data. Math </w:t>
      </w:r>
      <w:proofErr w:type="spellStart"/>
      <w:r w:rsidRPr="00DD3DFD">
        <w:rPr>
          <w:rFonts w:eastAsia="Calibri"/>
          <w:lang w:bidi="ar-SA"/>
        </w:rPr>
        <w:t>Comput</w:t>
      </w:r>
      <w:proofErr w:type="spellEnd"/>
      <w:r w:rsidRPr="00DD3DFD">
        <w:rPr>
          <w:rFonts w:eastAsia="Calibri"/>
          <w:lang w:bidi="ar-SA"/>
        </w:rPr>
        <w:t xml:space="preserve"> Simul. 2011; 81(6):</w:t>
      </w:r>
      <w:r w:rsidR="00421881">
        <w:rPr>
          <w:rFonts w:eastAsia="Calibri"/>
          <w:lang w:bidi="ar-SA"/>
        </w:rPr>
        <w:t xml:space="preserve"> </w:t>
      </w:r>
      <w:r w:rsidRPr="00DD3DFD">
        <w:rPr>
          <w:rFonts w:eastAsia="Calibri"/>
          <w:lang w:bidi="ar-SA"/>
        </w:rPr>
        <w:t>1190-1201.</w:t>
      </w:r>
    </w:p>
    <w:p w14:paraId="643E550B" w14:textId="77777777" w:rsidR="00CC16EF" w:rsidRDefault="0095021F" w:rsidP="00CC16EF">
      <w:pPr>
        <w:spacing w:after="0" w:line="276" w:lineRule="auto"/>
        <w:ind w:left="357" w:hanging="357"/>
        <w:rPr>
          <w:rFonts w:eastAsia="Calibri"/>
          <w:lang w:bidi="ar-SA"/>
        </w:rPr>
      </w:pPr>
      <w:proofErr w:type="spellStart"/>
      <w:r w:rsidRPr="00DD3DFD">
        <w:rPr>
          <w:rFonts w:eastAsia="Calibri"/>
          <w:lang w:bidi="ar-SA"/>
        </w:rPr>
        <w:t>Ghitany</w:t>
      </w:r>
      <w:proofErr w:type="spellEnd"/>
      <w:r w:rsidRPr="00DD3DFD">
        <w:rPr>
          <w:rFonts w:eastAsia="Calibri"/>
          <w:lang w:bidi="ar-SA"/>
        </w:rPr>
        <w:t xml:space="preserve"> ME, </w:t>
      </w:r>
      <w:proofErr w:type="spellStart"/>
      <w:r w:rsidRPr="00DD3DFD">
        <w:rPr>
          <w:rFonts w:eastAsia="Calibri"/>
          <w:lang w:bidi="ar-SA"/>
        </w:rPr>
        <w:t>Atieh</w:t>
      </w:r>
      <w:proofErr w:type="spellEnd"/>
      <w:r w:rsidRPr="00DD3DFD">
        <w:rPr>
          <w:rFonts w:eastAsia="Calibri"/>
          <w:lang w:bidi="ar-SA"/>
        </w:rPr>
        <w:t xml:space="preserve"> B</w:t>
      </w:r>
      <w:r w:rsidR="00641466">
        <w:rPr>
          <w:rFonts w:eastAsia="Calibri"/>
          <w:lang w:bidi="ar-SA"/>
        </w:rPr>
        <w:t>,</w:t>
      </w:r>
      <w:r w:rsidRPr="00DD3DFD">
        <w:rPr>
          <w:rFonts w:eastAsia="Calibri"/>
          <w:lang w:bidi="ar-SA"/>
        </w:rPr>
        <w:t xml:space="preserve"> Nadarajah S. Lindley distribution and its application. Math </w:t>
      </w:r>
      <w:proofErr w:type="spellStart"/>
      <w:r w:rsidRPr="00DD3DFD">
        <w:rPr>
          <w:rFonts w:eastAsia="Calibri"/>
          <w:lang w:bidi="ar-SA"/>
        </w:rPr>
        <w:t>Comput</w:t>
      </w:r>
      <w:proofErr w:type="spellEnd"/>
      <w:r w:rsidRPr="00DD3DFD">
        <w:rPr>
          <w:rFonts w:eastAsia="Calibri"/>
          <w:lang w:bidi="ar-SA"/>
        </w:rPr>
        <w:t xml:space="preserve"> Simul. 2008; 78(4):</w:t>
      </w:r>
      <w:r w:rsidR="00421881">
        <w:rPr>
          <w:rFonts w:eastAsia="Calibri"/>
          <w:lang w:bidi="ar-SA"/>
        </w:rPr>
        <w:t xml:space="preserve"> </w:t>
      </w:r>
      <w:r w:rsidRPr="00DD3DFD">
        <w:rPr>
          <w:rFonts w:eastAsia="Calibri"/>
          <w:lang w:bidi="ar-SA"/>
        </w:rPr>
        <w:t>493-506.</w:t>
      </w:r>
    </w:p>
    <w:p w14:paraId="0DD835E7" w14:textId="77777777" w:rsidR="00CC16EF" w:rsidRDefault="0095021F" w:rsidP="00CC16EF">
      <w:pPr>
        <w:spacing w:after="0" w:line="276" w:lineRule="auto"/>
        <w:ind w:left="357" w:hanging="357"/>
        <w:rPr>
          <w:rFonts w:eastAsia="Calibri"/>
          <w:lang w:bidi="ar-SA"/>
        </w:rPr>
      </w:pPr>
      <w:proofErr w:type="spellStart"/>
      <w:r w:rsidRPr="00DD3DFD">
        <w:rPr>
          <w:rFonts w:eastAsia="Calibri"/>
          <w:lang w:bidi="ar-SA"/>
        </w:rPr>
        <w:lastRenderedPageBreak/>
        <w:t>Ghitany</w:t>
      </w:r>
      <w:proofErr w:type="spellEnd"/>
      <w:r w:rsidRPr="00DD3DFD">
        <w:rPr>
          <w:rFonts w:eastAsia="Calibri"/>
          <w:lang w:bidi="ar-SA"/>
        </w:rPr>
        <w:t xml:space="preserve"> ME, Song P</w:t>
      </w:r>
      <w:r w:rsidR="00641466">
        <w:rPr>
          <w:rFonts w:eastAsia="Calibri"/>
          <w:lang w:bidi="ar-SA"/>
        </w:rPr>
        <w:t>,</w:t>
      </w:r>
      <w:r w:rsidRPr="00DD3DFD">
        <w:rPr>
          <w:rFonts w:eastAsia="Calibri"/>
          <w:lang w:bidi="ar-SA"/>
        </w:rPr>
        <w:t xml:space="preserve"> Wang S. New modified moment estimators for the two-parameter weighted Lindley distribution. J Stat </w:t>
      </w:r>
      <w:proofErr w:type="spellStart"/>
      <w:r w:rsidRPr="00DD3DFD">
        <w:rPr>
          <w:rFonts w:eastAsia="Calibri"/>
          <w:lang w:bidi="ar-SA"/>
        </w:rPr>
        <w:t>Comput</w:t>
      </w:r>
      <w:proofErr w:type="spellEnd"/>
      <w:r w:rsidRPr="00DD3DFD">
        <w:rPr>
          <w:rFonts w:eastAsia="Calibri"/>
          <w:lang w:bidi="ar-SA"/>
        </w:rPr>
        <w:t xml:space="preserve"> Simul. 2017; 87(16):</w:t>
      </w:r>
      <w:r w:rsidR="00421881">
        <w:rPr>
          <w:rFonts w:eastAsia="Calibri"/>
          <w:lang w:bidi="ar-SA"/>
        </w:rPr>
        <w:t xml:space="preserve"> </w:t>
      </w:r>
      <w:r w:rsidRPr="00DD3DFD">
        <w:rPr>
          <w:rFonts w:eastAsia="Calibri"/>
          <w:lang w:bidi="ar-SA"/>
        </w:rPr>
        <w:t>3225-3240.</w:t>
      </w:r>
    </w:p>
    <w:p w14:paraId="3BAECA8B" w14:textId="77777777" w:rsidR="00793DA7" w:rsidRDefault="0095021F" w:rsidP="00793DA7">
      <w:pPr>
        <w:spacing w:after="0" w:line="276" w:lineRule="auto"/>
        <w:ind w:left="357" w:hanging="357"/>
        <w:rPr>
          <w:rFonts w:eastAsia="Calibri"/>
          <w:lang w:bidi="ar-SA"/>
        </w:rPr>
      </w:pPr>
      <w:r w:rsidRPr="00DD3DFD">
        <w:rPr>
          <w:rFonts w:eastAsia="Calibri"/>
          <w:lang w:bidi="ar-SA"/>
        </w:rPr>
        <w:t>Glaser RE. Bathtub and related failure rate characterizations. J Am Stat Assoc. 1980; 75(371):</w:t>
      </w:r>
      <w:r w:rsidR="00421881">
        <w:rPr>
          <w:rFonts w:eastAsia="Calibri"/>
          <w:lang w:bidi="ar-SA"/>
        </w:rPr>
        <w:t xml:space="preserve"> </w:t>
      </w:r>
      <w:r w:rsidRPr="00DD3DFD">
        <w:rPr>
          <w:rFonts w:eastAsia="Calibri"/>
          <w:lang w:bidi="ar-SA"/>
        </w:rPr>
        <w:t>667-672.</w:t>
      </w:r>
    </w:p>
    <w:p w14:paraId="3DC8ADE3" w14:textId="77777777" w:rsidR="00793DA7" w:rsidRDefault="0095021F" w:rsidP="00D87621">
      <w:pPr>
        <w:spacing w:after="0" w:line="276" w:lineRule="auto"/>
        <w:ind w:left="357" w:hanging="357"/>
        <w:rPr>
          <w:rFonts w:eastAsia="Calibri"/>
          <w:lang w:bidi="ar-SA"/>
        </w:rPr>
      </w:pPr>
      <w:r w:rsidRPr="00DD3DFD">
        <w:rPr>
          <w:rFonts w:eastAsia="Calibri"/>
          <w:lang w:bidi="ar-SA"/>
        </w:rPr>
        <w:t>Gómez-</w:t>
      </w:r>
      <w:proofErr w:type="spellStart"/>
      <w:r w:rsidRPr="00DD3DFD">
        <w:rPr>
          <w:rFonts w:eastAsia="Calibri"/>
          <w:lang w:bidi="ar-SA"/>
        </w:rPr>
        <w:t>Déniz</w:t>
      </w:r>
      <w:proofErr w:type="spellEnd"/>
      <w:r w:rsidRPr="00DD3DFD">
        <w:rPr>
          <w:rFonts w:eastAsia="Calibri"/>
          <w:lang w:bidi="ar-SA"/>
        </w:rPr>
        <w:t xml:space="preserve"> E and </w:t>
      </w:r>
      <w:proofErr w:type="spellStart"/>
      <w:r w:rsidRPr="00DD3DFD">
        <w:rPr>
          <w:rFonts w:eastAsia="Calibri"/>
          <w:lang w:bidi="ar-SA"/>
        </w:rPr>
        <w:t>Calderín</w:t>
      </w:r>
      <w:proofErr w:type="spellEnd"/>
      <w:r w:rsidRPr="00DD3DFD">
        <w:rPr>
          <w:rFonts w:eastAsia="Calibri"/>
          <w:lang w:bidi="ar-SA"/>
        </w:rPr>
        <w:t xml:space="preserve">-Ojeda E. The discrete Lindley distribution: properties and applications. J Stat </w:t>
      </w:r>
      <w:proofErr w:type="spellStart"/>
      <w:r w:rsidRPr="00DD3DFD">
        <w:rPr>
          <w:rFonts w:eastAsia="Calibri"/>
          <w:lang w:bidi="ar-SA"/>
        </w:rPr>
        <w:t>Comput</w:t>
      </w:r>
      <w:proofErr w:type="spellEnd"/>
      <w:r w:rsidRPr="00DD3DFD">
        <w:rPr>
          <w:rFonts w:eastAsia="Calibri"/>
          <w:lang w:bidi="ar-SA"/>
        </w:rPr>
        <w:t xml:space="preserve"> Simul. 2011; 81(11):</w:t>
      </w:r>
      <w:r w:rsidR="00421881">
        <w:rPr>
          <w:rFonts w:eastAsia="Calibri"/>
          <w:lang w:bidi="ar-SA"/>
        </w:rPr>
        <w:t xml:space="preserve"> </w:t>
      </w:r>
      <w:r w:rsidRPr="00DD3DFD">
        <w:rPr>
          <w:rFonts w:eastAsia="Calibri"/>
          <w:lang w:bidi="ar-SA"/>
        </w:rPr>
        <w:t>1405-1416.</w:t>
      </w:r>
    </w:p>
    <w:p w14:paraId="115BC11C" w14:textId="77777777" w:rsidR="00793DA7" w:rsidRDefault="0095021F" w:rsidP="00793DA7">
      <w:pPr>
        <w:spacing w:after="0" w:line="276" w:lineRule="auto"/>
        <w:ind w:left="357" w:hanging="357"/>
        <w:rPr>
          <w:rFonts w:eastAsia="Calibri"/>
          <w:lang w:bidi="ar-SA"/>
        </w:rPr>
      </w:pPr>
      <w:r w:rsidRPr="00DD3DFD">
        <w:rPr>
          <w:rFonts w:eastAsia="Calibri"/>
          <w:lang w:bidi="ar-SA"/>
        </w:rPr>
        <w:t>Jayakumar K</w:t>
      </w:r>
      <w:r w:rsidR="00641466">
        <w:rPr>
          <w:rFonts w:eastAsia="Calibri"/>
          <w:lang w:bidi="ar-SA"/>
        </w:rPr>
        <w:t>,</w:t>
      </w:r>
      <w:r w:rsidRPr="00DD3DFD">
        <w:rPr>
          <w:rFonts w:eastAsia="Calibri"/>
          <w:lang w:bidi="ar-SA"/>
        </w:rPr>
        <w:t xml:space="preserve"> Babu MG. Discrete additive Weibull geometric distribution. </w:t>
      </w:r>
      <w:r w:rsidR="00B65824" w:rsidRPr="00B65824">
        <w:rPr>
          <w:rFonts w:eastAsia="Calibri"/>
          <w:lang w:bidi="ar-SA"/>
        </w:rPr>
        <w:t>J Stat Theory Appl</w:t>
      </w:r>
      <w:r w:rsidRPr="00DD3DFD">
        <w:rPr>
          <w:rFonts w:eastAsia="Calibri"/>
          <w:lang w:bidi="ar-SA"/>
        </w:rPr>
        <w:t>. 2019; 18(1):</w:t>
      </w:r>
      <w:r w:rsidR="00B65824">
        <w:rPr>
          <w:rFonts w:eastAsia="Calibri"/>
          <w:lang w:bidi="ar-SA"/>
        </w:rPr>
        <w:t xml:space="preserve"> </w:t>
      </w:r>
      <w:r w:rsidRPr="00DD3DFD">
        <w:rPr>
          <w:rFonts w:eastAsia="Calibri"/>
          <w:lang w:bidi="ar-SA"/>
        </w:rPr>
        <w:t>33-45.</w:t>
      </w:r>
    </w:p>
    <w:p w14:paraId="093AAB22" w14:textId="77777777" w:rsidR="00793DA7" w:rsidRDefault="0095021F" w:rsidP="00793DA7">
      <w:pPr>
        <w:spacing w:after="0" w:line="276" w:lineRule="auto"/>
        <w:ind w:left="357" w:hanging="357"/>
        <w:rPr>
          <w:rFonts w:eastAsia="Calibri"/>
          <w:lang w:bidi="ar-SA"/>
        </w:rPr>
      </w:pPr>
      <w:r w:rsidRPr="00DD3DFD">
        <w:rPr>
          <w:rFonts w:eastAsia="Calibri"/>
          <w:lang w:bidi="ar-SA"/>
        </w:rPr>
        <w:t xml:space="preserve">Kemp AW. Classes of discrete lifetime distributions. </w:t>
      </w:r>
      <w:proofErr w:type="spellStart"/>
      <w:r w:rsidRPr="00DD3DFD">
        <w:rPr>
          <w:rFonts w:eastAsia="Calibri"/>
          <w:lang w:bidi="ar-SA"/>
        </w:rPr>
        <w:t>Commun</w:t>
      </w:r>
      <w:proofErr w:type="spellEnd"/>
      <w:r w:rsidRPr="00DD3DFD">
        <w:rPr>
          <w:rFonts w:eastAsia="Calibri"/>
          <w:lang w:bidi="ar-SA"/>
        </w:rPr>
        <w:t xml:space="preserve"> Stat Theory Methods. 2004; 33(12):</w:t>
      </w:r>
      <w:r w:rsidR="00B65824">
        <w:rPr>
          <w:rFonts w:eastAsia="Calibri"/>
          <w:lang w:bidi="ar-SA"/>
        </w:rPr>
        <w:t xml:space="preserve"> </w:t>
      </w:r>
      <w:r w:rsidRPr="00DD3DFD">
        <w:rPr>
          <w:rFonts w:eastAsia="Calibri"/>
          <w:lang w:bidi="ar-SA"/>
        </w:rPr>
        <w:t>3069-3093.</w:t>
      </w:r>
    </w:p>
    <w:p w14:paraId="1B7E50C4" w14:textId="57ED23F4" w:rsidR="00793DA7" w:rsidRDefault="0095021F" w:rsidP="00793DA7">
      <w:pPr>
        <w:spacing w:after="0" w:line="276" w:lineRule="auto"/>
        <w:ind w:left="357" w:hanging="357"/>
        <w:rPr>
          <w:rFonts w:eastAsia="Calibri"/>
          <w:lang w:bidi="ar-SA"/>
        </w:rPr>
      </w:pPr>
      <w:proofErr w:type="spellStart"/>
      <w:r w:rsidRPr="00DD3DFD">
        <w:rPr>
          <w:rFonts w:eastAsia="Calibri"/>
          <w:lang w:bidi="ar-SA"/>
        </w:rPr>
        <w:t>Khongthip</w:t>
      </w:r>
      <w:proofErr w:type="spellEnd"/>
      <w:r w:rsidRPr="00DD3DFD">
        <w:rPr>
          <w:rFonts w:eastAsia="Calibri"/>
          <w:lang w:bidi="ar-SA"/>
        </w:rPr>
        <w:t xml:space="preserve"> P, </w:t>
      </w:r>
      <w:proofErr w:type="spellStart"/>
      <w:r w:rsidRPr="00DD3DFD">
        <w:rPr>
          <w:rFonts w:eastAsia="Calibri"/>
          <w:lang w:bidi="ar-SA"/>
        </w:rPr>
        <w:t>Patummasut</w:t>
      </w:r>
      <w:proofErr w:type="spellEnd"/>
      <w:r w:rsidRPr="00DD3DFD">
        <w:rPr>
          <w:rFonts w:eastAsia="Calibri"/>
          <w:lang w:bidi="ar-SA"/>
        </w:rPr>
        <w:t xml:space="preserve"> M</w:t>
      </w:r>
      <w:r w:rsidR="00641466">
        <w:rPr>
          <w:rFonts w:eastAsia="Calibri"/>
          <w:lang w:bidi="ar-SA"/>
        </w:rPr>
        <w:t>,</w:t>
      </w:r>
      <w:r w:rsidRPr="00DD3DFD">
        <w:rPr>
          <w:rFonts w:eastAsia="Calibri"/>
          <w:lang w:bidi="ar-SA"/>
        </w:rPr>
        <w:t xml:space="preserve"> </w:t>
      </w:r>
      <w:proofErr w:type="spellStart"/>
      <w:r w:rsidRPr="00DD3DFD">
        <w:rPr>
          <w:rFonts w:eastAsia="Calibri"/>
          <w:lang w:bidi="ar-SA"/>
        </w:rPr>
        <w:t>Bodhisuwan</w:t>
      </w:r>
      <w:proofErr w:type="spellEnd"/>
      <w:r w:rsidRPr="00DD3DFD">
        <w:rPr>
          <w:rFonts w:eastAsia="Calibri"/>
          <w:lang w:bidi="ar-SA"/>
        </w:rPr>
        <w:t xml:space="preserve"> W. The discrete weighted exponential distribution and its applications. </w:t>
      </w:r>
      <w:proofErr w:type="spellStart"/>
      <w:r w:rsidR="00B65824" w:rsidRPr="00B65824">
        <w:rPr>
          <w:rFonts w:eastAsia="Calibri"/>
          <w:lang w:bidi="ar-SA"/>
        </w:rPr>
        <w:t>Songklanakarin</w:t>
      </w:r>
      <w:proofErr w:type="spellEnd"/>
      <w:r w:rsidR="00B65824" w:rsidRPr="00B65824">
        <w:rPr>
          <w:rFonts w:eastAsia="Calibri"/>
          <w:lang w:bidi="ar-SA"/>
        </w:rPr>
        <w:t xml:space="preserve"> J Sci Technol</w:t>
      </w:r>
      <w:r w:rsidRPr="00DD3DFD">
        <w:rPr>
          <w:rFonts w:eastAsia="Calibri"/>
          <w:lang w:bidi="ar-SA"/>
        </w:rPr>
        <w:t>. 2018; 40(5):1105-1114.</w:t>
      </w:r>
    </w:p>
    <w:p w14:paraId="3F4FEE07" w14:textId="77777777" w:rsidR="00793DA7" w:rsidRDefault="0095021F" w:rsidP="00793DA7">
      <w:pPr>
        <w:spacing w:after="0" w:line="276" w:lineRule="auto"/>
        <w:ind w:left="357" w:hanging="357"/>
        <w:rPr>
          <w:rFonts w:eastAsia="Calibri"/>
          <w:lang w:bidi="ar-SA"/>
        </w:rPr>
      </w:pPr>
      <w:r w:rsidRPr="00DD3DFD">
        <w:rPr>
          <w:rFonts w:eastAsia="Calibri"/>
          <w:lang w:bidi="ar-SA"/>
        </w:rPr>
        <w:t>Kim HM and Jang YH. New closed-form estimators for weighted Lindley distribution. J Korean Stat Soc. 2021; 50(2):</w:t>
      </w:r>
      <w:r w:rsidR="00641466">
        <w:rPr>
          <w:rFonts w:eastAsia="Calibri"/>
          <w:lang w:bidi="ar-SA"/>
        </w:rPr>
        <w:t xml:space="preserve"> </w:t>
      </w:r>
      <w:r w:rsidRPr="00DD3DFD">
        <w:rPr>
          <w:rFonts w:eastAsia="Calibri"/>
          <w:lang w:bidi="ar-SA"/>
        </w:rPr>
        <w:t>1-27.</w:t>
      </w:r>
    </w:p>
    <w:p w14:paraId="0E1F6629" w14:textId="77777777" w:rsidR="00793DA7" w:rsidRDefault="0095021F" w:rsidP="00793DA7">
      <w:pPr>
        <w:spacing w:after="0" w:line="276" w:lineRule="auto"/>
        <w:ind w:left="357" w:hanging="357"/>
        <w:rPr>
          <w:rFonts w:eastAsia="Calibri"/>
          <w:lang w:bidi="ar-SA"/>
        </w:rPr>
      </w:pPr>
      <w:r w:rsidRPr="00DD3DFD">
        <w:rPr>
          <w:rFonts w:eastAsia="Calibri"/>
          <w:lang w:bidi="ar-SA"/>
        </w:rPr>
        <w:t>Krishna H</w:t>
      </w:r>
      <w:r w:rsidR="00641466">
        <w:rPr>
          <w:rFonts w:eastAsia="Calibri"/>
          <w:lang w:bidi="ar-SA"/>
        </w:rPr>
        <w:t xml:space="preserve">, </w:t>
      </w:r>
      <w:proofErr w:type="spellStart"/>
      <w:r w:rsidRPr="00DD3DFD">
        <w:rPr>
          <w:rFonts w:eastAsia="Calibri"/>
          <w:lang w:bidi="ar-SA"/>
        </w:rPr>
        <w:t>Pundir</w:t>
      </w:r>
      <w:proofErr w:type="spellEnd"/>
      <w:r w:rsidRPr="00DD3DFD">
        <w:rPr>
          <w:rFonts w:eastAsia="Calibri"/>
          <w:lang w:bidi="ar-SA"/>
        </w:rPr>
        <w:t xml:space="preserve"> PS. Discrete Burr and discrete Pareto distributions. Stat </w:t>
      </w:r>
      <w:proofErr w:type="spellStart"/>
      <w:r w:rsidRPr="00DD3DFD">
        <w:rPr>
          <w:rFonts w:eastAsia="Calibri"/>
          <w:lang w:bidi="ar-SA"/>
        </w:rPr>
        <w:t>Methodol</w:t>
      </w:r>
      <w:proofErr w:type="spellEnd"/>
      <w:r w:rsidRPr="00DD3DFD">
        <w:rPr>
          <w:rFonts w:eastAsia="Calibri"/>
          <w:lang w:bidi="ar-SA"/>
        </w:rPr>
        <w:t>. 2009; 6(2):</w:t>
      </w:r>
      <w:r w:rsidR="00B65824">
        <w:rPr>
          <w:rFonts w:eastAsia="Calibri"/>
          <w:lang w:bidi="ar-SA"/>
        </w:rPr>
        <w:t xml:space="preserve"> </w:t>
      </w:r>
      <w:r w:rsidRPr="00DD3DFD">
        <w:rPr>
          <w:rFonts w:eastAsia="Calibri"/>
          <w:lang w:bidi="ar-SA"/>
        </w:rPr>
        <w:t>177-188.</w:t>
      </w:r>
    </w:p>
    <w:p w14:paraId="7337ED0A" w14:textId="77777777" w:rsidR="00793DA7" w:rsidRDefault="0095021F" w:rsidP="00793DA7">
      <w:pPr>
        <w:spacing w:after="0" w:line="276" w:lineRule="auto"/>
        <w:ind w:left="357" w:hanging="357"/>
        <w:rPr>
          <w:rFonts w:eastAsia="Calibri"/>
          <w:lang w:bidi="ar-SA"/>
        </w:rPr>
      </w:pPr>
      <w:r w:rsidRPr="00DD3DFD">
        <w:rPr>
          <w:rFonts w:eastAsia="Calibri"/>
          <w:lang w:bidi="ar-SA"/>
        </w:rPr>
        <w:t xml:space="preserve">Lai MT. Optimum number of minimal repairs for a system under increasing failure rate shock model with cumulative repair-cost limit. Int J </w:t>
      </w:r>
      <w:proofErr w:type="spellStart"/>
      <w:r w:rsidRPr="00DD3DFD">
        <w:rPr>
          <w:rFonts w:eastAsia="Calibri"/>
          <w:lang w:bidi="ar-SA"/>
        </w:rPr>
        <w:t>Reliab</w:t>
      </w:r>
      <w:proofErr w:type="spellEnd"/>
      <w:r w:rsidRPr="00DD3DFD">
        <w:rPr>
          <w:rFonts w:eastAsia="Calibri"/>
          <w:lang w:bidi="ar-SA"/>
        </w:rPr>
        <w:t xml:space="preserve"> </w:t>
      </w:r>
      <w:proofErr w:type="spellStart"/>
      <w:r w:rsidRPr="00DD3DFD">
        <w:rPr>
          <w:rFonts w:eastAsia="Calibri"/>
          <w:lang w:bidi="ar-SA"/>
        </w:rPr>
        <w:t>Saf</w:t>
      </w:r>
      <w:proofErr w:type="spellEnd"/>
      <w:r w:rsidRPr="00DD3DFD">
        <w:rPr>
          <w:rFonts w:eastAsia="Calibri"/>
          <w:lang w:bidi="ar-SA"/>
        </w:rPr>
        <w:t>. 2013; 7:95-107.</w:t>
      </w:r>
    </w:p>
    <w:p w14:paraId="1F90CA21" w14:textId="77777777" w:rsidR="00793DA7" w:rsidRDefault="0095021F" w:rsidP="00793DA7">
      <w:pPr>
        <w:spacing w:after="0" w:line="276" w:lineRule="auto"/>
        <w:ind w:left="357" w:hanging="357"/>
        <w:rPr>
          <w:rFonts w:eastAsia="Calibri"/>
          <w:lang w:bidi="ar-SA"/>
        </w:rPr>
      </w:pPr>
      <w:r w:rsidRPr="00DD3DFD">
        <w:rPr>
          <w:rFonts w:eastAsia="Calibri"/>
          <w:lang w:bidi="ar-SA"/>
        </w:rPr>
        <w:t>Lindley DV. Fiducial distributions and Bayes</w:t>
      </w:r>
      <w:r w:rsidR="00793DA7">
        <w:rPr>
          <w:rFonts w:eastAsia="Calibri"/>
          <w:lang w:bidi="ar-SA"/>
        </w:rPr>
        <w:t>’</w:t>
      </w:r>
      <w:r w:rsidRPr="00DD3DFD">
        <w:rPr>
          <w:rFonts w:eastAsia="Calibri"/>
          <w:lang w:bidi="ar-SA"/>
        </w:rPr>
        <w:t xml:space="preserve"> theorem. J R Stat Soc Series B Stat </w:t>
      </w:r>
      <w:proofErr w:type="spellStart"/>
      <w:r w:rsidRPr="00DD3DFD">
        <w:rPr>
          <w:rFonts w:eastAsia="Calibri"/>
          <w:lang w:bidi="ar-SA"/>
        </w:rPr>
        <w:t>Methodol</w:t>
      </w:r>
      <w:proofErr w:type="spellEnd"/>
      <w:r w:rsidRPr="00DD3DFD">
        <w:rPr>
          <w:rFonts w:eastAsia="Calibri"/>
          <w:lang w:bidi="ar-SA"/>
        </w:rPr>
        <w:t>. 1958; 102-107.</w:t>
      </w:r>
    </w:p>
    <w:p w14:paraId="6EC02929" w14:textId="77777777" w:rsidR="00793DA7" w:rsidRDefault="0095021F" w:rsidP="00793DA7">
      <w:pPr>
        <w:spacing w:after="0" w:line="276" w:lineRule="auto"/>
        <w:ind w:left="357" w:hanging="357"/>
        <w:rPr>
          <w:rFonts w:eastAsia="Calibri"/>
          <w:lang w:bidi="ar-SA"/>
        </w:rPr>
      </w:pPr>
      <w:proofErr w:type="spellStart"/>
      <w:r w:rsidRPr="00DD3DFD">
        <w:rPr>
          <w:rFonts w:eastAsia="Calibri"/>
          <w:lang w:bidi="ar-SA"/>
        </w:rPr>
        <w:t>Mazucheli</w:t>
      </w:r>
      <w:proofErr w:type="spellEnd"/>
      <w:r w:rsidRPr="00DD3DFD">
        <w:rPr>
          <w:rFonts w:eastAsia="Calibri"/>
          <w:lang w:bidi="ar-SA"/>
        </w:rPr>
        <w:t xml:space="preserve"> J, </w:t>
      </w:r>
      <w:proofErr w:type="spellStart"/>
      <w:r w:rsidRPr="00DD3DFD">
        <w:rPr>
          <w:rFonts w:eastAsia="Calibri"/>
          <w:lang w:bidi="ar-SA"/>
        </w:rPr>
        <w:t>Bertoli</w:t>
      </w:r>
      <w:proofErr w:type="spellEnd"/>
      <w:r w:rsidRPr="00DD3DFD">
        <w:rPr>
          <w:rFonts w:eastAsia="Calibri"/>
          <w:lang w:bidi="ar-SA"/>
        </w:rPr>
        <w:t xml:space="preserve"> W</w:t>
      </w:r>
      <w:r w:rsidR="00641466">
        <w:rPr>
          <w:rFonts w:eastAsia="Calibri"/>
          <w:lang w:bidi="ar-SA"/>
        </w:rPr>
        <w:t xml:space="preserve">, </w:t>
      </w:r>
      <w:r w:rsidRPr="00DD3DFD">
        <w:rPr>
          <w:rFonts w:eastAsia="Calibri"/>
          <w:lang w:bidi="ar-SA"/>
        </w:rPr>
        <w:t xml:space="preserve">Oliveira RP. Two useful discrete distributions to model </w:t>
      </w:r>
      <w:proofErr w:type="spellStart"/>
      <w:r w:rsidRPr="00DD3DFD">
        <w:rPr>
          <w:rFonts w:eastAsia="Calibri"/>
          <w:lang w:bidi="ar-SA"/>
        </w:rPr>
        <w:t>overdispersed</w:t>
      </w:r>
      <w:proofErr w:type="spellEnd"/>
      <w:r w:rsidRPr="00DD3DFD">
        <w:rPr>
          <w:rFonts w:eastAsia="Calibri"/>
          <w:lang w:bidi="ar-SA"/>
        </w:rPr>
        <w:t xml:space="preserve"> count data. Rev </w:t>
      </w:r>
      <w:proofErr w:type="spellStart"/>
      <w:r w:rsidRPr="00DD3DFD">
        <w:rPr>
          <w:rFonts w:eastAsia="Calibri"/>
          <w:lang w:bidi="ar-SA"/>
        </w:rPr>
        <w:t>Colomb</w:t>
      </w:r>
      <w:proofErr w:type="spellEnd"/>
      <w:r w:rsidRPr="00DD3DFD">
        <w:rPr>
          <w:rFonts w:eastAsia="Calibri"/>
          <w:lang w:bidi="ar-SA"/>
        </w:rPr>
        <w:t xml:space="preserve"> </w:t>
      </w:r>
      <w:proofErr w:type="spellStart"/>
      <w:r w:rsidRPr="00DD3DFD">
        <w:rPr>
          <w:rFonts w:eastAsia="Calibri"/>
          <w:lang w:bidi="ar-SA"/>
        </w:rPr>
        <w:t>Estad</w:t>
      </w:r>
      <w:proofErr w:type="spellEnd"/>
      <w:r w:rsidRPr="00DD3DFD">
        <w:rPr>
          <w:rFonts w:eastAsia="Calibri"/>
          <w:lang w:bidi="ar-SA"/>
        </w:rPr>
        <w:t>. 2020; 43(1):</w:t>
      </w:r>
      <w:r w:rsidR="00641466">
        <w:rPr>
          <w:rFonts w:eastAsia="Calibri"/>
          <w:lang w:bidi="ar-SA"/>
        </w:rPr>
        <w:t xml:space="preserve"> </w:t>
      </w:r>
      <w:r w:rsidRPr="00DD3DFD">
        <w:rPr>
          <w:rFonts w:eastAsia="Calibri"/>
          <w:lang w:bidi="ar-SA"/>
        </w:rPr>
        <w:t>21-48.</w:t>
      </w:r>
    </w:p>
    <w:p w14:paraId="08BABDBA" w14:textId="77777777" w:rsidR="00793DA7" w:rsidRDefault="0095021F" w:rsidP="00793DA7">
      <w:pPr>
        <w:spacing w:after="0" w:line="276" w:lineRule="auto"/>
        <w:ind w:left="357" w:hanging="357"/>
        <w:rPr>
          <w:rFonts w:eastAsia="Calibri"/>
          <w:lang w:bidi="ar-SA"/>
        </w:rPr>
      </w:pPr>
      <w:proofErr w:type="spellStart"/>
      <w:r w:rsidRPr="00DD3DFD">
        <w:rPr>
          <w:rFonts w:eastAsia="Calibri"/>
          <w:lang w:bidi="ar-SA"/>
        </w:rPr>
        <w:t>Mazucheli</w:t>
      </w:r>
      <w:proofErr w:type="spellEnd"/>
      <w:r w:rsidRPr="00DD3DFD">
        <w:rPr>
          <w:rFonts w:eastAsia="Calibri"/>
          <w:lang w:bidi="ar-SA"/>
        </w:rPr>
        <w:t xml:space="preserve"> J, </w:t>
      </w:r>
      <w:proofErr w:type="spellStart"/>
      <w:r w:rsidRPr="00DD3DFD">
        <w:rPr>
          <w:rFonts w:eastAsia="Calibri"/>
          <w:lang w:bidi="ar-SA"/>
        </w:rPr>
        <w:t>Louzada</w:t>
      </w:r>
      <w:proofErr w:type="spellEnd"/>
      <w:r w:rsidRPr="00DD3DFD">
        <w:rPr>
          <w:rFonts w:eastAsia="Calibri"/>
          <w:lang w:bidi="ar-SA"/>
        </w:rPr>
        <w:t xml:space="preserve"> F</w:t>
      </w:r>
      <w:r w:rsidR="00641466">
        <w:rPr>
          <w:rFonts w:eastAsia="Calibri"/>
          <w:lang w:bidi="ar-SA"/>
        </w:rPr>
        <w:t xml:space="preserve">, </w:t>
      </w:r>
      <w:proofErr w:type="spellStart"/>
      <w:r w:rsidRPr="00DD3DFD">
        <w:rPr>
          <w:rFonts w:eastAsia="Calibri"/>
          <w:lang w:bidi="ar-SA"/>
        </w:rPr>
        <w:t>Ghitany</w:t>
      </w:r>
      <w:proofErr w:type="spellEnd"/>
      <w:r w:rsidRPr="00DD3DFD">
        <w:rPr>
          <w:rFonts w:eastAsia="Calibri"/>
          <w:lang w:bidi="ar-SA"/>
        </w:rPr>
        <w:t xml:space="preserve"> ME. Comparison of estimation methods for the parameters of the weighted Lindley distribution. Appl Math </w:t>
      </w:r>
      <w:proofErr w:type="spellStart"/>
      <w:r w:rsidRPr="00DD3DFD">
        <w:rPr>
          <w:rFonts w:eastAsia="Calibri"/>
          <w:lang w:bidi="ar-SA"/>
        </w:rPr>
        <w:t>Comput</w:t>
      </w:r>
      <w:proofErr w:type="spellEnd"/>
      <w:r w:rsidRPr="00DD3DFD">
        <w:rPr>
          <w:rFonts w:eastAsia="Calibri"/>
          <w:lang w:bidi="ar-SA"/>
        </w:rPr>
        <w:t>. 2013; 220:</w:t>
      </w:r>
      <w:r w:rsidR="00641466">
        <w:rPr>
          <w:rFonts w:eastAsia="Calibri"/>
          <w:lang w:bidi="ar-SA"/>
        </w:rPr>
        <w:t xml:space="preserve"> </w:t>
      </w:r>
      <w:r w:rsidRPr="00DD3DFD">
        <w:rPr>
          <w:rFonts w:eastAsia="Calibri"/>
          <w:lang w:bidi="ar-SA"/>
        </w:rPr>
        <w:t>463-471.</w:t>
      </w:r>
    </w:p>
    <w:p w14:paraId="26941D83" w14:textId="77777777" w:rsidR="00793DA7" w:rsidRDefault="0095021F" w:rsidP="00793DA7">
      <w:pPr>
        <w:spacing w:after="0" w:line="276" w:lineRule="auto"/>
        <w:ind w:left="357" w:hanging="357"/>
        <w:rPr>
          <w:rFonts w:eastAsia="Calibri"/>
          <w:lang w:bidi="ar-SA"/>
        </w:rPr>
      </w:pPr>
      <w:r w:rsidRPr="00DD3DFD">
        <w:rPr>
          <w:rFonts w:eastAsia="Calibri"/>
          <w:lang w:bidi="ar-SA"/>
        </w:rPr>
        <w:t>Nakagawa T</w:t>
      </w:r>
      <w:r w:rsidR="00641466">
        <w:rPr>
          <w:rFonts w:eastAsia="Calibri"/>
          <w:lang w:bidi="ar-SA"/>
        </w:rPr>
        <w:t xml:space="preserve">, </w:t>
      </w:r>
      <w:r w:rsidRPr="00DD3DFD">
        <w:rPr>
          <w:rFonts w:eastAsia="Calibri"/>
          <w:lang w:bidi="ar-SA"/>
        </w:rPr>
        <w:t xml:space="preserve">Osaki S. The discrete Weibull distribution. IEEE Trans </w:t>
      </w:r>
      <w:proofErr w:type="spellStart"/>
      <w:r w:rsidRPr="00DD3DFD">
        <w:rPr>
          <w:rFonts w:eastAsia="Calibri"/>
          <w:lang w:bidi="ar-SA"/>
        </w:rPr>
        <w:t>Reliab</w:t>
      </w:r>
      <w:proofErr w:type="spellEnd"/>
      <w:r w:rsidRPr="00DD3DFD">
        <w:rPr>
          <w:rFonts w:eastAsia="Calibri"/>
          <w:lang w:bidi="ar-SA"/>
        </w:rPr>
        <w:t>. 1975; 24(5):</w:t>
      </w:r>
      <w:r w:rsidR="00641466">
        <w:rPr>
          <w:rFonts w:eastAsia="Calibri"/>
          <w:lang w:bidi="ar-SA"/>
        </w:rPr>
        <w:t xml:space="preserve"> </w:t>
      </w:r>
      <w:r w:rsidRPr="00DD3DFD">
        <w:rPr>
          <w:rFonts w:eastAsia="Calibri"/>
          <w:lang w:bidi="ar-SA"/>
        </w:rPr>
        <w:t>300-301.</w:t>
      </w:r>
    </w:p>
    <w:p w14:paraId="0C8352D1" w14:textId="1B3CEE2E" w:rsidR="0095021F" w:rsidRPr="00DD3DFD" w:rsidRDefault="0095021F" w:rsidP="00793DA7">
      <w:pPr>
        <w:spacing w:after="0" w:line="276" w:lineRule="auto"/>
        <w:ind w:left="357" w:hanging="357"/>
        <w:rPr>
          <w:rFonts w:eastAsia="Calibri"/>
          <w:lang w:bidi="ar-SA"/>
        </w:rPr>
      </w:pPr>
      <w:proofErr w:type="spellStart"/>
      <w:r w:rsidRPr="00DD3DFD">
        <w:rPr>
          <w:rFonts w:eastAsia="Calibri"/>
          <w:lang w:bidi="ar-SA"/>
        </w:rPr>
        <w:t>Nooghabi</w:t>
      </w:r>
      <w:proofErr w:type="spellEnd"/>
      <w:r w:rsidRPr="00DD3DFD">
        <w:rPr>
          <w:rFonts w:eastAsia="Calibri"/>
          <w:lang w:bidi="ar-SA"/>
        </w:rPr>
        <w:t xml:space="preserve"> MS, </w:t>
      </w:r>
      <w:proofErr w:type="spellStart"/>
      <w:r w:rsidRPr="00DD3DFD">
        <w:rPr>
          <w:rFonts w:eastAsia="Calibri"/>
          <w:lang w:bidi="ar-SA"/>
        </w:rPr>
        <w:t>Borzadaran</w:t>
      </w:r>
      <w:proofErr w:type="spellEnd"/>
      <w:r w:rsidRPr="00DD3DFD">
        <w:rPr>
          <w:rFonts w:eastAsia="Calibri"/>
          <w:lang w:bidi="ar-SA"/>
        </w:rPr>
        <w:t xml:space="preserve"> GRM</w:t>
      </w:r>
      <w:r w:rsidR="00641466">
        <w:rPr>
          <w:rFonts w:eastAsia="Calibri"/>
          <w:lang w:bidi="ar-SA"/>
        </w:rPr>
        <w:t xml:space="preserve">, </w:t>
      </w:r>
      <w:proofErr w:type="spellStart"/>
      <w:r w:rsidRPr="00DD3DFD">
        <w:rPr>
          <w:rFonts w:eastAsia="Calibri"/>
          <w:lang w:bidi="ar-SA"/>
        </w:rPr>
        <w:t>Roknabadi</w:t>
      </w:r>
      <w:proofErr w:type="spellEnd"/>
      <w:r w:rsidRPr="00DD3DFD">
        <w:rPr>
          <w:rFonts w:eastAsia="Calibri"/>
          <w:lang w:bidi="ar-SA"/>
        </w:rPr>
        <w:t xml:space="preserve"> AHR. Discrete modified Weibull distribution. </w:t>
      </w:r>
      <w:proofErr w:type="spellStart"/>
      <w:r w:rsidRPr="00DD3DFD">
        <w:rPr>
          <w:rFonts w:eastAsia="Calibri"/>
          <w:lang w:bidi="ar-SA"/>
        </w:rPr>
        <w:t>Metron</w:t>
      </w:r>
      <w:proofErr w:type="spellEnd"/>
      <w:r w:rsidRPr="00DD3DFD">
        <w:rPr>
          <w:rFonts w:eastAsia="Calibri"/>
          <w:lang w:bidi="ar-SA"/>
        </w:rPr>
        <w:t>. 2011; 69(2):</w:t>
      </w:r>
      <w:r w:rsidR="00641466">
        <w:rPr>
          <w:rFonts w:eastAsia="Calibri"/>
          <w:lang w:bidi="ar-SA"/>
        </w:rPr>
        <w:t xml:space="preserve"> </w:t>
      </w:r>
      <w:r w:rsidRPr="00DD3DFD">
        <w:rPr>
          <w:rFonts w:eastAsia="Calibri"/>
          <w:lang w:bidi="ar-SA"/>
        </w:rPr>
        <w:t>207-222.</w:t>
      </w:r>
    </w:p>
    <w:p w14:paraId="250CE3C9" w14:textId="2D3EFB42" w:rsidR="0095021F" w:rsidRPr="00DD3DFD" w:rsidRDefault="0095021F" w:rsidP="00815408">
      <w:pPr>
        <w:spacing w:after="0" w:line="276" w:lineRule="auto"/>
        <w:ind w:left="357" w:hanging="357"/>
        <w:rPr>
          <w:rFonts w:eastAsia="Calibri"/>
          <w:lang w:bidi="ar-SA"/>
        </w:rPr>
      </w:pPr>
      <w:proofErr w:type="spellStart"/>
      <w:r w:rsidRPr="00DD3DFD">
        <w:rPr>
          <w:rFonts w:eastAsia="Calibri"/>
          <w:lang w:bidi="ar-SA"/>
        </w:rPr>
        <w:t>Noughabi</w:t>
      </w:r>
      <w:proofErr w:type="spellEnd"/>
      <w:r w:rsidRPr="00DD3DFD">
        <w:rPr>
          <w:rFonts w:eastAsia="Calibri"/>
          <w:lang w:bidi="ar-SA"/>
        </w:rPr>
        <w:t xml:space="preserve"> MS, Rezaei </w:t>
      </w:r>
      <w:proofErr w:type="spellStart"/>
      <w:r w:rsidRPr="00DD3DFD">
        <w:rPr>
          <w:rFonts w:eastAsia="Calibri"/>
          <w:lang w:bidi="ar-SA"/>
        </w:rPr>
        <w:t>Roknabadi</w:t>
      </w:r>
      <w:proofErr w:type="spellEnd"/>
      <w:r w:rsidRPr="00DD3DFD">
        <w:rPr>
          <w:rFonts w:eastAsia="Calibri"/>
          <w:lang w:bidi="ar-SA"/>
        </w:rPr>
        <w:t xml:space="preserve"> AH</w:t>
      </w:r>
      <w:r w:rsidR="00641466">
        <w:rPr>
          <w:rFonts w:eastAsia="Calibri"/>
          <w:lang w:bidi="ar-SA"/>
        </w:rPr>
        <w:t xml:space="preserve">, </w:t>
      </w:r>
      <w:proofErr w:type="spellStart"/>
      <w:r w:rsidRPr="00DD3DFD">
        <w:rPr>
          <w:rFonts w:eastAsia="Calibri"/>
          <w:lang w:bidi="ar-SA"/>
        </w:rPr>
        <w:t>Mohtashami</w:t>
      </w:r>
      <w:proofErr w:type="spellEnd"/>
      <w:r w:rsidRPr="00DD3DFD">
        <w:rPr>
          <w:rFonts w:eastAsia="Calibri"/>
          <w:lang w:bidi="ar-SA"/>
        </w:rPr>
        <w:t xml:space="preserve"> </w:t>
      </w:r>
      <w:proofErr w:type="spellStart"/>
      <w:r w:rsidRPr="00DD3DFD">
        <w:rPr>
          <w:rFonts w:eastAsia="Calibri"/>
          <w:lang w:bidi="ar-SA"/>
        </w:rPr>
        <w:t>Borzadaran</w:t>
      </w:r>
      <w:proofErr w:type="spellEnd"/>
      <w:r w:rsidRPr="00DD3DFD">
        <w:rPr>
          <w:rFonts w:eastAsia="Calibri"/>
          <w:lang w:bidi="ar-SA"/>
        </w:rPr>
        <w:t xml:space="preserve"> GR. Some discrete lifetime distributions with bathtub-shaped hazard rate functions. Qual Eng. 2013; 25(3):</w:t>
      </w:r>
      <w:r w:rsidR="00641466">
        <w:rPr>
          <w:rFonts w:eastAsia="Calibri"/>
          <w:lang w:bidi="ar-SA"/>
        </w:rPr>
        <w:t xml:space="preserve"> </w:t>
      </w:r>
      <w:r w:rsidRPr="00DD3DFD">
        <w:rPr>
          <w:rFonts w:eastAsia="Calibri"/>
          <w:lang w:bidi="ar-SA"/>
        </w:rPr>
        <w:t>225-236.</w:t>
      </w:r>
    </w:p>
    <w:p w14:paraId="7A8B50E9" w14:textId="6AB31EC6" w:rsidR="0095021F" w:rsidRPr="00DD3DFD" w:rsidRDefault="0095021F" w:rsidP="00815408">
      <w:pPr>
        <w:spacing w:after="0" w:line="276" w:lineRule="auto"/>
        <w:ind w:left="357" w:hanging="357"/>
        <w:rPr>
          <w:rFonts w:eastAsia="Calibri"/>
          <w:lang w:bidi="ar-SA"/>
        </w:rPr>
      </w:pPr>
      <w:r w:rsidRPr="00DD3DFD">
        <w:rPr>
          <w:rFonts w:eastAsia="Calibri"/>
          <w:lang w:bidi="ar-SA"/>
        </w:rPr>
        <w:t xml:space="preserve">Oliveira RP, </w:t>
      </w:r>
      <w:proofErr w:type="spellStart"/>
      <w:r w:rsidRPr="00DD3DFD">
        <w:rPr>
          <w:rFonts w:eastAsia="Calibri"/>
          <w:lang w:bidi="ar-SA"/>
        </w:rPr>
        <w:t>Mazucheli</w:t>
      </w:r>
      <w:proofErr w:type="spellEnd"/>
      <w:r w:rsidRPr="00DD3DFD">
        <w:rPr>
          <w:rFonts w:eastAsia="Calibri"/>
          <w:lang w:bidi="ar-SA"/>
        </w:rPr>
        <w:t xml:space="preserve"> J, Santos MLA</w:t>
      </w:r>
      <w:r w:rsidR="00641466">
        <w:rPr>
          <w:rFonts w:eastAsia="Calibri"/>
          <w:lang w:bidi="ar-SA"/>
        </w:rPr>
        <w:t>,</w:t>
      </w:r>
      <w:r w:rsidRPr="00DD3DFD">
        <w:rPr>
          <w:rFonts w:eastAsia="Calibri"/>
          <w:lang w:bidi="ar-SA"/>
        </w:rPr>
        <w:t xml:space="preserve"> Barco KVP. A discrete analogue of the continuous power Lindley distribution and its applications. </w:t>
      </w:r>
      <w:proofErr w:type="spellStart"/>
      <w:r w:rsidRPr="00DD3DFD">
        <w:rPr>
          <w:rFonts w:eastAsia="Calibri"/>
          <w:lang w:bidi="ar-SA"/>
        </w:rPr>
        <w:t>Revista</w:t>
      </w:r>
      <w:proofErr w:type="spellEnd"/>
      <w:r w:rsidRPr="00DD3DFD">
        <w:rPr>
          <w:rFonts w:eastAsia="Calibri"/>
          <w:lang w:bidi="ar-SA"/>
        </w:rPr>
        <w:t xml:space="preserve"> </w:t>
      </w:r>
      <w:proofErr w:type="spellStart"/>
      <w:r w:rsidRPr="00DD3DFD">
        <w:rPr>
          <w:rFonts w:eastAsia="Calibri"/>
          <w:lang w:bidi="ar-SA"/>
        </w:rPr>
        <w:t>Brasileira</w:t>
      </w:r>
      <w:proofErr w:type="spellEnd"/>
      <w:r w:rsidRPr="00DD3DFD">
        <w:rPr>
          <w:rFonts w:eastAsia="Calibri"/>
          <w:lang w:bidi="ar-SA"/>
        </w:rPr>
        <w:t xml:space="preserve"> de </w:t>
      </w:r>
      <w:proofErr w:type="spellStart"/>
      <w:r w:rsidRPr="00DD3DFD">
        <w:rPr>
          <w:rFonts w:eastAsia="Calibri"/>
          <w:lang w:bidi="ar-SA"/>
        </w:rPr>
        <w:t>Biometria</w:t>
      </w:r>
      <w:proofErr w:type="spellEnd"/>
      <w:r w:rsidRPr="00DD3DFD">
        <w:rPr>
          <w:rFonts w:eastAsia="Calibri"/>
          <w:lang w:bidi="ar-SA"/>
        </w:rPr>
        <w:t>. 2018; 36(3):</w:t>
      </w:r>
      <w:r w:rsidR="00641466">
        <w:rPr>
          <w:rFonts w:eastAsia="Calibri"/>
          <w:lang w:bidi="ar-SA"/>
        </w:rPr>
        <w:t xml:space="preserve"> </w:t>
      </w:r>
      <w:r w:rsidRPr="00DD3DFD">
        <w:rPr>
          <w:rFonts w:eastAsia="Calibri"/>
          <w:lang w:bidi="ar-SA"/>
        </w:rPr>
        <w:t>649-667.</w:t>
      </w:r>
    </w:p>
    <w:p w14:paraId="7A1764D0" w14:textId="77777777" w:rsidR="00D87621" w:rsidRDefault="0095021F" w:rsidP="00D87621">
      <w:pPr>
        <w:spacing w:after="0" w:line="276" w:lineRule="auto"/>
        <w:ind w:left="357" w:hanging="357"/>
        <w:rPr>
          <w:rFonts w:eastAsia="Calibri"/>
          <w:lang w:bidi="ar-SA"/>
        </w:rPr>
      </w:pPr>
      <w:proofErr w:type="spellStart"/>
      <w:r w:rsidRPr="00DD3DFD">
        <w:rPr>
          <w:rFonts w:eastAsia="Calibri"/>
          <w:lang w:bidi="ar-SA"/>
        </w:rPr>
        <w:t>Ridout</w:t>
      </w:r>
      <w:proofErr w:type="spellEnd"/>
      <w:r w:rsidRPr="00DD3DFD">
        <w:rPr>
          <w:rFonts w:eastAsia="Calibri"/>
          <w:lang w:bidi="ar-SA"/>
        </w:rPr>
        <w:t xml:space="preserve"> MS</w:t>
      </w:r>
      <w:r w:rsidR="00641466">
        <w:rPr>
          <w:rFonts w:eastAsia="Calibri"/>
          <w:lang w:bidi="ar-SA"/>
        </w:rPr>
        <w:t>,</w:t>
      </w:r>
      <w:r w:rsidRPr="00DD3DFD">
        <w:rPr>
          <w:rFonts w:eastAsia="Calibri"/>
          <w:lang w:bidi="ar-SA"/>
        </w:rPr>
        <w:t xml:space="preserve"> </w:t>
      </w:r>
      <w:proofErr w:type="spellStart"/>
      <w:r w:rsidRPr="00DD3DFD">
        <w:rPr>
          <w:rFonts w:eastAsia="Calibri"/>
          <w:lang w:bidi="ar-SA"/>
        </w:rPr>
        <w:t>Besbeas</w:t>
      </w:r>
      <w:proofErr w:type="spellEnd"/>
      <w:r w:rsidRPr="00DD3DFD">
        <w:rPr>
          <w:rFonts w:eastAsia="Calibri"/>
          <w:lang w:bidi="ar-SA"/>
        </w:rPr>
        <w:t xml:space="preserve"> P. An empirical model for under dispersed count data. Stat Modelling. 2004; 4(1):</w:t>
      </w:r>
      <w:r w:rsidR="00641466">
        <w:rPr>
          <w:rFonts w:eastAsia="Calibri"/>
          <w:lang w:bidi="ar-SA"/>
        </w:rPr>
        <w:t xml:space="preserve"> </w:t>
      </w:r>
      <w:r w:rsidRPr="00DD3DFD">
        <w:rPr>
          <w:rFonts w:eastAsia="Calibri"/>
          <w:lang w:bidi="ar-SA"/>
        </w:rPr>
        <w:t>77-89.</w:t>
      </w:r>
    </w:p>
    <w:p w14:paraId="04F53588" w14:textId="77777777" w:rsidR="00793DA7" w:rsidRDefault="0095021F" w:rsidP="00793DA7">
      <w:pPr>
        <w:spacing w:after="0" w:line="276" w:lineRule="auto"/>
        <w:ind w:left="357" w:hanging="357"/>
        <w:rPr>
          <w:rFonts w:eastAsia="Calibri"/>
          <w:lang w:bidi="ar-SA"/>
        </w:rPr>
      </w:pPr>
      <w:r w:rsidRPr="00DD3DFD">
        <w:rPr>
          <w:rFonts w:eastAsia="Calibri"/>
          <w:lang w:bidi="ar-SA"/>
        </w:rPr>
        <w:t xml:space="preserve">Roy D. Reliability measures in the discrete bivariate set-up and related characterization results for a bivariate geometric distribution. J </w:t>
      </w:r>
      <w:proofErr w:type="spellStart"/>
      <w:r w:rsidRPr="00DD3DFD">
        <w:rPr>
          <w:rFonts w:eastAsia="Calibri"/>
          <w:lang w:bidi="ar-SA"/>
        </w:rPr>
        <w:t>Multivar</w:t>
      </w:r>
      <w:proofErr w:type="spellEnd"/>
      <w:r w:rsidRPr="00DD3DFD">
        <w:rPr>
          <w:rFonts w:eastAsia="Calibri"/>
          <w:lang w:bidi="ar-SA"/>
        </w:rPr>
        <w:t xml:space="preserve"> Anal. 1993; 46(2):</w:t>
      </w:r>
      <w:r w:rsidR="00D87621">
        <w:rPr>
          <w:rFonts w:eastAsia="Calibri"/>
          <w:lang w:bidi="ar-SA"/>
        </w:rPr>
        <w:t xml:space="preserve"> </w:t>
      </w:r>
      <w:r w:rsidRPr="00DD3DFD">
        <w:rPr>
          <w:rFonts w:eastAsia="Calibri"/>
          <w:lang w:bidi="ar-SA"/>
        </w:rPr>
        <w:t>362-373.</w:t>
      </w:r>
    </w:p>
    <w:p w14:paraId="1274E91E" w14:textId="77777777" w:rsidR="00793DA7" w:rsidRDefault="0095021F" w:rsidP="00793DA7">
      <w:pPr>
        <w:spacing w:after="0" w:line="276" w:lineRule="auto"/>
        <w:ind w:left="357" w:hanging="357"/>
        <w:rPr>
          <w:rFonts w:eastAsia="Calibri"/>
          <w:lang w:bidi="ar-SA"/>
        </w:rPr>
      </w:pPr>
      <w:r w:rsidRPr="00DD3DFD">
        <w:rPr>
          <w:rFonts w:eastAsia="Calibri"/>
          <w:lang w:bidi="ar-SA"/>
        </w:rPr>
        <w:t>Roy D</w:t>
      </w:r>
      <w:r w:rsidR="00641466">
        <w:rPr>
          <w:rFonts w:eastAsia="Calibri"/>
          <w:lang w:bidi="ar-SA"/>
        </w:rPr>
        <w:t>,</w:t>
      </w:r>
      <w:r w:rsidRPr="00DD3DFD">
        <w:rPr>
          <w:rFonts w:eastAsia="Calibri"/>
          <w:lang w:bidi="ar-SA"/>
        </w:rPr>
        <w:t xml:space="preserve"> Gupta RP. Classifications of discrete lives. Microelectron </w:t>
      </w:r>
      <w:proofErr w:type="spellStart"/>
      <w:r w:rsidRPr="00DD3DFD">
        <w:rPr>
          <w:rFonts w:eastAsia="Calibri"/>
          <w:lang w:bidi="ar-SA"/>
        </w:rPr>
        <w:t>Reliab</w:t>
      </w:r>
      <w:proofErr w:type="spellEnd"/>
      <w:r w:rsidRPr="00DD3DFD">
        <w:rPr>
          <w:rFonts w:eastAsia="Calibri"/>
          <w:lang w:bidi="ar-SA"/>
        </w:rPr>
        <w:t>. 1992; 32(10):</w:t>
      </w:r>
      <w:r w:rsidR="00D87621">
        <w:rPr>
          <w:rFonts w:eastAsia="Calibri"/>
          <w:lang w:bidi="ar-SA"/>
        </w:rPr>
        <w:t xml:space="preserve"> </w:t>
      </w:r>
      <w:r w:rsidRPr="00DD3DFD">
        <w:rPr>
          <w:rFonts w:eastAsia="Calibri"/>
          <w:lang w:bidi="ar-SA"/>
        </w:rPr>
        <w:t>1459-1473.</w:t>
      </w:r>
    </w:p>
    <w:p w14:paraId="3C9C4321" w14:textId="77777777" w:rsidR="00793DA7" w:rsidRDefault="0095021F" w:rsidP="00793DA7">
      <w:pPr>
        <w:spacing w:after="0" w:line="276" w:lineRule="auto"/>
        <w:ind w:left="357" w:hanging="357"/>
        <w:rPr>
          <w:rFonts w:eastAsia="Calibri"/>
          <w:lang w:bidi="ar-SA"/>
        </w:rPr>
      </w:pPr>
      <w:r w:rsidRPr="00DD3DFD">
        <w:rPr>
          <w:rFonts w:eastAsia="Calibri"/>
          <w:lang w:bidi="ar-SA"/>
        </w:rPr>
        <w:t>Song P</w:t>
      </w:r>
      <w:r w:rsidR="00D87621">
        <w:rPr>
          <w:rFonts w:eastAsia="Calibri"/>
          <w:lang w:bidi="ar-SA"/>
        </w:rPr>
        <w:t>,</w:t>
      </w:r>
      <w:r w:rsidRPr="00DD3DFD">
        <w:rPr>
          <w:rFonts w:eastAsia="Calibri"/>
          <w:lang w:bidi="ar-SA"/>
        </w:rPr>
        <w:t xml:space="preserve"> Wang S. A further remark on the alternative expectation formula. </w:t>
      </w:r>
      <w:proofErr w:type="spellStart"/>
      <w:r w:rsidRPr="00DD3DFD">
        <w:rPr>
          <w:rFonts w:eastAsia="Calibri"/>
          <w:lang w:bidi="ar-SA"/>
        </w:rPr>
        <w:t>Commun</w:t>
      </w:r>
      <w:proofErr w:type="spellEnd"/>
      <w:r w:rsidRPr="00DD3DFD">
        <w:rPr>
          <w:rFonts w:eastAsia="Calibri"/>
          <w:lang w:bidi="ar-SA"/>
        </w:rPr>
        <w:t xml:space="preserve"> Stat Theory Methods. 2019; 50(11):</w:t>
      </w:r>
      <w:r w:rsidR="00D87621">
        <w:rPr>
          <w:rFonts w:eastAsia="Calibri"/>
          <w:lang w:bidi="ar-SA"/>
        </w:rPr>
        <w:t xml:space="preserve"> </w:t>
      </w:r>
      <w:r w:rsidRPr="00DD3DFD">
        <w:rPr>
          <w:rFonts w:eastAsia="Calibri"/>
          <w:lang w:bidi="ar-SA"/>
        </w:rPr>
        <w:t>2586-2591.</w:t>
      </w:r>
    </w:p>
    <w:p w14:paraId="50727385" w14:textId="51C82A05" w:rsidR="0095021F" w:rsidRPr="00DD3DFD" w:rsidRDefault="0095021F" w:rsidP="00793DA7">
      <w:pPr>
        <w:spacing w:after="0" w:line="276" w:lineRule="auto"/>
        <w:ind w:left="357" w:hanging="357"/>
        <w:rPr>
          <w:rFonts w:eastAsia="Calibri"/>
          <w:lang w:bidi="ar-SA"/>
        </w:rPr>
      </w:pPr>
      <w:r w:rsidRPr="00DD3DFD">
        <w:rPr>
          <w:rFonts w:eastAsia="Calibri"/>
          <w:lang w:bidi="ar-SA"/>
        </w:rPr>
        <w:t>Tyagi A, Choudhary N</w:t>
      </w:r>
      <w:r w:rsidR="00641466">
        <w:rPr>
          <w:rFonts w:eastAsia="Calibri"/>
          <w:lang w:bidi="ar-SA"/>
        </w:rPr>
        <w:t>,</w:t>
      </w:r>
      <w:r w:rsidRPr="00DD3DFD">
        <w:rPr>
          <w:rFonts w:eastAsia="Calibri"/>
          <w:lang w:bidi="ar-SA"/>
        </w:rPr>
        <w:t xml:space="preserve"> Singh B. Discrete additive Perks-Weibull distribution: properties and applications. Life Cycle </w:t>
      </w:r>
      <w:proofErr w:type="spellStart"/>
      <w:r w:rsidRPr="00DD3DFD">
        <w:rPr>
          <w:rFonts w:eastAsia="Calibri"/>
          <w:lang w:bidi="ar-SA"/>
        </w:rPr>
        <w:t>Reliab</w:t>
      </w:r>
      <w:proofErr w:type="spellEnd"/>
      <w:r w:rsidRPr="00DD3DFD">
        <w:rPr>
          <w:rFonts w:eastAsia="Calibri"/>
          <w:lang w:bidi="ar-SA"/>
        </w:rPr>
        <w:t xml:space="preserve"> </w:t>
      </w:r>
      <w:proofErr w:type="spellStart"/>
      <w:r w:rsidRPr="00DD3DFD">
        <w:rPr>
          <w:rFonts w:eastAsia="Calibri"/>
          <w:lang w:bidi="ar-SA"/>
        </w:rPr>
        <w:t>Saf</w:t>
      </w:r>
      <w:proofErr w:type="spellEnd"/>
      <w:r w:rsidRPr="00DD3DFD">
        <w:rPr>
          <w:rFonts w:eastAsia="Calibri"/>
          <w:lang w:bidi="ar-SA"/>
        </w:rPr>
        <w:t xml:space="preserve"> Eng. 2019; 8(3):183-199.</w:t>
      </w:r>
    </w:p>
    <w:p w14:paraId="51C68C4F" w14:textId="7C6C7D6D" w:rsidR="0095021F" w:rsidRPr="00DD3DFD" w:rsidRDefault="0095021F" w:rsidP="00D87621">
      <w:pPr>
        <w:spacing w:after="0" w:line="276" w:lineRule="auto"/>
        <w:ind w:left="357" w:hanging="357"/>
        <w:rPr>
          <w:rFonts w:eastAsia="Calibri"/>
          <w:lang w:bidi="ar-SA"/>
        </w:rPr>
      </w:pPr>
      <w:proofErr w:type="spellStart"/>
      <w:r w:rsidRPr="00DD3DFD">
        <w:rPr>
          <w:rFonts w:eastAsia="Calibri"/>
          <w:lang w:bidi="ar-SA"/>
        </w:rPr>
        <w:t>Xie</w:t>
      </w:r>
      <w:proofErr w:type="spellEnd"/>
      <w:r w:rsidRPr="00DD3DFD">
        <w:rPr>
          <w:rFonts w:eastAsia="Calibri"/>
          <w:lang w:bidi="ar-SA"/>
        </w:rPr>
        <w:t xml:space="preserve"> M, </w:t>
      </w:r>
      <w:proofErr w:type="spellStart"/>
      <w:r w:rsidRPr="00DD3DFD">
        <w:rPr>
          <w:rFonts w:eastAsia="Calibri"/>
          <w:lang w:bidi="ar-SA"/>
        </w:rPr>
        <w:t>Gaudoin</w:t>
      </w:r>
      <w:proofErr w:type="spellEnd"/>
      <w:r w:rsidRPr="00DD3DFD">
        <w:rPr>
          <w:rFonts w:eastAsia="Calibri"/>
          <w:lang w:bidi="ar-SA"/>
        </w:rPr>
        <w:t xml:space="preserve"> O</w:t>
      </w:r>
      <w:r w:rsidR="00641466">
        <w:rPr>
          <w:rFonts w:eastAsia="Calibri"/>
          <w:lang w:bidi="ar-SA"/>
        </w:rPr>
        <w:t>,</w:t>
      </w:r>
      <w:r w:rsidRPr="00DD3DFD">
        <w:rPr>
          <w:rFonts w:eastAsia="Calibri"/>
          <w:lang w:bidi="ar-SA"/>
        </w:rPr>
        <w:t xml:space="preserve"> </w:t>
      </w:r>
      <w:proofErr w:type="spellStart"/>
      <w:r w:rsidRPr="00DD3DFD">
        <w:rPr>
          <w:rFonts w:eastAsia="Calibri"/>
          <w:lang w:bidi="ar-SA"/>
        </w:rPr>
        <w:t>Bracquemond</w:t>
      </w:r>
      <w:proofErr w:type="spellEnd"/>
      <w:r w:rsidRPr="00DD3DFD">
        <w:rPr>
          <w:rFonts w:eastAsia="Calibri"/>
          <w:lang w:bidi="ar-SA"/>
        </w:rPr>
        <w:t xml:space="preserve"> C. Redefining failure rate function for discrete distributions. Int </w:t>
      </w:r>
      <w:r w:rsidR="001A52AA" w:rsidRPr="00DD3DFD">
        <w:rPr>
          <w:rFonts w:eastAsia="Calibri"/>
          <w:lang w:bidi="ar-SA"/>
        </w:rPr>
        <w:tab/>
      </w:r>
      <w:r w:rsidRPr="00DD3DFD">
        <w:rPr>
          <w:rFonts w:eastAsia="Calibri"/>
          <w:lang w:bidi="ar-SA"/>
        </w:rPr>
        <w:t xml:space="preserve">J </w:t>
      </w:r>
      <w:proofErr w:type="spellStart"/>
      <w:r w:rsidRPr="00DD3DFD">
        <w:rPr>
          <w:rFonts w:eastAsia="Calibri"/>
          <w:lang w:bidi="ar-SA"/>
        </w:rPr>
        <w:t>Reliab</w:t>
      </w:r>
      <w:proofErr w:type="spellEnd"/>
      <w:r w:rsidRPr="00DD3DFD">
        <w:rPr>
          <w:rFonts w:eastAsia="Calibri"/>
          <w:lang w:bidi="ar-SA"/>
        </w:rPr>
        <w:t xml:space="preserve"> Qual </w:t>
      </w:r>
      <w:proofErr w:type="spellStart"/>
      <w:r w:rsidRPr="00DD3DFD">
        <w:rPr>
          <w:rFonts w:eastAsia="Calibri"/>
          <w:lang w:bidi="ar-SA"/>
        </w:rPr>
        <w:t>Saf</w:t>
      </w:r>
      <w:proofErr w:type="spellEnd"/>
      <w:r w:rsidRPr="00DD3DFD">
        <w:rPr>
          <w:rFonts w:eastAsia="Calibri"/>
          <w:lang w:bidi="ar-SA"/>
        </w:rPr>
        <w:t xml:space="preserve"> Eng. 2002; 9(3):</w:t>
      </w:r>
      <w:r w:rsidR="003B69A8">
        <w:rPr>
          <w:rFonts w:eastAsia="Calibri"/>
          <w:lang w:bidi="ar-SA"/>
        </w:rPr>
        <w:t xml:space="preserve"> </w:t>
      </w:r>
      <w:r w:rsidRPr="00DD3DFD">
        <w:rPr>
          <w:rFonts w:eastAsia="Calibri"/>
          <w:lang w:bidi="ar-SA"/>
        </w:rPr>
        <w:t>275-285.</w:t>
      </w:r>
    </w:p>
    <w:p w14:paraId="7EC79540" w14:textId="77777777" w:rsidR="0095021F" w:rsidRPr="00DD3DFD" w:rsidRDefault="0095021F" w:rsidP="00DD3DFD">
      <w:pPr>
        <w:pStyle w:val="Text"/>
        <w:tabs>
          <w:tab w:val="left" w:pos="360"/>
        </w:tabs>
        <w:spacing w:after="0" w:line="276" w:lineRule="auto"/>
        <w:ind w:left="360" w:hanging="360"/>
        <w:rPr>
          <w:rFonts w:ascii="Times New Roman" w:eastAsia="Times New Roman" w:hAnsi="Times New Roman" w:cs="Times New Roman"/>
          <w:color w:val="000000" w:themeColor="text1"/>
          <w:lang w:bidi="th-TH"/>
        </w:rPr>
      </w:pPr>
    </w:p>
    <w:sectPr w:rsidR="0095021F" w:rsidRPr="00DD3DFD" w:rsidSect="000268AA">
      <w:headerReference w:type="even" r:id="rId624"/>
      <w:headerReference w:type="default" r:id="rId625"/>
      <w:pgSz w:w="10325" w:h="14573" w:code="13"/>
      <w:pgMar w:top="1440" w:right="792" w:bottom="864" w:left="1440" w:header="720" w:footer="720" w:gutter="0"/>
      <w:pgNumType w:start="97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13C1D" w14:textId="77777777" w:rsidR="00FA5041" w:rsidRDefault="00FA5041" w:rsidP="009261A9">
      <w:r>
        <w:separator/>
      </w:r>
    </w:p>
  </w:endnote>
  <w:endnote w:type="continuationSeparator" w:id="0">
    <w:p w14:paraId="59C210D9" w14:textId="77777777" w:rsidR="00FA5041" w:rsidRDefault="00FA5041" w:rsidP="0092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Leelawadee">
    <w:panose1 w:val="020B0502040204020203"/>
    <w:charset w:val="00"/>
    <w:family w:val="swiss"/>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 New Roman Uni">
    <w:charset w:val="81"/>
    <w:family w:val="roman"/>
    <w:pitch w:val="variable"/>
    <w:sig w:usb0="00000000" w:usb1="F9DFFFFF" w:usb2="0000003E" w:usb3="00000000" w:csb0="001F01FF" w:csb1="00000000"/>
  </w:font>
  <w:font w:name="Segoe UI">
    <w:panose1 w:val="020B0502040204020203"/>
    <w:charset w:val="00"/>
    <w:family w:val="swiss"/>
    <w:pitch w:val="variable"/>
    <w:sig w:usb0="E4002EFF" w:usb1="C000E47F" w:usb2="00000009" w:usb3="00000000" w:csb0="000001FF" w:csb1="00000000"/>
  </w:font>
  <w:font w:name="MinionPro-Regular">
    <w:altName w:val="MS Mincho"/>
    <w:panose1 w:val="00000000000000000000"/>
    <w:charset w:val="80"/>
    <w:family w:val="auto"/>
    <w:notTrueType/>
    <w:pitch w:val="default"/>
    <w:sig w:usb0="00000000" w:usb1="08070000" w:usb2="00000010" w:usb3="00000000" w:csb0="00020000" w:csb1="00000000"/>
  </w:font>
  <w:font w:name="RMTMI">
    <w:panose1 w:val="00000000000000000000"/>
    <w:charset w:val="00"/>
    <w:family w:val="roman"/>
    <w:notTrueType/>
    <w:pitch w:val="default"/>
  </w:font>
  <w:font w:name="cmsy10">
    <w:panose1 w:val="00000000000000000000"/>
    <w:charset w:val="00"/>
    <w:family w:val="roman"/>
    <w:notTrueType/>
    <w:pitch w:val="default"/>
  </w:font>
  <w:font w:name="EucrosiaUPC">
    <w:panose1 w:val="02020603050405020304"/>
    <w:charset w:val="00"/>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D68C0" w14:textId="77777777" w:rsidR="00FA5041" w:rsidRDefault="00FA5041" w:rsidP="009261A9">
      <w:r>
        <w:separator/>
      </w:r>
    </w:p>
  </w:footnote>
  <w:footnote w:type="continuationSeparator" w:id="0">
    <w:p w14:paraId="71DA4630" w14:textId="77777777" w:rsidR="00FA5041" w:rsidRDefault="00FA5041" w:rsidP="00926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7F905" w14:textId="45747C0C" w:rsidR="0040299E" w:rsidRPr="00A74461" w:rsidRDefault="0040299E" w:rsidP="0086226F">
    <w:pPr>
      <w:tabs>
        <w:tab w:val="right" w:pos="8010"/>
      </w:tabs>
      <w:ind w:right="11" w:firstLine="0"/>
      <w:rPr>
        <w:rFonts w:cs="Angsana New"/>
        <w:szCs w:val="25"/>
      </w:rPr>
    </w:pPr>
    <w:r w:rsidRPr="00723F10">
      <w:rPr>
        <w:rStyle w:val="PageNumber"/>
      </w:rPr>
      <w:fldChar w:fldCharType="begin"/>
    </w:r>
    <w:r w:rsidRPr="00723F10">
      <w:rPr>
        <w:rStyle w:val="PageNumber"/>
      </w:rPr>
      <w:instrText xml:space="preserve"> PAGE </w:instrText>
    </w:r>
    <w:r w:rsidRPr="00723F10">
      <w:rPr>
        <w:rStyle w:val="PageNumber"/>
      </w:rPr>
      <w:fldChar w:fldCharType="separate"/>
    </w:r>
    <w:r w:rsidRPr="00723F10">
      <w:rPr>
        <w:rStyle w:val="PageNumber"/>
        <w:noProof/>
      </w:rPr>
      <w:t>4</w:t>
    </w:r>
    <w:r w:rsidRPr="00723F10">
      <w:rPr>
        <w:rStyle w:val="PageNumber"/>
      </w:rPr>
      <w:fldChar w:fldCharType="end"/>
    </w:r>
    <w:r w:rsidRPr="00723F10">
      <w:rPr>
        <w:cs/>
      </w:rPr>
      <w:t xml:space="preserve">                                                                  </w:t>
    </w:r>
    <w:r w:rsidRPr="00723F10">
      <w:tab/>
      <w:t>Thailand Statistician, 20</w:t>
    </w:r>
    <w:r w:rsidR="00CA0D5C" w:rsidRPr="00723F10">
      <w:t>26</w:t>
    </w:r>
    <w:r w:rsidRPr="00723F10">
      <w:t xml:space="preserve">; </w:t>
    </w:r>
    <w:r w:rsidR="00CA0D5C" w:rsidRPr="00723F10">
      <w:t>24</w:t>
    </w:r>
    <w:r w:rsidRPr="00723F10">
      <w:rPr>
        <w:cs/>
      </w:rPr>
      <w:t>(</w:t>
    </w:r>
    <w:r w:rsidR="00CA0D5C" w:rsidRPr="00723F10">
      <w:rPr>
        <w:rFonts w:cstheme="minorBidi"/>
      </w:rPr>
      <w:t>4</w:t>
    </w:r>
    <w:r w:rsidRPr="00723F10">
      <w:rPr>
        <w:cs/>
      </w:rPr>
      <w:t xml:space="preserve">): </w:t>
    </w:r>
    <w:r w:rsidR="000268AA">
      <w:t>979</w:t>
    </w:r>
    <w:r w:rsidRPr="00723F10">
      <w:rPr>
        <w:cs/>
      </w:rPr>
      <w:t>-</w:t>
    </w:r>
    <w:r w:rsidR="000268AA">
      <w:t>998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3A2BB" w14:textId="6DEEB3EB" w:rsidR="0040299E" w:rsidRPr="009261A9" w:rsidRDefault="00E44D6A" w:rsidP="0086226F">
    <w:pPr>
      <w:pStyle w:val="Heading2LatinArial"/>
      <w:tabs>
        <w:tab w:val="right" w:pos="8010"/>
      </w:tabs>
      <w:spacing w:line="360" w:lineRule="auto"/>
      <w:ind w:firstLine="0"/>
      <w:rPr>
        <w:rFonts w:ascii="Times New Roman" w:hAnsi="Times New Roman" w:cs="Times New Roman"/>
        <w:b/>
        <w:bCs/>
        <w:sz w:val="20"/>
        <w:szCs w:val="20"/>
      </w:rPr>
    </w:pPr>
    <w:r w:rsidRPr="000268AA">
      <w:rPr>
        <w:rFonts w:ascii="Times New Roman" w:hAnsi="Times New Roman" w:cs="Times New Roman"/>
        <w:sz w:val="20"/>
        <w:szCs w:val="20"/>
      </w:rPr>
      <w:t xml:space="preserve">Manal Mahmoud Salem and </w:t>
    </w:r>
    <w:proofErr w:type="spellStart"/>
    <w:r w:rsidRPr="000268AA">
      <w:rPr>
        <w:rFonts w:ascii="Times New Roman" w:hAnsi="Times New Roman" w:cs="Times New Roman"/>
        <w:sz w:val="20"/>
        <w:szCs w:val="20"/>
      </w:rPr>
      <w:t>Moshira</w:t>
    </w:r>
    <w:proofErr w:type="spellEnd"/>
    <w:r w:rsidRPr="000268AA">
      <w:rPr>
        <w:rFonts w:ascii="Times New Roman" w:hAnsi="Times New Roman" w:cs="Times New Roman"/>
        <w:sz w:val="20"/>
        <w:szCs w:val="20"/>
      </w:rPr>
      <w:t xml:space="preserve"> Ahmed Ismail</w:t>
    </w:r>
    <w:r w:rsidR="0040299E" w:rsidRPr="000268AA">
      <w:rPr>
        <w:rStyle w:val="PageNumber"/>
        <w:rFonts w:ascii="Times New Roman" w:hAnsi="Times New Roman" w:cs="Times New Roman"/>
        <w:sz w:val="20"/>
        <w:szCs w:val="20"/>
      </w:rPr>
      <w:tab/>
    </w:r>
    <w:r w:rsidR="0040299E" w:rsidRPr="000268AA">
      <w:rPr>
        <w:rStyle w:val="PageNumber"/>
        <w:rFonts w:ascii="Times New Roman" w:hAnsi="Times New Roman" w:cs="Times New Roman"/>
        <w:sz w:val="20"/>
        <w:szCs w:val="20"/>
      </w:rPr>
      <w:fldChar w:fldCharType="begin"/>
    </w:r>
    <w:r w:rsidR="0040299E" w:rsidRPr="000268AA">
      <w:rPr>
        <w:rStyle w:val="PageNumber"/>
        <w:rFonts w:ascii="Times New Roman" w:hAnsi="Times New Roman" w:cs="Times New Roman"/>
        <w:sz w:val="20"/>
        <w:szCs w:val="20"/>
      </w:rPr>
      <w:instrText xml:space="preserve"> PAGE </w:instrText>
    </w:r>
    <w:r w:rsidR="0040299E" w:rsidRPr="000268AA">
      <w:rPr>
        <w:rStyle w:val="PageNumber"/>
        <w:rFonts w:ascii="Times New Roman" w:hAnsi="Times New Roman" w:cs="Times New Roman"/>
        <w:sz w:val="20"/>
        <w:szCs w:val="20"/>
      </w:rPr>
      <w:fldChar w:fldCharType="separate"/>
    </w:r>
    <w:r w:rsidR="0040299E" w:rsidRPr="000268AA">
      <w:rPr>
        <w:rStyle w:val="PageNumber"/>
        <w:rFonts w:ascii="Times New Roman" w:hAnsi="Times New Roman" w:cs="Times New Roman"/>
        <w:noProof/>
        <w:sz w:val="20"/>
        <w:szCs w:val="20"/>
      </w:rPr>
      <w:t>3</w:t>
    </w:r>
    <w:r w:rsidR="0040299E" w:rsidRPr="000268AA">
      <w:rPr>
        <w:rStyle w:val="PageNumber"/>
        <w:rFonts w:ascii="Times New Roman" w:hAnsi="Times New Roman" w:cs="Times New Roman"/>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F5A0C"/>
    <w:multiLevelType w:val="hybridMultilevel"/>
    <w:tmpl w:val="D46A7202"/>
    <w:lvl w:ilvl="0" w:tplc="49C6A7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E7580B"/>
    <w:multiLevelType w:val="hybridMultilevel"/>
    <w:tmpl w:val="3C3668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7E7170"/>
    <w:multiLevelType w:val="multilevel"/>
    <w:tmpl w:val="859E6656"/>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3" w15:restartNumberingAfterBreak="0">
    <w:nsid w:val="55380CC6"/>
    <w:multiLevelType w:val="hybridMultilevel"/>
    <w:tmpl w:val="5CE8B7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426F05"/>
    <w:multiLevelType w:val="multilevel"/>
    <w:tmpl w:val="723CDCDE"/>
    <w:lvl w:ilvl="0">
      <w:start w:val="1"/>
      <w:numFmt w:val="decimal"/>
      <w:pStyle w:val="ListParagraph"/>
      <w:lvlText w:val="%1."/>
      <w:lvlJc w:val="left"/>
      <w:pPr>
        <w:tabs>
          <w:tab w:val="num" w:pos="396"/>
        </w:tabs>
        <w:ind w:left="180" w:firstLine="0"/>
      </w:pPr>
      <w:rPr>
        <w:rFonts w:ascii="Times New Roman" w:hAnsi="Times New Roman" w:cs="Times New Roman" w:hint="default"/>
        <w:b/>
        <w:bCs/>
        <w:i w:val="0"/>
        <w:iCs w:val="0"/>
        <w:color w:val="auto"/>
        <w:spacing w:val="0"/>
        <w:w w:val="100"/>
        <w:position w:val="0"/>
        <w:sz w:val="20"/>
        <w:szCs w:val="20"/>
      </w:rPr>
    </w:lvl>
    <w:lvl w:ilvl="1">
      <w:start w:val="1"/>
      <w:numFmt w:val="decimal"/>
      <w:lvlText w:val="%1.%2."/>
      <w:lvlJc w:val="left"/>
      <w:pPr>
        <w:tabs>
          <w:tab w:val="num" w:pos="360"/>
        </w:tabs>
        <w:ind w:left="0" w:firstLine="0"/>
      </w:pPr>
      <w:rPr>
        <w:rFonts w:hint="default"/>
        <w:b/>
        <w:bCs/>
        <w:i w:val="0"/>
        <w:iCs w:val="0"/>
      </w:rPr>
    </w:lvl>
    <w:lvl w:ilvl="2">
      <w:start w:val="1"/>
      <w:numFmt w:val="decimal"/>
      <w:lvlText w:val="%1.%2.%3."/>
      <w:lvlJc w:val="left"/>
      <w:pPr>
        <w:tabs>
          <w:tab w:val="num" w:pos="504"/>
        </w:tabs>
        <w:ind w:left="0" w:firstLine="0"/>
      </w:pPr>
      <w:rPr>
        <w:rFonts w:hint="default"/>
        <w:b/>
        <w:bCs/>
        <w:i w:val="0"/>
        <w:iCs w:val="0"/>
      </w:rPr>
    </w:lvl>
    <w:lvl w:ilvl="3">
      <w:start w:val="1"/>
      <w:numFmt w:val="decimal"/>
      <w:lvlText w:val="%4."/>
      <w:lvlJc w:val="left"/>
      <w:pPr>
        <w:tabs>
          <w:tab w:val="num" w:pos="360"/>
        </w:tabs>
        <w:ind w:left="0" w:firstLine="360"/>
      </w:pPr>
      <w:rPr>
        <w:rFonts w:hint="default"/>
      </w:rPr>
    </w:lvl>
    <w:lvl w:ilvl="4">
      <w:start w:val="1"/>
      <w:numFmt w:val="decimal"/>
      <w:isLgl/>
      <w:lvlText w:val="%5."/>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76B966F4"/>
    <w:multiLevelType w:val="hybridMultilevel"/>
    <w:tmpl w:val="0EDED130"/>
    <w:lvl w:ilvl="0" w:tplc="9CB07A1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44069B"/>
    <w:multiLevelType w:val="hybridMultilevel"/>
    <w:tmpl w:val="810E8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3"/>
  </w:num>
  <w:num w:numId="6">
    <w:abstractNumId w:val="5"/>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proofState w:spelling="clean" w:grammar="clean"/>
  <w:defaultTabStop w:val="720"/>
  <w:evenAndOddHeaders/>
  <w:drawingGridHorizontalSpacing w:val="100"/>
  <w:displayHorizontalDrawingGridEvery w:val="2"/>
  <w:characterSpacingControl w:val="doNotCompress"/>
  <w:hdrShapeDefaults>
    <o:shapedefaults v:ext="edit" spidmax="28673" fillcolor="white">
      <v:fill color="white"/>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rK0MAPSpgYmJsYmhko6SsGpxcWZ+XkgBUZmtQBjcti9LQAAAA=="/>
  </w:docVars>
  <w:rsids>
    <w:rsidRoot w:val="00245466"/>
    <w:rsid w:val="00001F92"/>
    <w:rsid w:val="0000216A"/>
    <w:rsid w:val="00006EC1"/>
    <w:rsid w:val="00007067"/>
    <w:rsid w:val="000118EA"/>
    <w:rsid w:val="00011F62"/>
    <w:rsid w:val="00012357"/>
    <w:rsid w:val="00014735"/>
    <w:rsid w:val="000152DC"/>
    <w:rsid w:val="00016046"/>
    <w:rsid w:val="00016D1D"/>
    <w:rsid w:val="00017D09"/>
    <w:rsid w:val="00021AA1"/>
    <w:rsid w:val="00023F1B"/>
    <w:rsid w:val="000260F0"/>
    <w:rsid w:val="000268AA"/>
    <w:rsid w:val="0002763D"/>
    <w:rsid w:val="000310D0"/>
    <w:rsid w:val="000330EA"/>
    <w:rsid w:val="00033E47"/>
    <w:rsid w:val="0003591D"/>
    <w:rsid w:val="00035DD7"/>
    <w:rsid w:val="00036A93"/>
    <w:rsid w:val="00037B75"/>
    <w:rsid w:val="00037DDF"/>
    <w:rsid w:val="00037F69"/>
    <w:rsid w:val="00040447"/>
    <w:rsid w:val="000405D4"/>
    <w:rsid w:val="00041215"/>
    <w:rsid w:val="00041A08"/>
    <w:rsid w:val="00044E26"/>
    <w:rsid w:val="0004500B"/>
    <w:rsid w:val="00050EDE"/>
    <w:rsid w:val="00051936"/>
    <w:rsid w:val="00052AC1"/>
    <w:rsid w:val="0005414B"/>
    <w:rsid w:val="00055DED"/>
    <w:rsid w:val="00061807"/>
    <w:rsid w:val="00061F7A"/>
    <w:rsid w:val="000653D9"/>
    <w:rsid w:val="000654F8"/>
    <w:rsid w:val="00065EB7"/>
    <w:rsid w:val="000661E5"/>
    <w:rsid w:val="00067B28"/>
    <w:rsid w:val="00067F67"/>
    <w:rsid w:val="000719F3"/>
    <w:rsid w:val="00072D96"/>
    <w:rsid w:val="00076781"/>
    <w:rsid w:val="00076886"/>
    <w:rsid w:val="00080C47"/>
    <w:rsid w:val="00084C1E"/>
    <w:rsid w:val="00086E94"/>
    <w:rsid w:val="00086F87"/>
    <w:rsid w:val="00090A6B"/>
    <w:rsid w:val="000937A0"/>
    <w:rsid w:val="00093897"/>
    <w:rsid w:val="00093CF9"/>
    <w:rsid w:val="00095FFD"/>
    <w:rsid w:val="00096A0E"/>
    <w:rsid w:val="00097769"/>
    <w:rsid w:val="000A1B5A"/>
    <w:rsid w:val="000A2066"/>
    <w:rsid w:val="000A2922"/>
    <w:rsid w:val="000A3D5A"/>
    <w:rsid w:val="000A6366"/>
    <w:rsid w:val="000A7624"/>
    <w:rsid w:val="000A7A0D"/>
    <w:rsid w:val="000A7F70"/>
    <w:rsid w:val="000B0CBB"/>
    <w:rsid w:val="000B2E8C"/>
    <w:rsid w:val="000B4AAD"/>
    <w:rsid w:val="000C12B4"/>
    <w:rsid w:val="000C3D5A"/>
    <w:rsid w:val="000C59A5"/>
    <w:rsid w:val="000C5A04"/>
    <w:rsid w:val="000C6F43"/>
    <w:rsid w:val="000C7702"/>
    <w:rsid w:val="000D0B2D"/>
    <w:rsid w:val="000D2AA1"/>
    <w:rsid w:val="000D2B9E"/>
    <w:rsid w:val="000D2F7D"/>
    <w:rsid w:val="000D3E62"/>
    <w:rsid w:val="000D4DE9"/>
    <w:rsid w:val="000D4EF1"/>
    <w:rsid w:val="000D57A3"/>
    <w:rsid w:val="000D5964"/>
    <w:rsid w:val="000D5F10"/>
    <w:rsid w:val="000D6167"/>
    <w:rsid w:val="000D6F0C"/>
    <w:rsid w:val="000D7EB0"/>
    <w:rsid w:val="000E0A81"/>
    <w:rsid w:val="000E14A3"/>
    <w:rsid w:val="000E2746"/>
    <w:rsid w:val="000E66B7"/>
    <w:rsid w:val="000E79C6"/>
    <w:rsid w:val="000F237C"/>
    <w:rsid w:val="000F2D96"/>
    <w:rsid w:val="000F444F"/>
    <w:rsid w:val="000F4B0C"/>
    <w:rsid w:val="000F5E76"/>
    <w:rsid w:val="000F7F33"/>
    <w:rsid w:val="00101AE8"/>
    <w:rsid w:val="00101B61"/>
    <w:rsid w:val="00101F38"/>
    <w:rsid w:val="00101F4C"/>
    <w:rsid w:val="00102754"/>
    <w:rsid w:val="001045E5"/>
    <w:rsid w:val="00106A14"/>
    <w:rsid w:val="001116CB"/>
    <w:rsid w:val="00111869"/>
    <w:rsid w:val="00111D1D"/>
    <w:rsid w:val="00112856"/>
    <w:rsid w:val="00112BBE"/>
    <w:rsid w:val="00114C02"/>
    <w:rsid w:val="001153D3"/>
    <w:rsid w:val="00115C9F"/>
    <w:rsid w:val="00115ECF"/>
    <w:rsid w:val="00116C33"/>
    <w:rsid w:val="00116D62"/>
    <w:rsid w:val="00117005"/>
    <w:rsid w:val="00117CCD"/>
    <w:rsid w:val="00117F8E"/>
    <w:rsid w:val="0012178A"/>
    <w:rsid w:val="00121D46"/>
    <w:rsid w:val="00123025"/>
    <w:rsid w:val="001238B1"/>
    <w:rsid w:val="00124CCF"/>
    <w:rsid w:val="00125D95"/>
    <w:rsid w:val="00126A7B"/>
    <w:rsid w:val="001300F9"/>
    <w:rsid w:val="001306F2"/>
    <w:rsid w:val="001315D3"/>
    <w:rsid w:val="00132A8A"/>
    <w:rsid w:val="00133316"/>
    <w:rsid w:val="00133ECA"/>
    <w:rsid w:val="001345A8"/>
    <w:rsid w:val="0013481A"/>
    <w:rsid w:val="00134A6B"/>
    <w:rsid w:val="00135A80"/>
    <w:rsid w:val="00136386"/>
    <w:rsid w:val="0013655F"/>
    <w:rsid w:val="00141F00"/>
    <w:rsid w:val="00144DAA"/>
    <w:rsid w:val="00145017"/>
    <w:rsid w:val="0014510C"/>
    <w:rsid w:val="0014684F"/>
    <w:rsid w:val="001470E1"/>
    <w:rsid w:val="00147514"/>
    <w:rsid w:val="001479A8"/>
    <w:rsid w:val="00147ABC"/>
    <w:rsid w:val="0015111D"/>
    <w:rsid w:val="0015198E"/>
    <w:rsid w:val="00152D93"/>
    <w:rsid w:val="00153008"/>
    <w:rsid w:val="00153A6C"/>
    <w:rsid w:val="00153D82"/>
    <w:rsid w:val="00156754"/>
    <w:rsid w:val="00157073"/>
    <w:rsid w:val="001632E8"/>
    <w:rsid w:val="00166CF2"/>
    <w:rsid w:val="00166F20"/>
    <w:rsid w:val="00167B24"/>
    <w:rsid w:val="00170A8D"/>
    <w:rsid w:val="00170DCB"/>
    <w:rsid w:val="001710B3"/>
    <w:rsid w:val="00171F0B"/>
    <w:rsid w:val="001730A7"/>
    <w:rsid w:val="00174A6B"/>
    <w:rsid w:val="001769AA"/>
    <w:rsid w:val="001803CF"/>
    <w:rsid w:val="0018070F"/>
    <w:rsid w:val="00181B5D"/>
    <w:rsid w:val="00181D55"/>
    <w:rsid w:val="0018349E"/>
    <w:rsid w:val="00184068"/>
    <w:rsid w:val="00187FA5"/>
    <w:rsid w:val="0019050A"/>
    <w:rsid w:val="00190DFB"/>
    <w:rsid w:val="001915FC"/>
    <w:rsid w:val="001927C0"/>
    <w:rsid w:val="00193029"/>
    <w:rsid w:val="0019393E"/>
    <w:rsid w:val="00195BF7"/>
    <w:rsid w:val="00196586"/>
    <w:rsid w:val="00197960"/>
    <w:rsid w:val="001979B8"/>
    <w:rsid w:val="00197DE7"/>
    <w:rsid w:val="00197E5D"/>
    <w:rsid w:val="001A2C96"/>
    <w:rsid w:val="001A318F"/>
    <w:rsid w:val="001A43BC"/>
    <w:rsid w:val="001A491B"/>
    <w:rsid w:val="001A4F41"/>
    <w:rsid w:val="001A52AA"/>
    <w:rsid w:val="001A6D72"/>
    <w:rsid w:val="001A6E6A"/>
    <w:rsid w:val="001A763D"/>
    <w:rsid w:val="001A7786"/>
    <w:rsid w:val="001A7930"/>
    <w:rsid w:val="001B03A2"/>
    <w:rsid w:val="001B1625"/>
    <w:rsid w:val="001B29FD"/>
    <w:rsid w:val="001B2D35"/>
    <w:rsid w:val="001B306B"/>
    <w:rsid w:val="001B491E"/>
    <w:rsid w:val="001B5C98"/>
    <w:rsid w:val="001B6BE5"/>
    <w:rsid w:val="001B765C"/>
    <w:rsid w:val="001C02B1"/>
    <w:rsid w:val="001C13C7"/>
    <w:rsid w:val="001C217D"/>
    <w:rsid w:val="001C2C00"/>
    <w:rsid w:val="001C6B31"/>
    <w:rsid w:val="001C73A7"/>
    <w:rsid w:val="001C7A76"/>
    <w:rsid w:val="001D08FD"/>
    <w:rsid w:val="001D344B"/>
    <w:rsid w:val="001D38BD"/>
    <w:rsid w:val="001D3CD7"/>
    <w:rsid w:val="001D4364"/>
    <w:rsid w:val="001D5C66"/>
    <w:rsid w:val="001D7CFA"/>
    <w:rsid w:val="001E6E21"/>
    <w:rsid w:val="001E6F00"/>
    <w:rsid w:val="001F0DF1"/>
    <w:rsid w:val="001F1E5C"/>
    <w:rsid w:val="001F2EBA"/>
    <w:rsid w:val="001F5AED"/>
    <w:rsid w:val="001F620E"/>
    <w:rsid w:val="001F664E"/>
    <w:rsid w:val="001F7215"/>
    <w:rsid w:val="00201D7E"/>
    <w:rsid w:val="00203264"/>
    <w:rsid w:val="002058C3"/>
    <w:rsid w:val="002073DA"/>
    <w:rsid w:val="0020795A"/>
    <w:rsid w:val="00207D7F"/>
    <w:rsid w:val="002102FA"/>
    <w:rsid w:val="002106E6"/>
    <w:rsid w:val="00210843"/>
    <w:rsid w:val="00210AED"/>
    <w:rsid w:val="002131E2"/>
    <w:rsid w:val="00215BF9"/>
    <w:rsid w:val="002175D0"/>
    <w:rsid w:val="00217880"/>
    <w:rsid w:val="002217D5"/>
    <w:rsid w:val="00221C2C"/>
    <w:rsid w:val="0022207E"/>
    <w:rsid w:val="0022218E"/>
    <w:rsid w:val="00222F19"/>
    <w:rsid w:val="002238DD"/>
    <w:rsid w:val="00223AE6"/>
    <w:rsid w:val="00224CCD"/>
    <w:rsid w:val="00224F18"/>
    <w:rsid w:val="00227473"/>
    <w:rsid w:val="002318FA"/>
    <w:rsid w:val="00232646"/>
    <w:rsid w:val="002336DC"/>
    <w:rsid w:val="00233D5F"/>
    <w:rsid w:val="0023428E"/>
    <w:rsid w:val="002346FD"/>
    <w:rsid w:val="00240C05"/>
    <w:rsid w:val="00242877"/>
    <w:rsid w:val="00242F7D"/>
    <w:rsid w:val="0024333B"/>
    <w:rsid w:val="00243646"/>
    <w:rsid w:val="00245466"/>
    <w:rsid w:val="0024562B"/>
    <w:rsid w:val="00247D16"/>
    <w:rsid w:val="0025171A"/>
    <w:rsid w:val="00251880"/>
    <w:rsid w:val="00252C53"/>
    <w:rsid w:val="002533E4"/>
    <w:rsid w:val="002536D2"/>
    <w:rsid w:val="00254667"/>
    <w:rsid w:val="00256568"/>
    <w:rsid w:val="002565DF"/>
    <w:rsid w:val="002577E6"/>
    <w:rsid w:val="00262172"/>
    <w:rsid w:val="00262CEE"/>
    <w:rsid w:val="0026309E"/>
    <w:rsid w:val="00263492"/>
    <w:rsid w:val="00263BE2"/>
    <w:rsid w:val="0026476F"/>
    <w:rsid w:val="00265339"/>
    <w:rsid w:val="0026722A"/>
    <w:rsid w:val="00271DB1"/>
    <w:rsid w:val="00271E3E"/>
    <w:rsid w:val="002737B3"/>
    <w:rsid w:val="0027551A"/>
    <w:rsid w:val="0027638D"/>
    <w:rsid w:val="00280287"/>
    <w:rsid w:val="00282532"/>
    <w:rsid w:val="00282843"/>
    <w:rsid w:val="00284521"/>
    <w:rsid w:val="00286892"/>
    <w:rsid w:val="0028787F"/>
    <w:rsid w:val="00291561"/>
    <w:rsid w:val="002919B1"/>
    <w:rsid w:val="002925D1"/>
    <w:rsid w:val="00293FCE"/>
    <w:rsid w:val="00294898"/>
    <w:rsid w:val="00294D51"/>
    <w:rsid w:val="00294FA8"/>
    <w:rsid w:val="002A01C5"/>
    <w:rsid w:val="002A1596"/>
    <w:rsid w:val="002A1F44"/>
    <w:rsid w:val="002A22D6"/>
    <w:rsid w:val="002A273F"/>
    <w:rsid w:val="002A2750"/>
    <w:rsid w:val="002A3915"/>
    <w:rsid w:val="002A393F"/>
    <w:rsid w:val="002A4077"/>
    <w:rsid w:val="002A4CB5"/>
    <w:rsid w:val="002A5382"/>
    <w:rsid w:val="002A5448"/>
    <w:rsid w:val="002B0C19"/>
    <w:rsid w:val="002B1A0D"/>
    <w:rsid w:val="002B2A4D"/>
    <w:rsid w:val="002B3E56"/>
    <w:rsid w:val="002B4DDC"/>
    <w:rsid w:val="002B6200"/>
    <w:rsid w:val="002B67B1"/>
    <w:rsid w:val="002B68ED"/>
    <w:rsid w:val="002C0B9E"/>
    <w:rsid w:val="002C4E41"/>
    <w:rsid w:val="002C52FF"/>
    <w:rsid w:val="002C5CA4"/>
    <w:rsid w:val="002C632E"/>
    <w:rsid w:val="002C6872"/>
    <w:rsid w:val="002D13DB"/>
    <w:rsid w:val="002D28A6"/>
    <w:rsid w:val="002D3C0F"/>
    <w:rsid w:val="002D5C42"/>
    <w:rsid w:val="002D656A"/>
    <w:rsid w:val="002D6E7E"/>
    <w:rsid w:val="002D7800"/>
    <w:rsid w:val="002E0F2C"/>
    <w:rsid w:val="002E0F75"/>
    <w:rsid w:val="002E4314"/>
    <w:rsid w:val="002E4A48"/>
    <w:rsid w:val="002E6B20"/>
    <w:rsid w:val="002E7135"/>
    <w:rsid w:val="002E7F00"/>
    <w:rsid w:val="002F06E6"/>
    <w:rsid w:val="002F1AE3"/>
    <w:rsid w:val="002F2EDA"/>
    <w:rsid w:val="002F3D33"/>
    <w:rsid w:val="002F4C81"/>
    <w:rsid w:val="002F6F17"/>
    <w:rsid w:val="002F7012"/>
    <w:rsid w:val="002F7426"/>
    <w:rsid w:val="002F7BC6"/>
    <w:rsid w:val="003001DE"/>
    <w:rsid w:val="00301BFC"/>
    <w:rsid w:val="00304440"/>
    <w:rsid w:val="0030456E"/>
    <w:rsid w:val="00304A6A"/>
    <w:rsid w:val="00305606"/>
    <w:rsid w:val="003061A4"/>
    <w:rsid w:val="00306233"/>
    <w:rsid w:val="0030790C"/>
    <w:rsid w:val="003103D8"/>
    <w:rsid w:val="00311C6E"/>
    <w:rsid w:val="00312DB1"/>
    <w:rsid w:val="00313B75"/>
    <w:rsid w:val="003145BE"/>
    <w:rsid w:val="00315649"/>
    <w:rsid w:val="00315894"/>
    <w:rsid w:val="00316740"/>
    <w:rsid w:val="003173B4"/>
    <w:rsid w:val="00317D85"/>
    <w:rsid w:val="00322FCA"/>
    <w:rsid w:val="00324187"/>
    <w:rsid w:val="0032471A"/>
    <w:rsid w:val="00324B0E"/>
    <w:rsid w:val="00327729"/>
    <w:rsid w:val="00327E86"/>
    <w:rsid w:val="003312E1"/>
    <w:rsid w:val="00331390"/>
    <w:rsid w:val="0033203F"/>
    <w:rsid w:val="0033253F"/>
    <w:rsid w:val="00332DF1"/>
    <w:rsid w:val="0033490C"/>
    <w:rsid w:val="00335A0D"/>
    <w:rsid w:val="00335CA9"/>
    <w:rsid w:val="0033621F"/>
    <w:rsid w:val="00343586"/>
    <w:rsid w:val="003442B1"/>
    <w:rsid w:val="0034489A"/>
    <w:rsid w:val="00345B1B"/>
    <w:rsid w:val="00345B92"/>
    <w:rsid w:val="003474CA"/>
    <w:rsid w:val="003501DA"/>
    <w:rsid w:val="00350582"/>
    <w:rsid w:val="0035178D"/>
    <w:rsid w:val="0035286B"/>
    <w:rsid w:val="00355571"/>
    <w:rsid w:val="00357490"/>
    <w:rsid w:val="00360A5A"/>
    <w:rsid w:val="003618E4"/>
    <w:rsid w:val="00362E7F"/>
    <w:rsid w:val="00367FCE"/>
    <w:rsid w:val="003711FD"/>
    <w:rsid w:val="00371D07"/>
    <w:rsid w:val="0037317D"/>
    <w:rsid w:val="003735EE"/>
    <w:rsid w:val="00374853"/>
    <w:rsid w:val="003749E7"/>
    <w:rsid w:val="003751B2"/>
    <w:rsid w:val="00376176"/>
    <w:rsid w:val="00376193"/>
    <w:rsid w:val="00380DE3"/>
    <w:rsid w:val="00381B1A"/>
    <w:rsid w:val="00381ECB"/>
    <w:rsid w:val="00382CCF"/>
    <w:rsid w:val="00384D27"/>
    <w:rsid w:val="003865A0"/>
    <w:rsid w:val="003866A7"/>
    <w:rsid w:val="00387C2D"/>
    <w:rsid w:val="00390A5C"/>
    <w:rsid w:val="00391E2B"/>
    <w:rsid w:val="00394317"/>
    <w:rsid w:val="003956D3"/>
    <w:rsid w:val="00395FBD"/>
    <w:rsid w:val="003A0348"/>
    <w:rsid w:val="003A0596"/>
    <w:rsid w:val="003A0E86"/>
    <w:rsid w:val="003A1A30"/>
    <w:rsid w:val="003A2BD5"/>
    <w:rsid w:val="003A2C71"/>
    <w:rsid w:val="003A3E21"/>
    <w:rsid w:val="003A4329"/>
    <w:rsid w:val="003A4530"/>
    <w:rsid w:val="003A54FB"/>
    <w:rsid w:val="003A596C"/>
    <w:rsid w:val="003A5E70"/>
    <w:rsid w:val="003A674C"/>
    <w:rsid w:val="003A767A"/>
    <w:rsid w:val="003A7E1E"/>
    <w:rsid w:val="003A7F7B"/>
    <w:rsid w:val="003B03FC"/>
    <w:rsid w:val="003B060B"/>
    <w:rsid w:val="003B0821"/>
    <w:rsid w:val="003B1EE3"/>
    <w:rsid w:val="003B2AA3"/>
    <w:rsid w:val="003B2B05"/>
    <w:rsid w:val="003B4AE5"/>
    <w:rsid w:val="003B5C9D"/>
    <w:rsid w:val="003B5E0F"/>
    <w:rsid w:val="003B647A"/>
    <w:rsid w:val="003B69A8"/>
    <w:rsid w:val="003B7D39"/>
    <w:rsid w:val="003C089B"/>
    <w:rsid w:val="003C1408"/>
    <w:rsid w:val="003C377B"/>
    <w:rsid w:val="003C4479"/>
    <w:rsid w:val="003C50D9"/>
    <w:rsid w:val="003C5437"/>
    <w:rsid w:val="003C616C"/>
    <w:rsid w:val="003C63D2"/>
    <w:rsid w:val="003C6D89"/>
    <w:rsid w:val="003C7991"/>
    <w:rsid w:val="003D1017"/>
    <w:rsid w:val="003D25E3"/>
    <w:rsid w:val="003D39C6"/>
    <w:rsid w:val="003D669C"/>
    <w:rsid w:val="003E1A99"/>
    <w:rsid w:val="003E21F1"/>
    <w:rsid w:val="003E3356"/>
    <w:rsid w:val="003E42F0"/>
    <w:rsid w:val="003E6F41"/>
    <w:rsid w:val="003F012E"/>
    <w:rsid w:val="003F14EF"/>
    <w:rsid w:val="003F2341"/>
    <w:rsid w:val="003F2994"/>
    <w:rsid w:val="003F4C4A"/>
    <w:rsid w:val="003F515D"/>
    <w:rsid w:val="003F5C20"/>
    <w:rsid w:val="0040026A"/>
    <w:rsid w:val="0040299E"/>
    <w:rsid w:val="00405077"/>
    <w:rsid w:val="00405D66"/>
    <w:rsid w:val="00405E13"/>
    <w:rsid w:val="00406204"/>
    <w:rsid w:val="00406D1F"/>
    <w:rsid w:val="0040743B"/>
    <w:rsid w:val="0040758B"/>
    <w:rsid w:val="00407904"/>
    <w:rsid w:val="00410FE1"/>
    <w:rsid w:val="00412010"/>
    <w:rsid w:val="0041289F"/>
    <w:rsid w:val="00412958"/>
    <w:rsid w:val="00412CCC"/>
    <w:rsid w:val="0041364A"/>
    <w:rsid w:val="00413E11"/>
    <w:rsid w:val="00416E8B"/>
    <w:rsid w:val="0041727A"/>
    <w:rsid w:val="004175A6"/>
    <w:rsid w:val="00420D91"/>
    <w:rsid w:val="00421881"/>
    <w:rsid w:val="0042264A"/>
    <w:rsid w:val="0042295D"/>
    <w:rsid w:val="00422ABE"/>
    <w:rsid w:val="0042495D"/>
    <w:rsid w:val="0042538D"/>
    <w:rsid w:val="00426A9E"/>
    <w:rsid w:val="00427748"/>
    <w:rsid w:val="00431BF0"/>
    <w:rsid w:val="004323DD"/>
    <w:rsid w:val="004334FE"/>
    <w:rsid w:val="0043541A"/>
    <w:rsid w:val="00435C66"/>
    <w:rsid w:val="0043747E"/>
    <w:rsid w:val="00440C32"/>
    <w:rsid w:val="004412C1"/>
    <w:rsid w:val="00442268"/>
    <w:rsid w:val="00442ABE"/>
    <w:rsid w:val="00443142"/>
    <w:rsid w:val="00443EFE"/>
    <w:rsid w:val="0044434F"/>
    <w:rsid w:val="00444AE0"/>
    <w:rsid w:val="00447A4F"/>
    <w:rsid w:val="00447ADE"/>
    <w:rsid w:val="00450048"/>
    <w:rsid w:val="00452C86"/>
    <w:rsid w:val="00452DA5"/>
    <w:rsid w:val="00452EEE"/>
    <w:rsid w:val="004538B7"/>
    <w:rsid w:val="00454E08"/>
    <w:rsid w:val="00456AE9"/>
    <w:rsid w:val="0045792B"/>
    <w:rsid w:val="004600EF"/>
    <w:rsid w:val="00462162"/>
    <w:rsid w:val="004621B4"/>
    <w:rsid w:val="004633DD"/>
    <w:rsid w:val="0046516B"/>
    <w:rsid w:val="00465C6C"/>
    <w:rsid w:val="004662E1"/>
    <w:rsid w:val="004675A0"/>
    <w:rsid w:val="0047092E"/>
    <w:rsid w:val="00470BCB"/>
    <w:rsid w:val="00471083"/>
    <w:rsid w:val="0047259A"/>
    <w:rsid w:val="00472A19"/>
    <w:rsid w:val="00474557"/>
    <w:rsid w:val="00474DE2"/>
    <w:rsid w:val="00475C8A"/>
    <w:rsid w:val="00476B63"/>
    <w:rsid w:val="00480EA8"/>
    <w:rsid w:val="0048109D"/>
    <w:rsid w:val="004818DE"/>
    <w:rsid w:val="0048273C"/>
    <w:rsid w:val="00483A00"/>
    <w:rsid w:val="00484930"/>
    <w:rsid w:val="004849B6"/>
    <w:rsid w:val="00484B33"/>
    <w:rsid w:val="004853D8"/>
    <w:rsid w:val="00485588"/>
    <w:rsid w:val="004857CE"/>
    <w:rsid w:val="004923DE"/>
    <w:rsid w:val="00492C03"/>
    <w:rsid w:val="00492D61"/>
    <w:rsid w:val="00494A0A"/>
    <w:rsid w:val="00494C87"/>
    <w:rsid w:val="00495C36"/>
    <w:rsid w:val="00496440"/>
    <w:rsid w:val="004965B3"/>
    <w:rsid w:val="004968BC"/>
    <w:rsid w:val="00497B94"/>
    <w:rsid w:val="004A058B"/>
    <w:rsid w:val="004A32C3"/>
    <w:rsid w:val="004A5F5A"/>
    <w:rsid w:val="004A7932"/>
    <w:rsid w:val="004B1D6A"/>
    <w:rsid w:val="004B1FF4"/>
    <w:rsid w:val="004B36C7"/>
    <w:rsid w:val="004B3A6A"/>
    <w:rsid w:val="004B3E57"/>
    <w:rsid w:val="004B3F0A"/>
    <w:rsid w:val="004B3F99"/>
    <w:rsid w:val="004B489A"/>
    <w:rsid w:val="004B6201"/>
    <w:rsid w:val="004C05EE"/>
    <w:rsid w:val="004C1288"/>
    <w:rsid w:val="004C1D68"/>
    <w:rsid w:val="004C298C"/>
    <w:rsid w:val="004C3726"/>
    <w:rsid w:val="004C42E5"/>
    <w:rsid w:val="004C4AF3"/>
    <w:rsid w:val="004C4D9D"/>
    <w:rsid w:val="004C5A86"/>
    <w:rsid w:val="004C5DCA"/>
    <w:rsid w:val="004D064D"/>
    <w:rsid w:val="004D0B57"/>
    <w:rsid w:val="004D23E9"/>
    <w:rsid w:val="004D2C84"/>
    <w:rsid w:val="004D7A61"/>
    <w:rsid w:val="004E1B9F"/>
    <w:rsid w:val="004E2427"/>
    <w:rsid w:val="004E25C8"/>
    <w:rsid w:val="004E273C"/>
    <w:rsid w:val="004E29D9"/>
    <w:rsid w:val="004E2C7C"/>
    <w:rsid w:val="004E41CD"/>
    <w:rsid w:val="004E54BC"/>
    <w:rsid w:val="004E5A69"/>
    <w:rsid w:val="004E6C38"/>
    <w:rsid w:val="004E6DFC"/>
    <w:rsid w:val="004F068D"/>
    <w:rsid w:val="004F09E0"/>
    <w:rsid w:val="004F1095"/>
    <w:rsid w:val="004F2F24"/>
    <w:rsid w:val="004F4577"/>
    <w:rsid w:val="004F4D98"/>
    <w:rsid w:val="004F6A8C"/>
    <w:rsid w:val="004F6BAD"/>
    <w:rsid w:val="004F78BA"/>
    <w:rsid w:val="004F7FDC"/>
    <w:rsid w:val="005040B2"/>
    <w:rsid w:val="005056C2"/>
    <w:rsid w:val="005057E6"/>
    <w:rsid w:val="00505AD9"/>
    <w:rsid w:val="00505B62"/>
    <w:rsid w:val="00505F8E"/>
    <w:rsid w:val="00506223"/>
    <w:rsid w:val="00511634"/>
    <w:rsid w:val="00511E48"/>
    <w:rsid w:val="00512AE6"/>
    <w:rsid w:val="00512CF7"/>
    <w:rsid w:val="00515002"/>
    <w:rsid w:val="00515472"/>
    <w:rsid w:val="00515BEF"/>
    <w:rsid w:val="00516F95"/>
    <w:rsid w:val="00520482"/>
    <w:rsid w:val="00520A0A"/>
    <w:rsid w:val="00526ABE"/>
    <w:rsid w:val="00530F04"/>
    <w:rsid w:val="00531A81"/>
    <w:rsid w:val="0053466D"/>
    <w:rsid w:val="005349CC"/>
    <w:rsid w:val="00537323"/>
    <w:rsid w:val="00537EEC"/>
    <w:rsid w:val="00540E2E"/>
    <w:rsid w:val="00545630"/>
    <w:rsid w:val="005461A8"/>
    <w:rsid w:val="00550E42"/>
    <w:rsid w:val="005516E7"/>
    <w:rsid w:val="0055237C"/>
    <w:rsid w:val="00552660"/>
    <w:rsid w:val="005526C6"/>
    <w:rsid w:val="00553F35"/>
    <w:rsid w:val="0055493F"/>
    <w:rsid w:val="00555892"/>
    <w:rsid w:val="00555A86"/>
    <w:rsid w:val="005568A9"/>
    <w:rsid w:val="00557278"/>
    <w:rsid w:val="00557834"/>
    <w:rsid w:val="0055790F"/>
    <w:rsid w:val="00557A94"/>
    <w:rsid w:val="00563D62"/>
    <w:rsid w:val="00570A23"/>
    <w:rsid w:val="00572D97"/>
    <w:rsid w:val="005733E5"/>
    <w:rsid w:val="00573C48"/>
    <w:rsid w:val="00574B90"/>
    <w:rsid w:val="00574E54"/>
    <w:rsid w:val="00574E73"/>
    <w:rsid w:val="00576243"/>
    <w:rsid w:val="00582CDF"/>
    <w:rsid w:val="005856FD"/>
    <w:rsid w:val="0058589F"/>
    <w:rsid w:val="00587C97"/>
    <w:rsid w:val="0059069B"/>
    <w:rsid w:val="00590C78"/>
    <w:rsid w:val="0059113A"/>
    <w:rsid w:val="00591F22"/>
    <w:rsid w:val="005923A5"/>
    <w:rsid w:val="005923BE"/>
    <w:rsid w:val="00593C32"/>
    <w:rsid w:val="00594381"/>
    <w:rsid w:val="0059479C"/>
    <w:rsid w:val="00595487"/>
    <w:rsid w:val="00596795"/>
    <w:rsid w:val="00596920"/>
    <w:rsid w:val="00596999"/>
    <w:rsid w:val="005A125A"/>
    <w:rsid w:val="005A2139"/>
    <w:rsid w:val="005A3AA2"/>
    <w:rsid w:val="005A3F6D"/>
    <w:rsid w:val="005A421E"/>
    <w:rsid w:val="005A5024"/>
    <w:rsid w:val="005A5199"/>
    <w:rsid w:val="005A553D"/>
    <w:rsid w:val="005A6AD3"/>
    <w:rsid w:val="005A7985"/>
    <w:rsid w:val="005B1700"/>
    <w:rsid w:val="005B3269"/>
    <w:rsid w:val="005B4126"/>
    <w:rsid w:val="005B6428"/>
    <w:rsid w:val="005B7275"/>
    <w:rsid w:val="005B7B71"/>
    <w:rsid w:val="005C1B41"/>
    <w:rsid w:val="005C24DB"/>
    <w:rsid w:val="005C38F5"/>
    <w:rsid w:val="005C4D41"/>
    <w:rsid w:val="005C5DA3"/>
    <w:rsid w:val="005C6CC9"/>
    <w:rsid w:val="005C7C1D"/>
    <w:rsid w:val="005D0F12"/>
    <w:rsid w:val="005D36A9"/>
    <w:rsid w:val="005D6604"/>
    <w:rsid w:val="005D6A12"/>
    <w:rsid w:val="005E2860"/>
    <w:rsid w:val="005E480C"/>
    <w:rsid w:val="005E482F"/>
    <w:rsid w:val="005E5348"/>
    <w:rsid w:val="005E700B"/>
    <w:rsid w:val="005E7444"/>
    <w:rsid w:val="005F0B5D"/>
    <w:rsid w:val="005F15ED"/>
    <w:rsid w:val="005F290D"/>
    <w:rsid w:val="005F2CC0"/>
    <w:rsid w:val="005F33B7"/>
    <w:rsid w:val="005F476C"/>
    <w:rsid w:val="005F5C54"/>
    <w:rsid w:val="005F7C57"/>
    <w:rsid w:val="00600888"/>
    <w:rsid w:val="00600D99"/>
    <w:rsid w:val="0060192D"/>
    <w:rsid w:val="0060319C"/>
    <w:rsid w:val="00605147"/>
    <w:rsid w:val="0060572C"/>
    <w:rsid w:val="0060625C"/>
    <w:rsid w:val="00610DC7"/>
    <w:rsid w:val="00612983"/>
    <w:rsid w:val="00613342"/>
    <w:rsid w:val="0061482C"/>
    <w:rsid w:val="00614E1B"/>
    <w:rsid w:val="00615C26"/>
    <w:rsid w:val="00615FE3"/>
    <w:rsid w:val="00617D0A"/>
    <w:rsid w:val="00617F0E"/>
    <w:rsid w:val="00622065"/>
    <w:rsid w:val="0062322F"/>
    <w:rsid w:val="0062433D"/>
    <w:rsid w:val="00627209"/>
    <w:rsid w:val="00630D22"/>
    <w:rsid w:val="0063288A"/>
    <w:rsid w:val="00632B31"/>
    <w:rsid w:val="006332A3"/>
    <w:rsid w:val="00636240"/>
    <w:rsid w:val="00636623"/>
    <w:rsid w:val="00637345"/>
    <w:rsid w:val="00637AB8"/>
    <w:rsid w:val="00637C6B"/>
    <w:rsid w:val="00641233"/>
    <w:rsid w:val="00641466"/>
    <w:rsid w:val="00642686"/>
    <w:rsid w:val="0064349E"/>
    <w:rsid w:val="00645C89"/>
    <w:rsid w:val="0064711C"/>
    <w:rsid w:val="00647B05"/>
    <w:rsid w:val="006521E3"/>
    <w:rsid w:val="00652AA7"/>
    <w:rsid w:val="006545DB"/>
    <w:rsid w:val="00655378"/>
    <w:rsid w:val="0065575D"/>
    <w:rsid w:val="00656170"/>
    <w:rsid w:val="00657035"/>
    <w:rsid w:val="0066091A"/>
    <w:rsid w:val="00660A27"/>
    <w:rsid w:val="00661D20"/>
    <w:rsid w:val="00663A83"/>
    <w:rsid w:val="00667137"/>
    <w:rsid w:val="00667976"/>
    <w:rsid w:val="006707AF"/>
    <w:rsid w:val="00670AF6"/>
    <w:rsid w:val="00670B19"/>
    <w:rsid w:val="006726CE"/>
    <w:rsid w:val="00673188"/>
    <w:rsid w:val="006739EA"/>
    <w:rsid w:val="00673C9B"/>
    <w:rsid w:val="00674F80"/>
    <w:rsid w:val="0067618B"/>
    <w:rsid w:val="00681519"/>
    <w:rsid w:val="00681D52"/>
    <w:rsid w:val="00682407"/>
    <w:rsid w:val="006826F0"/>
    <w:rsid w:val="00682F49"/>
    <w:rsid w:val="00683F93"/>
    <w:rsid w:val="0068431F"/>
    <w:rsid w:val="0068679F"/>
    <w:rsid w:val="00687803"/>
    <w:rsid w:val="0069136D"/>
    <w:rsid w:val="006914EE"/>
    <w:rsid w:val="0069265F"/>
    <w:rsid w:val="0069462E"/>
    <w:rsid w:val="00695A40"/>
    <w:rsid w:val="00697470"/>
    <w:rsid w:val="006A0698"/>
    <w:rsid w:val="006A17E3"/>
    <w:rsid w:val="006A1B01"/>
    <w:rsid w:val="006A1F4F"/>
    <w:rsid w:val="006A2D95"/>
    <w:rsid w:val="006A42BF"/>
    <w:rsid w:val="006A5F28"/>
    <w:rsid w:val="006A6696"/>
    <w:rsid w:val="006A6CA8"/>
    <w:rsid w:val="006A6D9A"/>
    <w:rsid w:val="006A7666"/>
    <w:rsid w:val="006B4473"/>
    <w:rsid w:val="006B663E"/>
    <w:rsid w:val="006B6890"/>
    <w:rsid w:val="006C0CB1"/>
    <w:rsid w:val="006C2BE7"/>
    <w:rsid w:val="006C7F13"/>
    <w:rsid w:val="006D189B"/>
    <w:rsid w:val="006D23E5"/>
    <w:rsid w:val="006D2473"/>
    <w:rsid w:val="006D25F7"/>
    <w:rsid w:val="006D2DD6"/>
    <w:rsid w:val="006D3719"/>
    <w:rsid w:val="006D380F"/>
    <w:rsid w:val="006D3B9D"/>
    <w:rsid w:val="006D59E7"/>
    <w:rsid w:val="006D6011"/>
    <w:rsid w:val="006D7955"/>
    <w:rsid w:val="006E131D"/>
    <w:rsid w:val="006E480C"/>
    <w:rsid w:val="006E490E"/>
    <w:rsid w:val="006E63C7"/>
    <w:rsid w:val="006E6A70"/>
    <w:rsid w:val="006E6C19"/>
    <w:rsid w:val="006E77E8"/>
    <w:rsid w:val="006F25B7"/>
    <w:rsid w:val="006F37DF"/>
    <w:rsid w:val="006F3BF2"/>
    <w:rsid w:val="006F43BE"/>
    <w:rsid w:val="006F48DF"/>
    <w:rsid w:val="006F7518"/>
    <w:rsid w:val="006F7705"/>
    <w:rsid w:val="006F7D44"/>
    <w:rsid w:val="0070049C"/>
    <w:rsid w:val="00700578"/>
    <w:rsid w:val="00702633"/>
    <w:rsid w:val="00702923"/>
    <w:rsid w:val="0070481F"/>
    <w:rsid w:val="007053C5"/>
    <w:rsid w:val="007066A5"/>
    <w:rsid w:val="007066E7"/>
    <w:rsid w:val="00707379"/>
    <w:rsid w:val="00712923"/>
    <w:rsid w:val="00712C32"/>
    <w:rsid w:val="00716049"/>
    <w:rsid w:val="00716925"/>
    <w:rsid w:val="00720702"/>
    <w:rsid w:val="007213E3"/>
    <w:rsid w:val="0072144F"/>
    <w:rsid w:val="007221ED"/>
    <w:rsid w:val="007237A5"/>
    <w:rsid w:val="00723F10"/>
    <w:rsid w:val="007246EA"/>
    <w:rsid w:val="00724E0C"/>
    <w:rsid w:val="0072651B"/>
    <w:rsid w:val="007268FE"/>
    <w:rsid w:val="007273E8"/>
    <w:rsid w:val="0072789A"/>
    <w:rsid w:val="00730EB4"/>
    <w:rsid w:val="007318DE"/>
    <w:rsid w:val="00731AB8"/>
    <w:rsid w:val="00732B56"/>
    <w:rsid w:val="007333C7"/>
    <w:rsid w:val="00734BDA"/>
    <w:rsid w:val="00734C95"/>
    <w:rsid w:val="00737B03"/>
    <w:rsid w:val="0074256E"/>
    <w:rsid w:val="00742992"/>
    <w:rsid w:val="0074299A"/>
    <w:rsid w:val="0074301A"/>
    <w:rsid w:val="007439B8"/>
    <w:rsid w:val="007448F0"/>
    <w:rsid w:val="00745029"/>
    <w:rsid w:val="00745C89"/>
    <w:rsid w:val="00750A13"/>
    <w:rsid w:val="00751135"/>
    <w:rsid w:val="007513DC"/>
    <w:rsid w:val="007519E9"/>
    <w:rsid w:val="00751F21"/>
    <w:rsid w:val="00752669"/>
    <w:rsid w:val="00752C88"/>
    <w:rsid w:val="00753978"/>
    <w:rsid w:val="00753D2C"/>
    <w:rsid w:val="00753FC8"/>
    <w:rsid w:val="00754309"/>
    <w:rsid w:val="00754E74"/>
    <w:rsid w:val="0075637A"/>
    <w:rsid w:val="007570D4"/>
    <w:rsid w:val="00757456"/>
    <w:rsid w:val="00757FDE"/>
    <w:rsid w:val="00760C0A"/>
    <w:rsid w:val="007612B0"/>
    <w:rsid w:val="0076150F"/>
    <w:rsid w:val="007618AB"/>
    <w:rsid w:val="007625F1"/>
    <w:rsid w:val="007626F9"/>
    <w:rsid w:val="00763205"/>
    <w:rsid w:val="00765332"/>
    <w:rsid w:val="0076602B"/>
    <w:rsid w:val="00766A2F"/>
    <w:rsid w:val="00766FC2"/>
    <w:rsid w:val="00770B52"/>
    <w:rsid w:val="00770F17"/>
    <w:rsid w:val="00771426"/>
    <w:rsid w:val="00773D8F"/>
    <w:rsid w:val="00775F17"/>
    <w:rsid w:val="00777019"/>
    <w:rsid w:val="007806EE"/>
    <w:rsid w:val="007806F0"/>
    <w:rsid w:val="00780D03"/>
    <w:rsid w:val="00781955"/>
    <w:rsid w:val="00783443"/>
    <w:rsid w:val="007843A2"/>
    <w:rsid w:val="007865F4"/>
    <w:rsid w:val="00786D4F"/>
    <w:rsid w:val="007878A0"/>
    <w:rsid w:val="00790410"/>
    <w:rsid w:val="00792359"/>
    <w:rsid w:val="007924EE"/>
    <w:rsid w:val="00793DA7"/>
    <w:rsid w:val="00794436"/>
    <w:rsid w:val="0079600A"/>
    <w:rsid w:val="00797812"/>
    <w:rsid w:val="007A1B10"/>
    <w:rsid w:val="007A27BC"/>
    <w:rsid w:val="007A4E6D"/>
    <w:rsid w:val="007A543D"/>
    <w:rsid w:val="007A54EA"/>
    <w:rsid w:val="007A724C"/>
    <w:rsid w:val="007B3FA5"/>
    <w:rsid w:val="007B6007"/>
    <w:rsid w:val="007B7EF6"/>
    <w:rsid w:val="007C05CA"/>
    <w:rsid w:val="007C5111"/>
    <w:rsid w:val="007C55CE"/>
    <w:rsid w:val="007C57B4"/>
    <w:rsid w:val="007C60D7"/>
    <w:rsid w:val="007D1CCD"/>
    <w:rsid w:val="007D41CC"/>
    <w:rsid w:val="007D48CD"/>
    <w:rsid w:val="007D6670"/>
    <w:rsid w:val="007D6975"/>
    <w:rsid w:val="007D6E81"/>
    <w:rsid w:val="007E0516"/>
    <w:rsid w:val="007E091D"/>
    <w:rsid w:val="007E21FA"/>
    <w:rsid w:val="007E24C2"/>
    <w:rsid w:val="007E4137"/>
    <w:rsid w:val="007E43B3"/>
    <w:rsid w:val="007E4D3A"/>
    <w:rsid w:val="007E4F45"/>
    <w:rsid w:val="007E508C"/>
    <w:rsid w:val="007E52D6"/>
    <w:rsid w:val="007E6312"/>
    <w:rsid w:val="007E66D1"/>
    <w:rsid w:val="007E759B"/>
    <w:rsid w:val="007E7678"/>
    <w:rsid w:val="007E7F78"/>
    <w:rsid w:val="007F004B"/>
    <w:rsid w:val="007F1DA3"/>
    <w:rsid w:val="007F28D3"/>
    <w:rsid w:val="007F37F1"/>
    <w:rsid w:val="007F3801"/>
    <w:rsid w:val="007F3814"/>
    <w:rsid w:val="007F3C4E"/>
    <w:rsid w:val="007F4F3D"/>
    <w:rsid w:val="007F5F56"/>
    <w:rsid w:val="007F6787"/>
    <w:rsid w:val="007F7B9C"/>
    <w:rsid w:val="007F7D1D"/>
    <w:rsid w:val="00801C4A"/>
    <w:rsid w:val="00802A28"/>
    <w:rsid w:val="00803C24"/>
    <w:rsid w:val="00805FDA"/>
    <w:rsid w:val="00807E98"/>
    <w:rsid w:val="0081094A"/>
    <w:rsid w:val="00811004"/>
    <w:rsid w:val="0081377D"/>
    <w:rsid w:val="00813CEF"/>
    <w:rsid w:val="00813D2A"/>
    <w:rsid w:val="00815408"/>
    <w:rsid w:val="008157C2"/>
    <w:rsid w:val="00815D9A"/>
    <w:rsid w:val="00816AFB"/>
    <w:rsid w:val="008171F1"/>
    <w:rsid w:val="008177C0"/>
    <w:rsid w:val="00824D1E"/>
    <w:rsid w:val="00825752"/>
    <w:rsid w:val="00825BE2"/>
    <w:rsid w:val="00825E27"/>
    <w:rsid w:val="00830492"/>
    <w:rsid w:val="00832A96"/>
    <w:rsid w:val="00833190"/>
    <w:rsid w:val="008335EA"/>
    <w:rsid w:val="008345AD"/>
    <w:rsid w:val="00834CD9"/>
    <w:rsid w:val="008351D6"/>
    <w:rsid w:val="00835A96"/>
    <w:rsid w:val="00836931"/>
    <w:rsid w:val="00842D3E"/>
    <w:rsid w:val="00846D0B"/>
    <w:rsid w:val="00847E3E"/>
    <w:rsid w:val="00850FA7"/>
    <w:rsid w:val="00854DD6"/>
    <w:rsid w:val="008552A3"/>
    <w:rsid w:val="00855FB4"/>
    <w:rsid w:val="008564C7"/>
    <w:rsid w:val="00856773"/>
    <w:rsid w:val="0085780D"/>
    <w:rsid w:val="00857A06"/>
    <w:rsid w:val="0086209C"/>
    <w:rsid w:val="0086226F"/>
    <w:rsid w:val="00862D3B"/>
    <w:rsid w:val="00865DE8"/>
    <w:rsid w:val="00865EB9"/>
    <w:rsid w:val="00866611"/>
    <w:rsid w:val="00866991"/>
    <w:rsid w:val="00874BBF"/>
    <w:rsid w:val="00876E68"/>
    <w:rsid w:val="00880322"/>
    <w:rsid w:val="00880748"/>
    <w:rsid w:val="00880D91"/>
    <w:rsid w:val="00880E0C"/>
    <w:rsid w:val="00882D69"/>
    <w:rsid w:val="00884393"/>
    <w:rsid w:val="0088441C"/>
    <w:rsid w:val="0088485E"/>
    <w:rsid w:val="0088639F"/>
    <w:rsid w:val="008867CA"/>
    <w:rsid w:val="00886903"/>
    <w:rsid w:val="00887171"/>
    <w:rsid w:val="00890D53"/>
    <w:rsid w:val="0089368A"/>
    <w:rsid w:val="00894F5A"/>
    <w:rsid w:val="00896885"/>
    <w:rsid w:val="00896E9E"/>
    <w:rsid w:val="008A18C2"/>
    <w:rsid w:val="008A2CEE"/>
    <w:rsid w:val="008A430F"/>
    <w:rsid w:val="008A550B"/>
    <w:rsid w:val="008A5E14"/>
    <w:rsid w:val="008A7CAE"/>
    <w:rsid w:val="008A7FA8"/>
    <w:rsid w:val="008B2033"/>
    <w:rsid w:val="008B46FE"/>
    <w:rsid w:val="008B6691"/>
    <w:rsid w:val="008B7895"/>
    <w:rsid w:val="008B7AC2"/>
    <w:rsid w:val="008C33E5"/>
    <w:rsid w:val="008C486E"/>
    <w:rsid w:val="008C48CB"/>
    <w:rsid w:val="008C5269"/>
    <w:rsid w:val="008C7315"/>
    <w:rsid w:val="008C7F26"/>
    <w:rsid w:val="008D255B"/>
    <w:rsid w:val="008D2905"/>
    <w:rsid w:val="008D293D"/>
    <w:rsid w:val="008D3E31"/>
    <w:rsid w:val="008D4F99"/>
    <w:rsid w:val="008D6AF3"/>
    <w:rsid w:val="008D74FA"/>
    <w:rsid w:val="008D7958"/>
    <w:rsid w:val="008E084C"/>
    <w:rsid w:val="008E1236"/>
    <w:rsid w:val="008E1481"/>
    <w:rsid w:val="008E1FBD"/>
    <w:rsid w:val="008E2773"/>
    <w:rsid w:val="008E596A"/>
    <w:rsid w:val="008E6555"/>
    <w:rsid w:val="008E718E"/>
    <w:rsid w:val="008F241E"/>
    <w:rsid w:val="008F268A"/>
    <w:rsid w:val="008F2F32"/>
    <w:rsid w:val="008F4C18"/>
    <w:rsid w:val="008F4D3F"/>
    <w:rsid w:val="008F4E8F"/>
    <w:rsid w:val="008F7788"/>
    <w:rsid w:val="0090050A"/>
    <w:rsid w:val="009013FB"/>
    <w:rsid w:val="009016DE"/>
    <w:rsid w:val="00901C14"/>
    <w:rsid w:val="00902C53"/>
    <w:rsid w:val="009058C8"/>
    <w:rsid w:val="00906269"/>
    <w:rsid w:val="00906876"/>
    <w:rsid w:val="00906CB4"/>
    <w:rsid w:val="00906F5D"/>
    <w:rsid w:val="009070F0"/>
    <w:rsid w:val="00907390"/>
    <w:rsid w:val="00907E24"/>
    <w:rsid w:val="00910158"/>
    <w:rsid w:val="00911353"/>
    <w:rsid w:val="00911630"/>
    <w:rsid w:val="00911F72"/>
    <w:rsid w:val="009133BA"/>
    <w:rsid w:val="00913544"/>
    <w:rsid w:val="0091511D"/>
    <w:rsid w:val="0091707C"/>
    <w:rsid w:val="00917E60"/>
    <w:rsid w:val="00922185"/>
    <w:rsid w:val="00923C73"/>
    <w:rsid w:val="00925A5D"/>
    <w:rsid w:val="009261A9"/>
    <w:rsid w:val="00927BC6"/>
    <w:rsid w:val="0093227F"/>
    <w:rsid w:val="00933DD3"/>
    <w:rsid w:val="00933EFD"/>
    <w:rsid w:val="0093529D"/>
    <w:rsid w:val="0093539A"/>
    <w:rsid w:val="009375A6"/>
    <w:rsid w:val="00941210"/>
    <w:rsid w:val="00942043"/>
    <w:rsid w:val="00942B6F"/>
    <w:rsid w:val="00944043"/>
    <w:rsid w:val="00945B95"/>
    <w:rsid w:val="00945D93"/>
    <w:rsid w:val="00946FE5"/>
    <w:rsid w:val="00947584"/>
    <w:rsid w:val="0095021F"/>
    <w:rsid w:val="009515B3"/>
    <w:rsid w:val="0095186D"/>
    <w:rsid w:val="00952000"/>
    <w:rsid w:val="00952213"/>
    <w:rsid w:val="00955DEA"/>
    <w:rsid w:val="00961501"/>
    <w:rsid w:val="00962303"/>
    <w:rsid w:val="009638D4"/>
    <w:rsid w:val="00965002"/>
    <w:rsid w:val="00967B6A"/>
    <w:rsid w:val="00971217"/>
    <w:rsid w:val="009716CC"/>
    <w:rsid w:val="0097291E"/>
    <w:rsid w:val="00973AF6"/>
    <w:rsid w:val="00975158"/>
    <w:rsid w:val="009758B1"/>
    <w:rsid w:val="00976F01"/>
    <w:rsid w:val="00977CFB"/>
    <w:rsid w:val="0098121E"/>
    <w:rsid w:val="009814CA"/>
    <w:rsid w:val="0098187A"/>
    <w:rsid w:val="009821E9"/>
    <w:rsid w:val="009863E6"/>
    <w:rsid w:val="00986FBF"/>
    <w:rsid w:val="009876F4"/>
    <w:rsid w:val="00990174"/>
    <w:rsid w:val="009928C1"/>
    <w:rsid w:val="0099468A"/>
    <w:rsid w:val="00994867"/>
    <w:rsid w:val="00995775"/>
    <w:rsid w:val="00995E1D"/>
    <w:rsid w:val="0099655C"/>
    <w:rsid w:val="00996E20"/>
    <w:rsid w:val="009A16AB"/>
    <w:rsid w:val="009A279D"/>
    <w:rsid w:val="009A4682"/>
    <w:rsid w:val="009A59D0"/>
    <w:rsid w:val="009A67C5"/>
    <w:rsid w:val="009A6E6E"/>
    <w:rsid w:val="009A7238"/>
    <w:rsid w:val="009B174C"/>
    <w:rsid w:val="009B1893"/>
    <w:rsid w:val="009B19D8"/>
    <w:rsid w:val="009B1A80"/>
    <w:rsid w:val="009B38A4"/>
    <w:rsid w:val="009B52F2"/>
    <w:rsid w:val="009B6A31"/>
    <w:rsid w:val="009B73DB"/>
    <w:rsid w:val="009C063C"/>
    <w:rsid w:val="009C15C3"/>
    <w:rsid w:val="009C1CFF"/>
    <w:rsid w:val="009C3DA4"/>
    <w:rsid w:val="009C4293"/>
    <w:rsid w:val="009C4926"/>
    <w:rsid w:val="009C579A"/>
    <w:rsid w:val="009C5840"/>
    <w:rsid w:val="009C5DBA"/>
    <w:rsid w:val="009C6533"/>
    <w:rsid w:val="009C7FA0"/>
    <w:rsid w:val="009D08DF"/>
    <w:rsid w:val="009D126D"/>
    <w:rsid w:val="009D1834"/>
    <w:rsid w:val="009D2EE3"/>
    <w:rsid w:val="009D35F5"/>
    <w:rsid w:val="009D5661"/>
    <w:rsid w:val="009D6C52"/>
    <w:rsid w:val="009D78B6"/>
    <w:rsid w:val="009E126E"/>
    <w:rsid w:val="009E18CF"/>
    <w:rsid w:val="009E207B"/>
    <w:rsid w:val="009E2BBB"/>
    <w:rsid w:val="009E50F7"/>
    <w:rsid w:val="009E5290"/>
    <w:rsid w:val="009E5569"/>
    <w:rsid w:val="009E7201"/>
    <w:rsid w:val="009E7DB1"/>
    <w:rsid w:val="009F1B8D"/>
    <w:rsid w:val="009F2586"/>
    <w:rsid w:val="009F439C"/>
    <w:rsid w:val="009F5604"/>
    <w:rsid w:val="009F67AE"/>
    <w:rsid w:val="009F6F77"/>
    <w:rsid w:val="00A0012A"/>
    <w:rsid w:val="00A0074F"/>
    <w:rsid w:val="00A0112D"/>
    <w:rsid w:val="00A01837"/>
    <w:rsid w:val="00A0268D"/>
    <w:rsid w:val="00A0441C"/>
    <w:rsid w:val="00A04439"/>
    <w:rsid w:val="00A05175"/>
    <w:rsid w:val="00A051BD"/>
    <w:rsid w:val="00A05A81"/>
    <w:rsid w:val="00A06064"/>
    <w:rsid w:val="00A066B7"/>
    <w:rsid w:val="00A06D06"/>
    <w:rsid w:val="00A07843"/>
    <w:rsid w:val="00A10921"/>
    <w:rsid w:val="00A13CDA"/>
    <w:rsid w:val="00A153B6"/>
    <w:rsid w:val="00A15839"/>
    <w:rsid w:val="00A166CA"/>
    <w:rsid w:val="00A168AE"/>
    <w:rsid w:val="00A177CC"/>
    <w:rsid w:val="00A20D14"/>
    <w:rsid w:val="00A20E97"/>
    <w:rsid w:val="00A2102C"/>
    <w:rsid w:val="00A23525"/>
    <w:rsid w:val="00A25625"/>
    <w:rsid w:val="00A25E1C"/>
    <w:rsid w:val="00A302F0"/>
    <w:rsid w:val="00A31B12"/>
    <w:rsid w:val="00A32341"/>
    <w:rsid w:val="00A3309E"/>
    <w:rsid w:val="00A33206"/>
    <w:rsid w:val="00A34268"/>
    <w:rsid w:val="00A35BE0"/>
    <w:rsid w:val="00A35F39"/>
    <w:rsid w:val="00A37423"/>
    <w:rsid w:val="00A406DA"/>
    <w:rsid w:val="00A418BC"/>
    <w:rsid w:val="00A42076"/>
    <w:rsid w:val="00A423DD"/>
    <w:rsid w:val="00A42BC9"/>
    <w:rsid w:val="00A478F0"/>
    <w:rsid w:val="00A50A46"/>
    <w:rsid w:val="00A51E2B"/>
    <w:rsid w:val="00A52222"/>
    <w:rsid w:val="00A539B5"/>
    <w:rsid w:val="00A540B7"/>
    <w:rsid w:val="00A541C7"/>
    <w:rsid w:val="00A54303"/>
    <w:rsid w:val="00A54431"/>
    <w:rsid w:val="00A54B51"/>
    <w:rsid w:val="00A55AC8"/>
    <w:rsid w:val="00A609A6"/>
    <w:rsid w:val="00A66D86"/>
    <w:rsid w:val="00A67804"/>
    <w:rsid w:val="00A67AD6"/>
    <w:rsid w:val="00A72983"/>
    <w:rsid w:val="00A738EE"/>
    <w:rsid w:val="00A74461"/>
    <w:rsid w:val="00A75458"/>
    <w:rsid w:val="00A80D58"/>
    <w:rsid w:val="00A80D67"/>
    <w:rsid w:val="00A8370C"/>
    <w:rsid w:val="00A83FF6"/>
    <w:rsid w:val="00A873C9"/>
    <w:rsid w:val="00A87AD2"/>
    <w:rsid w:val="00A91EF5"/>
    <w:rsid w:val="00A924AF"/>
    <w:rsid w:val="00A935EB"/>
    <w:rsid w:val="00A95272"/>
    <w:rsid w:val="00A96061"/>
    <w:rsid w:val="00A9624A"/>
    <w:rsid w:val="00A9778D"/>
    <w:rsid w:val="00AA19A0"/>
    <w:rsid w:val="00AA2674"/>
    <w:rsid w:val="00AA2BF3"/>
    <w:rsid w:val="00AA370B"/>
    <w:rsid w:val="00AA46BF"/>
    <w:rsid w:val="00AA4AAF"/>
    <w:rsid w:val="00AB08DE"/>
    <w:rsid w:val="00AB298B"/>
    <w:rsid w:val="00AB304C"/>
    <w:rsid w:val="00AB4162"/>
    <w:rsid w:val="00AB46FA"/>
    <w:rsid w:val="00AB4B9C"/>
    <w:rsid w:val="00AB589C"/>
    <w:rsid w:val="00AB67C2"/>
    <w:rsid w:val="00AB6E2C"/>
    <w:rsid w:val="00AC0DD1"/>
    <w:rsid w:val="00AC2825"/>
    <w:rsid w:val="00AC439E"/>
    <w:rsid w:val="00AC4B38"/>
    <w:rsid w:val="00AD2716"/>
    <w:rsid w:val="00AD3065"/>
    <w:rsid w:val="00AD3ED0"/>
    <w:rsid w:val="00AD6270"/>
    <w:rsid w:val="00AD6973"/>
    <w:rsid w:val="00AE1BBC"/>
    <w:rsid w:val="00AE2F85"/>
    <w:rsid w:val="00AE571C"/>
    <w:rsid w:val="00AF0464"/>
    <w:rsid w:val="00AF10A1"/>
    <w:rsid w:val="00AF447B"/>
    <w:rsid w:val="00AF7CC3"/>
    <w:rsid w:val="00AF7E6C"/>
    <w:rsid w:val="00B02867"/>
    <w:rsid w:val="00B032F5"/>
    <w:rsid w:val="00B044E7"/>
    <w:rsid w:val="00B0465A"/>
    <w:rsid w:val="00B04EC0"/>
    <w:rsid w:val="00B04F4B"/>
    <w:rsid w:val="00B074C0"/>
    <w:rsid w:val="00B112CE"/>
    <w:rsid w:val="00B133B9"/>
    <w:rsid w:val="00B14CB0"/>
    <w:rsid w:val="00B153FF"/>
    <w:rsid w:val="00B16299"/>
    <w:rsid w:val="00B16DC6"/>
    <w:rsid w:val="00B17544"/>
    <w:rsid w:val="00B21366"/>
    <w:rsid w:val="00B2247D"/>
    <w:rsid w:val="00B22B36"/>
    <w:rsid w:val="00B22D35"/>
    <w:rsid w:val="00B2417F"/>
    <w:rsid w:val="00B242A8"/>
    <w:rsid w:val="00B242FB"/>
    <w:rsid w:val="00B24739"/>
    <w:rsid w:val="00B25504"/>
    <w:rsid w:val="00B25BCE"/>
    <w:rsid w:val="00B25CC5"/>
    <w:rsid w:val="00B32F85"/>
    <w:rsid w:val="00B33021"/>
    <w:rsid w:val="00B35AD3"/>
    <w:rsid w:val="00B3643B"/>
    <w:rsid w:val="00B37242"/>
    <w:rsid w:val="00B37C5C"/>
    <w:rsid w:val="00B40934"/>
    <w:rsid w:val="00B40D2C"/>
    <w:rsid w:val="00B40FAF"/>
    <w:rsid w:val="00B41FB2"/>
    <w:rsid w:val="00B426FA"/>
    <w:rsid w:val="00B431BF"/>
    <w:rsid w:val="00B45A39"/>
    <w:rsid w:val="00B502A7"/>
    <w:rsid w:val="00B50906"/>
    <w:rsid w:val="00B50E24"/>
    <w:rsid w:val="00B51396"/>
    <w:rsid w:val="00B530AB"/>
    <w:rsid w:val="00B56CD1"/>
    <w:rsid w:val="00B574A2"/>
    <w:rsid w:val="00B61999"/>
    <w:rsid w:val="00B62781"/>
    <w:rsid w:val="00B62870"/>
    <w:rsid w:val="00B631EC"/>
    <w:rsid w:val="00B6497B"/>
    <w:rsid w:val="00B65824"/>
    <w:rsid w:val="00B67EE0"/>
    <w:rsid w:val="00B72260"/>
    <w:rsid w:val="00B734EA"/>
    <w:rsid w:val="00B740CC"/>
    <w:rsid w:val="00B7604E"/>
    <w:rsid w:val="00B76FDB"/>
    <w:rsid w:val="00B82BFF"/>
    <w:rsid w:val="00B837FE"/>
    <w:rsid w:val="00B84403"/>
    <w:rsid w:val="00B921CB"/>
    <w:rsid w:val="00B93251"/>
    <w:rsid w:val="00B96E72"/>
    <w:rsid w:val="00BA0057"/>
    <w:rsid w:val="00BA050D"/>
    <w:rsid w:val="00BA1336"/>
    <w:rsid w:val="00BA4124"/>
    <w:rsid w:val="00BA472C"/>
    <w:rsid w:val="00BA5A6B"/>
    <w:rsid w:val="00BA7172"/>
    <w:rsid w:val="00BA74E0"/>
    <w:rsid w:val="00BA7779"/>
    <w:rsid w:val="00BA7B33"/>
    <w:rsid w:val="00BB0BFA"/>
    <w:rsid w:val="00BB1BD0"/>
    <w:rsid w:val="00BB2D47"/>
    <w:rsid w:val="00BB3C28"/>
    <w:rsid w:val="00BB4747"/>
    <w:rsid w:val="00BB50AC"/>
    <w:rsid w:val="00BB5DF9"/>
    <w:rsid w:val="00BB72DD"/>
    <w:rsid w:val="00BB79A3"/>
    <w:rsid w:val="00BC07AD"/>
    <w:rsid w:val="00BC0E53"/>
    <w:rsid w:val="00BC0FC4"/>
    <w:rsid w:val="00BC27A3"/>
    <w:rsid w:val="00BC43A2"/>
    <w:rsid w:val="00BC4DAE"/>
    <w:rsid w:val="00BC5482"/>
    <w:rsid w:val="00BC7842"/>
    <w:rsid w:val="00BC7CBE"/>
    <w:rsid w:val="00BD1718"/>
    <w:rsid w:val="00BD1C30"/>
    <w:rsid w:val="00BD2F7F"/>
    <w:rsid w:val="00BD6877"/>
    <w:rsid w:val="00BD697C"/>
    <w:rsid w:val="00BD6BFF"/>
    <w:rsid w:val="00BE30D8"/>
    <w:rsid w:val="00BE3CCB"/>
    <w:rsid w:val="00BE56DD"/>
    <w:rsid w:val="00BE68DC"/>
    <w:rsid w:val="00BF1AB2"/>
    <w:rsid w:val="00BF46D4"/>
    <w:rsid w:val="00BF53BF"/>
    <w:rsid w:val="00BF60E8"/>
    <w:rsid w:val="00BF778D"/>
    <w:rsid w:val="00C00484"/>
    <w:rsid w:val="00C0117D"/>
    <w:rsid w:val="00C01265"/>
    <w:rsid w:val="00C01A83"/>
    <w:rsid w:val="00C02813"/>
    <w:rsid w:val="00C032B5"/>
    <w:rsid w:val="00C0381A"/>
    <w:rsid w:val="00C04F3C"/>
    <w:rsid w:val="00C10B37"/>
    <w:rsid w:val="00C11854"/>
    <w:rsid w:val="00C12D52"/>
    <w:rsid w:val="00C136AF"/>
    <w:rsid w:val="00C13C89"/>
    <w:rsid w:val="00C1496A"/>
    <w:rsid w:val="00C1785C"/>
    <w:rsid w:val="00C200F7"/>
    <w:rsid w:val="00C25EDF"/>
    <w:rsid w:val="00C26B16"/>
    <w:rsid w:val="00C27D9D"/>
    <w:rsid w:val="00C3106A"/>
    <w:rsid w:val="00C31956"/>
    <w:rsid w:val="00C32207"/>
    <w:rsid w:val="00C32CB4"/>
    <w:rsid w:val="00C33625"/>
    <w:rsid w:val="00C33C7C"/>
    <w:rsid w:val="00C33EE7"/>
    <w:rsid w:val="00C35CF2"/>
    <w:rsid w:val="00C3679E"/>
    <w:rsid w:val="00C36D7F"/>
    <w:rsid w:val="00C37BCF"/>
    <w:rsid w:val="00C37F2D"/>
    <w:rsid w:val="00C4142D"/>
    <w:rsid w:val="00C41E31"/>
    <w:rsid w:val="00C421EA"/>
    <w:rsid w:val="00C42254"/>
    <w:rsid w:val="00C4376F"/>
    <w:rsid w:val="00C445BA"/>
    <w:rsid w:val="00C4479B"/>
    <w:rsid w:val="00C45C2D"/>
    <w:rsid w:val="00C4773A"/>
    <w:rsid w:val="00C50399"/>
    <w:rsid w:val="00C503FC"/>
    <w:rsid w:val="00C5323B"/>
    <w:rsid w:val="00C53FCE"/>
    <w:rsid w:val="00C55332"/>
    <w:rsid w:val="00C55CA9"/>
    <w:rsid w:val="00C57E6E"/>
    <w:rsid w:val="00C615C5"/>
    <w:rsid w:val="00C63C68"/>
    <w:rsid w:val="00C64329"/>
    <w:rsid w:val="00C64512"/>
    <w:rsid w:val="00C65163"/>
    <w:rsid w:val="00C65543"/>
    <w:rsid w:val="00C65AC1"/>
    <w:rsid w:val="00C6660F"/>
    <w:rsid w:val="00C67115"/>
    <w:rsid w:val="00C67C8D"/>
    <w:rsid w:val="00C7092A"/>
    <w:rsid w:val="00C70E41"/>
    <w:rsid w:val="00C7271C"/>
    <w:rsid w:val="00C73C9C"/>
    <w:rsid w:val="00C7604B"/>
    <w:rsid w:val="00C765CE"/>
    <w:rsid w:val="00C77AEA"/>
    <w:rsid w:val="00C77E6A"/>
    <w:rsid w:val="00C812FB"/>
    <w:rsid w:val="00C82A08"/>
    <w:rsid w:val="00C85C47"/>
    <w:rsid w:val="00C9167F"/>
    <w:rsid w:val="00C935E5"/>
    <w:rsid w:val="00C94AB2"/>
    <w:rsid w:val="00C95209"/>
    <w:rsid w:val="00C9527A"/>
    <w:rsid w:val="00C9760E"/>
    <w:rsid w:val="00C976CD"/>
    <w:rsid w:val="00CA0D5C"/>
    <w:rsid w:val="00CA0E78"/>
    <w:rsid w:val="00CA164D"/>
    <w:rsid w:val="00CA18F0"/>
    <w:rsid w:val="00CA197B"/>
    <w:rsid w:val="00CA33BC"/>
    <w:rsid w:val="00CA6D90"/>
    <w:rsid w:val="00CB09A0"/>
    <w:rsid w:val="00CB14F6"/>
    <w:rsid w:val="00CB341D"/>
    <w:rsid w:val="00CB447B"/>
    <w:rsid w:val="00CB44BF"/>
    <w:rsid w:val="00CB701C"/>
    <w:rsid w:val="00CB73FA"/>
    <w:rsid w:val="00CB7C1A"/>
    <w:rsid w:val="00CC016B"/>
    <w:rsid w:val="00CC155F"/>
    <w:rsid w:val="00CC16E1"/>
    <w:rsid w:val="00CC16EF"/>
    <w:rsid w:val="00CC17E3"/>
    <w:rsid w:val="00CC314B"/>
    <w:rsid w:val="00CC52AB"/>
    <w:rsid w:val="00CC5BA1"/>
    <w:rsid w:val="00CC6B8C"/>
    <w:rsid w:val="00CC7537"/>
    <w:rsid w:val="00CC7730"/>
    <w:rsid w:val="00CC796F"/>
    <w:rsid w:val="00CD07D7"/>
    <w:rsid w:val="00CD08EA"/>
    <w:rsid w:val="00CD0C21"/>
    <w:rsid w:val="00CD0CBD"/>
    <w:rsid w:val="00CD163C"/>
    <w:rsid w:val="00CD1FD1"/>
    <w:rsid w:val="00CD21B6"/>
    <w:rsid w:val="00CD2C00"/>
    <w:rsid w:val="00CD3A4F"/>
    <w:rsid w:val="00CD50C4"/>
    <w:rsid w:val="00CD523E"/>
    <w:rsid w:val="00CE1FE5"/>
    <w:rsid w:val="00CE219C"/>
    <w:rsid w:val="00CE2B8C"/>
    <w:rsid w:val="00CE621B"/>
    <w:rsid w:val="00CE6FFC"/>
    <w:rsid w:val="00CE706E"/>
    <w:rsid w:val="00CE779A"/>
    <w:rsid w:val="00CF0BBC"/>
    <w:rsid w:val="00CF1CF5"/>
    <w:rsid w:val="00CF31BB"/>
    <w:rsid w:val="00CF5588"/>
    <w:rsid w:val="00CF5704"/>
    <w:rsid w:val="00CF6218"/>
    <w:rsid w:val="00CF628C"/>
    <w:rsid w:val="00CF63CA"/>
    <w:rsid w:val="00D0085D"/>
    <w:rsid w:val="00D00A01"/>
    <w:rsid w:val="00D00EB3"/>
    <w:rsid w:val="00D01A60"/>
    <w:rsid w:val="00D01B49"/>
    <w:rsid w:val="00D02289"/>
    <w:rsid w:val="00D024B0"/>
    <w:rsid w:val="00D027DD"/>
    <w:rsid w:val="00D03112"/>
    <w:rsid w:val="00D06249"/>
    <w:rsid w:val="00D072BD"/>
    <w:rsid w:val="00D10507"/>
    <w:rsid w:val="00D105B5"/>
    <w:rsid w:val="00D11F1C"/>
    <w:rsid w:val="00D126D9"/>
    <w:rsid w:val="00D128AF"/>
    <w:rsid w:val="00D13242"/>
    <w:rsid w:val="00D139EE"/>
    <w:rsid w:val="00D13C0E"/>
    <w:rsid w:val="00D14AAB"/>
    <w:rsid w:val="00D15B13"/>
    <w:rsid w:val="00D15D95"/>
    <w:rsid w:val="00D15F74"/>
    <w:rsid w:val="00D20216"/>
    <w:rsid w:val="00D21D97"/>
    <w:rsid w:val="00D220A6"/>
    <w:rsid w:val="00D2229D"/>
    <w:rsid w:val="00D22B58"/>
    <w:rsid w:val="00D23620"/>
    <w:rsid w:val="00D23785"/>
    <w:rsid w:val="00D24107"/>
    <w:rsid w:val="00D24B45"/>
    <w:rsid w:val="00D24EFB"/>
    <w:rsid w:val="00D2581A"/>
    <w:rsid w:val="00D25FCD"/>
    <w:rsid w:val="00D26121"/>
    <w:rsid w:val="00D26929"/>
    <w:rsid w:val="00D26CCE"/>
    <w:rsid w:val="00D270DA"/>
    <w:rsid w:val="00D33BF5"/>
    <w:rsid w:val="00D343CA"/>
    <w:rsid w:val="00D357C9"/>
    <w:rsid w:val="00D40707"/>
    <w:rsid w:val="00D40E56"/>
    <w:rsid w:val="00D41D58"/>
    <w:rsid w:val="00D42F7D"/>
    <w:rsid w:val="00D42FB5"/>
    <w:rsid w:val="00D435A8"/>
    <w:rsid w:val="00D438D2"/>
    <w:rsid w:val="00D446DA"/>
    <w:rsid w:val="00D44C19"/>
    <w:rsid w:val="00D5104D"/>
    <w:rsid w:val="00D51C7B"/>
    <w:rsid w:val="00D51D74"/>
    <w:rsid w:val="00D54D42"/>
    <w:rsid w:val="00D5589C"/>
    <w:rsid w:val="00D55ED1"/>
    <w:rsid w:val="00D5657B"/>
    <w:rsid w:val="00D565B6"/>
    <w:rsid w:val="00D56ED2"/>
    <w:rsid w:val="00D57859"/>
    <w:rsid w:val="00D6141B"/>
    <w:rsid w:val="00D6246A"/>
    <w:rsid w:val="00D626D5"/>
    <w:rsid w:val="00D636BF"/>
    <w:rsid w:val="00D63FA4"/>
    <w:rsid w:val="00D65C84"/>
    <w:rsid w:val="00D66E67"/>
    <w:rsid w:val="00D67078"/>
    <w:rsid w:val="00D73287"/>
    <w:rsid w:val="00D73370"/>
    <w:rsid w:val="00D76BE7"/>
    <w:rsid w:val="00D77461"/>
    <w:rsid w:val="00D77A32"/>
    <w:rsid w:val="00D86182"/>
    <w:rsid w:val="00D874E7"/>
    <w:rsid w:val="00D87621"/>
    <w:rsid w:val="00D900C0"/>
    <w:rsid w:val="00D92AD6"/>
    <w:rsid w:val="00D9336B"/>
    <w:rsid w:val="00D94760"/>
    <w:rsid w:val="00D9484F"/>
    <w:rsid w:val="00D955E9"/>
    <w:rsid w:val="00D96859"/>
    <w:rsid w:val="00DA0449"/>
    <w:rsid w:val="00DA0B50"/>
    <w:rsid w:val="00DA1399"/>
    <w:rsid w:val="00DA1A21"/>
    <w:rsid w:val="00DA2B32"/>
    <w:rsid w:val="00DA311F"/>
    <w:rsid w:val="00DA3B3C"/>
    <w:rsid w:val="00DA557D"/>
    <w:rsid w:val="00DA55AA"/>
    <w:rsid w:val="00DA7751"/>
    <w:rsid w:val="00DB2185"/>
    <w:rsid w:val="00DB56F0"/>
    <w:rsid w:val="00DB6311"/>
    <w:rsid w:val="00DB64AC"/>
    <w:rsid w:val="00DC12EB"/>
    <w:rsid w:val="00DC2FFC"/>
    <w:rsid w:val="00DC3578"/>
    <w:rsid w:val="00DC4445"/>
    <w:rsid w:val="00DC4668"/>
    <w:rsid w:val="00DC52E4"/>
    <w:rsid w:val="00DD0EC0"/>
    <w:rsid w:val="00DD128D"/>
    <w:rsid w:val="00DD2087"/>
    <w:rsid w:val="00DD2962"/>
    <w:rsid w:val="00DD2CAE"/>
    <w:rsid w:val="00DD309E"/>
    <w:rsid w:val="00DD3DFD"/>
    <w:rsid w:val="00DE053D"/>
    <w:rsid w:val="00DE196E"/>
    <w:rsid w:val="00DE312A"/>
    <w:rsid w:val="00DE6054"/>
    <w:rsid w:val="00DF0157"/>
    <w:rsid w:val="00DF06EF"/>
    <w:rsid w:val="00DF12B4"/>
    <w:rsid w:val="00DF1AD1"/>
    <w:rsid w:val="00DF552B"/>
    <w:rsid w:val="00DF6B57"/>
    <w:rsid w:val="00DF7D33"/>
    <w:rsid w:val="00E00B54"/>
    <w:rsid w:val="00E00E7C"/>
    <w:rsid w:val="00E0182E"/>
    <w:rsid w:val="00E04127"/>
    <w:rsid w:val="00E04963"/>
    <w:rsid w:val="00E04A47"/>
    <w:rsid w:val="00E04DDA"/>
    <w:rsid w:val="00E06C89"/>
    <w:rsid w:val="00E11035"/>
    <w:rsid w:val="00E133B0"/>
    <w:rsid w:val="00E14228"/>
    <w:rsid w:val="00E144B2"/>
    <w:rsid w:val="00E149E0"/>
    <w:rsid w:val="00E155F6"/>
    <w:rsid w:val="00E1659F"/>
    <w:rsid w:val="00E169F2"/>
    <w:rsid w:val="00E173FB"/>
    <w:rsid w:val="00E200FA"/>
    <w:rsid w:val="00E2054F"/>
    <w:rsid w:val="00E20FBC"/>
    <w:rsid w:val="00E22159"/>
    <w:rsid w:val="00E235CA"/>
    <w:rsid w:val="00E31ECC"/>
    <w:rsid w:val="00E323D3"/>
    <w:rsid w:val="00E32DA7"/>
    <w:rsid w:val="00E34E5E"/>
    <w:rsid w:val="00E35CF7"/>
    <w:rsid w:val="00E413DD"/>
    <w:rsid w:val="00E418C3"/>
    <w:rsid w:val="00E4219E"/>
    <w:rsid w:val="00E42896"/>
    <w:rsid w:val="00E44D6A"/>
    <w:rsid w:val="00E4633D"/>
    <w:rsid w:val="00E468CE"/>
    <w:rsid w:val="00E51452"/>
    <w:rsid w:val="00E514E4"/>
    <w:rsid w:val="00E5150E"/>
    <w:rsid w:val="00E54E42"/>
    <w:rsid w:val="00E60B5E"/>
    <w:rsid w:val="00E61AB1"/>
    <w:rsid w:val="00E61ADA"/>
    <w:rsid w:val="00E63237"/>
    <w:rsid w:val="00E64C3E"/>
    <w:rsid w:val="00E64CE2"/>
    <w:rsid w:val="00E65439"/>
    <w:rsid w:val="00E65CD4"/>
    <w:rsid w:val="00E6652F"/>
    <w:rsid w:val="00E66CED"/>
    <w:rsid w:val="00E67616"/>
    <w:rsid w:val="00E67876"/>
    <w:rsid w:val="00E6796F"/>
    <w:rsid w:val="00E71F4F"/>
    <w:rsid w:val="00E723F0"/>
    <w:rsid w:val="00E73A44"/>
    <w:rsid w:val="00E754F2"/>
    <w:rsid w:val="00E7639B"/>
    <w:rsid w:val="00E76859"/>
    <w:rsid w:val="00E81463"/>
    <w:rsid w:val="00E81C72"/>
    <w:rsid w:val="00E820AC"/>
    <w:rsid w:val="00E82312"/>
    <w:rsid w:val="00E8276E"/>
    <w:rsid w:val="00E83020"/>
    <w:rsid w:val="00E84985"/>
    <w:rsid w:val="00E84AF8"/>
    <w:rsid w:val="00E85ED8"/>
    <w:rsid w:val="00E916B8"/>
    <w:rsid w:val="00E91B81"/>
    <w:rsid w:val="00E922CA"/>
    <w:rsid w:val="00E96984"/>
    <w:rsid w:val="00E97550"/>
    <w:rsid w:val="00E97EB2"/>
    <w:rsid w:val="00EA14EE"/>
    <w:rsid w:val="00EA1609"/>
    <w:rsid w:val="00EA166D"/>
    <w:rsid w:val="00EA24DF"/>
    <w:rsid w:val="00EA3365"/>
    <w:rsid w:val="00EA7123"/>
    <w:rsid w:val="00EB0666"/>
    <w:rsid w:val="00EB0E9F"/>
    <w:rsid w:val="00EB2AE6"/>
    <w:rsid w:val="00EB346B"/>
    <w:rsid w:val="00EB56B4"/>
    <w:rsid w:val="00EB652F"/>
    <w:rsid w:val="00EB6BD6"/>
    <w:rsid w:val="00EB6FDC"/>
    <w:rsid w:val="00EB7053"/>
    <w:rsid w:val="00EC2DD1"/>
    <w:rsid w:val="00EC316B"/>
    <w:rsid w:val="00EC331E"/>
    <w:rsid w:val="00EC367B"/>
    <w:rsid w:val="00EC3C25"/>
    <w:rsid w:val="00EC3E41"/>
    <w:rsid w:val="00EC4E74"/>
    <w:rsid w:val="00EC5193"/>
    <w:rsid w:val="00EC5616"/>
    <w:rsid w:val="00EC693E"/>
    <w:rsid w:val="00EC74B9"/>
    <w:rsid w:val="00EC7D3A"/>
    <w:rsid w:val="00ED0377"/>
    <w:rsid w:val="00ED1012"/>
    <w:rsid w:val="00ED341B"/>
    <w:rsid w:val="00ED4F3F"/>
    <w:rsid w:val="00EE1416"/>
    <w:rsid w:val="00EE24CF"/>
    <w:rsid w:val="00EE5331"/>
    <w:rsid w:val="00EE55AF"/>
    <w:rsid w:val="00EE68B9"/>
    <w:rsid w:val="00EE6A2A"/>
    <w:rsid w:val="00EE7027"/>
    <w:rsid w:val="00EF00DA"/>
    <w:rsid w:val="00EF0386"/>
    <w:rsid w:val="00EF0834"/>
    <w:rsid w:val="00EF2FF2"/>
    <w:rsid w:val="00EF35CD"/>
    <w:rsid w:val="00EF400F"/>
    <w:rsid w:val="00EF6CD8"/>
    <w:rsid w:val="00EF6DDE"/>
    <w:rsid w:val="00F02660"/>
    <w:rsid w:val="00F02768"/>
    <w:rsid w:val="00F02B21"/>
    <w:rsid w:val="00F059B1"/>
    <w:rsid w:val="00F0608A"/>
    <w:rsid w:val="00F0620F"/>
    <w:rsid w:val="00F100E7"/>
    <w:rsid w:val="00F13BF2"/>
    <w:rsid w:val="00F13FBC"/>
    <w:rsid w:val="00F1458E"/>
    <w:rsid w:val="00F17BDC"/>
    <w:rsid w:val="00F2196A"/>
    <w:rsid w:val="00F223D2"/>
    <w:rsid w:val="00F23600"/>
    <w:rsid w:val="00F23F3B"/>
    <w:rsid w:val="00F2411F"/>
    <w:rsid w:val="00F25513"/>
    <w:rsid w:val="00F25C07"/>
    <w:rsid w:val="00F25D8C"/>
    <w:rsid w:val="00F25ED0"/>
    <w:rsid w:val="00F31D09"/>
    <w:rsid w:val="00F32190"/>
    <w:rsid w:val="00F3238C"/>
    <w:rsid w:val="00F328BD"/>
    <w:rsid w:val="00F34DD6"/>
    <w:rsid w:val="00F36197"/>
    <w:rsid w:val="00F37147"/>
    <w:rsid w:val="00F37AC8"/>
    <w:rsid w:val="00F432DA"/>
    <w:rsid w:val="00F43305"/>
    <w:rsid w:val="00F43E0F"/>
    <w:rsid w:val="00F44FA0"/>
    <w:rsid w:val="00F46851"/>
    <w:rsid w:val="00F46ECA"/>
    <w:rsid w:val="00F5055F"/>
    <w:rsid w:val="00F506B1"/>
    <w:rsid w:val="00F556D7"/>
    <w:rsid w:val="00F55ECE"/>
    <w:rsid w:val="00F563A6"/>
    <w:rsid w:val="00F56944"/>
    <w:rsid w:val="00F569CB"/>
    <w:rsid w:val="00F6056B"/>
    <w:rsid w:val="00F612E0"/>
    <w:rsid w:val="00F62ED8"/>
    <w:rsid w:val="00F6540E"/>
    <w:rsid w:val="00F654F3"/>
    <w:rsid w:val="00F65B9D"/>
    <w:rsid w:val="00F70CAC"/>
    <w:rsid w:val="00F7277C"/>
    <w:rsid w:val="00F73B6D"/>
    <w:rsid w:val="00F73F1F"/>
    <w:rsid w:val="00F74258"/>
    <w:rsid w:val="00F746B3"/>
    <w:rsid w:val="00F74EA1"/>
    <w:rsid w:val="00F814B8"/>
    <w:rsid w:val="00F8372B"/>
    <w:rsid w:val="00F85501"/>
    <w:rsid w:val="00F869C4"/>
    <w:rsid w:val="00F8765C"/>
    <w:rsid w:val="00F914C1"/>
    <w:rsid w:val="00F92DA6"/>
    <w:rsid w:val="00F93C51"/>
    <w:rsid w:val="00F95C83"/>
    <w:rsid w:val="00F9636C"/>
    <w:rsid w:val="00F96438"/>
    <w:rsid w:val="00F97165"/>
    <w:rsid w:val="00FA13F7"/>
    <w:rsid w:val="00FA3790"/>
    <w:rsid w:val="00FA45E8"/>
    <w:rsid w:val="00FA5041"/>
    <w:rsid w:val="00FA6A6A"/>
    <w:rsid w:val="00FA6ACF"/>
    <w:rsid w:val="00FA758D"/>
    <w:rsid w:val="00FB1E8E"/>
    <w:rsid w:val="00FB27BC"/>
    <w:rsid w:val="00FB4422"/>
    <w:rsid w:val="00FB4B1A"/>
    <w:rsid w:val="00FC0DBE"/>
    <w:rsid w:val="00FC112B"/>
    <w:rsid w:val="00FC291D"/>
    <w:rsid w:val="00FC2CFA"/>
    <w:rsid w:val="00FC2E51"/>
    <w:rsid w:val="00FC4349"/>
    <w:rsid w:val="00FC6449"/>
    <w:rsid w:val="00FD01F3"/>
    <w:rsid w:val="00FD0DA8"/>
    <w:rsid w:val="00FD153A"/>
    <w:rsid w:val="00FD2D83"/>
    <w:rsid w:val="00FD7E92"/>
    <w:rsid w:val="00FE09F6"/>
    <w:rsid w:val="00FE0BDF"/>
    <w:rsid w:val="00FE0C17"/>
    <w:rsid w:val="00FE2025"/>
    <w:rsid w:val="00FE273A"/>
    <w:rsid w:val="00FE29F8"/>
    <w:rsid w:val="00FE5019"/>
    <w:rsid w:val="00FE5294"/>
    <w:rsid w:val="00FE5323"/>
    <w:rsid w:val="00FF0D3C"/>
    <w:rsid w:val="00FF1C5F"/>
    <w:rsid w:val="00FF36AA"/>
    <w:rsid w:val="00FF3B46"/>
    <w:rsid w:val="00FF49A9"/>
    <w:rsid w:val="00FF5DBB"/>
    <w:rsid w:val="00FF6616"/>
    <w:rsid w:val="00FF71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8673" fillcolor="white">
      <v:fill color="white"/>
    </o:shapedefaults>
    <o:shapelayout v:ext="edit">
      <o:idmap v:ext="edit" data="1"/>
    </o:shapelayout>
  </w:shapeDefaults>
  <w:decimalSymbol w:val="."/>
  <w:listSeparator w:val=","/>
  <w14:docId w14:val="5FD83A88"/>
  <w15:docId w15:val="{F4ACCF3A-D416-499D-AF48-77D730DCA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th-TH"/>
      </w:rPr>
    </w:rPrDefault>
    <w:pPrDefault>
      <w:pPr>
        <w:spacing w:after="80"/>
        <w:ind w:firstLine="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8FA"/>
  </w:style>
  <w:style w:type="paragraph" w:styleId="Heading1">
    <w:name w:val="heading 1"/>
    <w:basedOn w:val="Normal"/>
    <w:next w:val="Normal"/>
    <w:link w:val="Heading1Char"/>
    <w:uiPriority w:val="9"/>
    <w:qFormat/>
    <w:rsid w:val="00442268"/>
    <w:pPr>
      <w:outlineLvl w:val="0"/>
    </w:pPr>
    <w:rPr>
      <w:sz w:val="22"/>
    </w:rPr>
  </w:style>
  <w:style w:type="paragraph" w:styleId="Heading2">
    <w:name w:val="heading 2"/>
    <w:basedOn w:val="Normal"/>
    <w:next w:val="Normal"/>
    <w:link w:val="Heading2Char"/>
    <w:uiPriority w:val="9"/>
    <w:unhideWhenUsed/>
    <w:qFormat/>
    <w:rsid w:val="002D656A"/>
    <w:pPr>
      <w:keepNext/>
      <w:keepLines/>
      <w:spacing w:before="200"/>
      <w:outlineLvl w:val="1"/>
    </w:pPr>
    <w:rPr>
      <w:rFonts w:asciiTheme="majorHAnsi" w:eastAsiaTheme="majorEastAsia" w:hAnsiTheme="majorHAnsi" w:cstheme="majorBidi"/>
      <w:b/>
      <w:bCs/>
      <w:color w:val="5B9BD5" w:themeColor="accent1"/>
      <w:sz w:val="26"/>
      <w:szCs w:val="26"/>
      <w:lang w:bidi="ar-SA"/>
    </w:rPr>
  </w:style>
  <w:style w:type="paragraph" w:styleId="Heading3">
    <w:name w:val="heading 3"/>
    <w:basedOn w:val="Normal"/>
    <w:next w:val="Normal"/>
    <w:link w:val="Heading3Char"/>
    <w:uiPriority w:val="9"/>
    <w:unhideWhenUsed/>
    <w:qFormat/>
    <w:rsid w:val="005D6A12"/>
    <w:pPr>
      <w:keepNext/>
      <w:keepLines/>
      <w:spacing w:before="40" w:after="0"/>
      <w:outlineLvl w:val="2"/>
    </w:pPr>
    <w:rPr>
      <w:rFonts w:asciiTheme="majorHAnsi" w:eastAsiaTheme="majorEastAsia" w:hAnsiTheme="majorHAnsi" w:cstheme="majorBidi"/>
      <w:color w:val="1F4D78" w:themeColor="accent1" w:themeShade="7F"/>
      <w:sz w:val="24"/>
      <w:szCs w:val="30"/>
    </w:rPr>
  </w:style>
  <w:style w:type="paragraph" w:styleId="Heading4">
    <w:name w:val="heading 4"/>
    <w:basedOn w:val="Normal"/>
    <w:next w:val="Normal"/>
    <w:link w:val="Heading4Char"/>
    <w:unhideWhenUsed/>
    <w:qFormat/>
    <w:rsid w:val="00590C78"/>
    <w:pPr>
      <w:keepNext/>
      <w:keepLines/>
      <w:spacing w:before="40" w:after="0"/>
      <w:outlineLvl w:val="3"/>
    </w:pPr>
    <w:rPr>
      <w:rFonts w:asciiTheme="majorHAnsi" w:eastAsiaTheme="majorEastAsia" w:hAnsiTheme="majorHAnsi" w:cstheme="majorBidi"/>
      <w:i/>
      <w:iCs/>
      <w:color w:val="2E74B5" w:themeColor="accent1" w:themeShade="BF"/>
      <w:szCs w:val="25"/>
    </w:rPr>
  </w:style>
  <w:style w:type="paragraph" w:styleId="Heading5">
    <w:name w:val="heading 5"/>
    <w:basedOn w:val="Normal"/>
    <w:next w:val="Normal"/>
    <w:link w:val="Heading5Char"/>
    <w:unhideWhenUsed/>
    <w:qFormat/>
    <w:rsid w:val="00A55AC8"/>
    <w:pPr>
      <w:keepNext/>
      <w:keepLines/>
      <w:spacing w:before="40" w:after="0"/>
      <w:outlineLvl w:val="4"/>
    </w:pPr>
    <w:rPr>
      <w:rFonts w:asciiTheme="majorHAnsi" w:eastAsiaTheme="majorEastAsia" w:hAnsiTheme="majorHAnsi" w:cstheme="majorBidi"/>
      <w:color w:val="2E74B5" w:themeColor="accent1" w:themeShade="BF"/>
      <w:szCs w:val="25"/>
    </w:rPr>
  </w:style>
  <w:style w:type="paragraph" w:styleId="Heading6">
    <w:name w:val="heading 6"/>
    <w:basedOn w:val="Normal"/>
    <w:next w:val="Normal"/>
    <w:link w:val="Heading6Char"/>
    <w:qFormat/>
    <w:rsid w:val="007625F1"/>
    <w:pPr>
      <w:keepNext/>
      <w:spacing w:after="0"/>
      <w:ind w:firstLine="0"/>
      <w:jc w:val="left"/>
      <w:outlineLvl w:val="5"/>
    </w:pPr>
    <w:rPr>
      <w:rFonts w:ascii="Angsana New" w:eastAsia="Times New Roman" w:hAnsi="Angsana New" w:cs="Angsana New"/>
      <w:sz w:val="32"/>
      <w:szCs w:val="32"/>
    </w:rPr>
  </w:style>
  <w:style w:type="paragraph" w:styleId="Heading7">
    <w:name w:val="heading 7"/>
    <w:basedOn w:val="Normal"/>
    <w:next w:val="Normal"/>
    <w:link w:val="Heading7Char"/>
    <w:unhideWhenUsed/>
    <w:qFormat/>
    <w:rsid w:val="00617F0E"/>
    <w:pPr>
      <w:keepNext/>
      <w:keepLines/>
      <w:spacing w:before="40"/>
      <w:outlineLvl w:val="6"/>
    </w:pPr>
    <w:rPr>
      <w:rFonts w:asciiTheme="majorHAnsi" w:eastAsiaTheme="majorEastAsia" w:hAnsiTheme="majorHAnsi" w:cstheme="majorBidi"/>
      <w:i/>
      <w:iCs/>
      <w:color w:val="1F4D78" w:themeColor="accent1" w:themeShade="7F"/>
      <w:szCs w:val="25"/>
    </w:rPr>
  </w:style>
  <w:style w:type="paragraph" w:styleId="Heading8">
    <w:name w:val="heading 8"/>
    <w:basedOn w:val="Normal"/>
    <w:next w:val="Normal"/>
    <w:link w:val="Heading8Char"/>
    <w:qFormat/>
    <w:rsid w:val="007625F1"/>
    <w:pPr>
      <w:spacing w:before="240" w:after="60"/>
      <w:ind w:firstLine="0"/>
      <w:jc w:val="left"/>
      <w:outlineLvl w:val="7"/>
    </w:pPr>
    <w:rPr>
      <w:rFonts w:eastAsia="Times New Roman" w:cs="Angsana New"/>
      <w:i/>
      <w:iCs/>
      <w:sz w:val="24"/>
      <w:szCs w:val="24"/>
    </w:rPr>
  </w:style>
  <w:style w:type="paragraph" w:styleId="Heading9">
    <w:name w:val="heading 9"/>
    <w:basedOn w:val="Normal"/>
    <w:next w:val="Normal"/>
    <w:link w:val="Heading9Char"/>
    <w:uiPriority w:val="9"/>
    <w:unhideWhenUsed/>
    <w:qFormat/>
    <w:rsid w:val="00011F62"/>
    <w:pPr>
      <w:keepNext/>
      <w:spacing w:line="276" w:lineRule="auto"/>
      <w:ind w:firstLine="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268"/>
    <w:rPr>
      <w:rFonts w:ascii="Times New Roman" w:hAnsi="Times New Roman" w:cs="Times New Roman"/>
      <w:sz w:val="22"/>
      <w:szCs w:val="22"/>
    </w:rPr>
  </w:style>
  <w:style w:type="character" w:customStyle="1" w:styleId="Heading2Char">
    <w:name w:val="Heading 2 Char"/>
    <w:basedOn w:val="DefaultParagraphFont"/>
    <w:link w:val="Heading2"/>
    <w:uiPriority w:val="9"/>
    <w:rsid w:val="002D656A"/>
    <w:rPr>
      <w:rFonts w:asciiTheme="majorHAnsi" w:eastAsiaTheme="majorEastAsia" w:hAnsiTheme="majorHAnsi" w:cstheme="majorBidi"/>
      <w:b/>
      <w:bCs/>
      <w:color w:val="5B9BD5" w:themeColor="accent1"/>
      <w:sz w:val="26"/>
      <w:szCs w:val="26"/>
      <w:lang w:bidi="ar-SA"/>
    </w:rPr>
  </w:style>
  <w:style w:type="character" w:customStyle="1" w:styleId="Heading7Char">
    <w:name w:val="Heading 7 Char"/>
    <w:basedOn w:val="DefaultParagraphFont"/>
    <w:link w:val="Heading7"/>
    <w:rsid w:val="00617F0E"/>
    <w:rPr>
      <w:rFonts w:asciiTheme="majorHAnsi" w:eastAsiaTheme="majorEastAsia" w:hAnsiTheme="majorHAnsi" w:cstheme="majorBidi"/>
      <w:i/>
      <w:iCs/>
      <w:color w:val="1F4D78" w:themeColor="accent1" w:themeShade="7F"/>
      <w:szCs w:val="25"/>
    </w:rPr>
  </w:style>
  <w:style w:type="paragraph" w:styleId="Title">
    <w:name w:val="Title"/>
    <w:basedOn w:val="Normal"/>
    <w:next w:val="Normal"/>
    <w:link w:val="TitleChar"/>
    <w:qFormat/>
    <w:rsid w:val="00907E24"/>
    <w:rPr>
      <w:b/>
      <w:bCs/>
      <w:sz w:val="28"/>
      <w:szCs w:val="28"/>
    </w:rPr>
  </w:style>
  <w:style w:type="character" w:customStyle="1" w:styleId="TitleChar">
    <w:name w:val="Title Char"/>
    <w:basedOn w:val="DefaultParagraphFont"/>
    <w:link w:val="Title"/>
    <w:rsid w:val="00907E24"/>
    <w:rPr>
      <w:b/>
      <w:bCs/>
      <w:sz w:val="28"/>
      <w:szCs w:val="28"/>
    </w:rPr>
  </w:style>
  <w:style w:type="paragraph" w:styleId="Subtitle">
    <w:name w:val="Subtitle"/>
    <w:basedOn w:val="Normal"/>
    <w:next w:val="Normal"/>
    <w:link w:val="SubtitleChar"/>
    <w:uiPriority w:val="11"/>
    <w:qFormat/>
    <w:rsid w:val="00A478F0"/>
  </w:style>
  <w:style w:type="character" w:customStyle="1" w:styleId="SubtitleChar">
    <w:name w:val="Subtitle Char"/>
    <w:basedOn w:val="DefaultParagraphFont"/>
    <w:link w:val="Subtitle"/>
    <w:uiPriority w:val="11"/>
    <w:rsid w:val="00A478F0"/>
    <w:rPr>
      <w:rFonts w:ascii="Times New Roman" w:hAnsi="Times New Roman" w:cs="Times New Roman"/>
      <w:sz w:val="20"/>
      <w:szCs w:val="20"/>
    </w:rPr>
  </w:style>
  <w:style w:type="character" w:styleId="Hyperlink">
    <w:name w:val="Hyperlink"/>
    <w:basedOn w:val="DefaultParagraphFont"/>
    <w:uiPriority w:val="99"/>
    <w:unhideWhenUsed/>
    <w:rsid w:val="00442268"/>
    <w:rPr>
      <w:color w:val="0563C1" w:themeColor="hyperlink"/>
      <w:u w:val="single"/>
    </w:rPr>
  </w:style>
  <w:style w:type="character" w:styleId="SubtleEmphasis">
    <w:name w:val="Subtle Emphasis"/>
    <w:uiPriority w:val="19"/>
    <w:qFormat/>
    <w:rsid w:val="00442268"/>
    <w:rPr>
      <w:rFonts w:ascii="Times New Roman" w:hAnsi="Times New Roman"/>
      <w:sz w:val="20"/>
      <w:szCs w:val="20"/>
    </w:rPr>
  </w:style>
  <w:style w:type="paragraph" w:customStyle="1" w:styleId="Abstract">
    <w:name w:val="Abstract"/>
    <w:basedOn w:val="Normal"/>
    <w:qFormat/>
    <w:rsid w:val="00D10507"/>
    <w:rPr>
      <w:b/>
      <w:bCs/>
    </w:rPr>
  </w:style>
  <w:style w:type="paragraph" w:customStyle="1" w:styleId="Keywords">
    <w:name w:val="Keywords"/>
    <w:basedOn w:val="Normal"/>
    <w:qFormat/>
    <w:rsid w:val="00D42F7D"/>
  </w:style>
  <w:style w:type="paragraph" w:styleId="ListParagraph">
    <w:name w:val="List Paragraph"/>
    <w:basedOn w:val="Normal"/>
    <w:link w:val="ListParagraphChar"/>
    <w:uiPriority w:val="34"/>
    <w:qFormat/>
    <w:rsid w:val="00012357"/>
    <w:pPr>
      <w:numPr>
        <w:numId w:val="1"/>
      </w:numPr>
      <w:tabs>
        <w:tab w:val="clear" w:pos="396"/>
        <w:tab w:val="num" w:pos="216"/>
      </w:tabs>
      <w:ind w:left="0"/>
      <w:contextualSpacing/>
    </w:pPr>
    <w:rPr>
      <w:rFonts w:cs="Angsana New"/>
      <w:b/>
      <w:bCs/>
      <w:szCs w:val="25"/>
    </w:rPr>
  </w:style>
  <w:style w:type="paragraph" w:customStyle="1" w:styleId="ParagraphLevel1">
    <w:name w:val="Paragraph Level1"/>
    <w:basedOn w:val="Normal"/>
    <w:qFormat/>
    <w:rsid w:val="00D42F7D"/>
    <w:pPr>
      <w:ind w:firstLine="360"/>
    </w:pPr>
  </w:style>
  <w:style w:type="paragraph" w:customStyle="1" w:styleId="EquationStyle1">
    <w:name w:val="Equation Style1"/>
    <w:basedOn w:val="Normal"/>
    <w:qFormat/>
    <w:rsid w:val="009515B3"/>
    <w:pPr>
      <w:tabs>
        <w:tab w:val="center" w:pos="3780"/>
        <w:tab w:val="right" w:pos="8010"/>
      </w:tabs>
      <w:ind w:right="-31"/>
    </w:pPr>
  </w:style>
  <w:style w:type="paragraph" w:styleId="Header">
    <w:name w:val="header"/>
    <w:basedOn w:val="Normal"/>
    <w:link w:val="HeaderChar"/>
    <w:uiPriority w:val="99"/>
    <w:unhideWhenUsed/>
    <w:rsid w:val="009261A9"/>
    <w:pPr>
      <w:tabs>
        <w:tab w:val="center" w:pos="4513"/>
        <w:tab w:val="right" w:pos="9026"/>
      </w:tabs>
    </w:pPr>
    <w:rPr>
      <w:rFonts w:cs="Angsana New"/>
      <w:szCs w:val="25"/>
    </w:rPr>
  </w:style>
  <w:style w:type="character" w:customStyle="1" w:styleId="HeaderChar">
    <w:name w:val="Header Char"/>
    <w:basedOn w:val="DefaultParagraphFont"/>
    <w:link w:val="Header"/>
    <w:uiPriority w:val="99"/>
    <w:rsid w:val="009261A9"/>
    <w:rPr>
      <w:rFonts w:cs="Angsana New"/>
      <w:szCs w:val="25"/>
    </w:rPr>
  </w:style>
  <w:style w:type="paragraph" w:styleId="Footer">
    <w:name w:val="footer"/>
    <w:basedOn w:val="Normal"/>
    <w:link w:val="FooterChar"/>
    <w:uiPriority w:val="99"/>
    <w:unhideWhenUsed/>
    <w:rsid w:val="009261A9"/>
    <w:pPr>
      <w:tabs>
        <w:tab w:val="center" w:pos="4513"/>
        <w:tab w:val="right" w:pos="9026"/>
      </w:tabs>
    </w:pPr>
    <w:rPr>
      <w:rFonts w:cs="Angsana New"/>
      <w:szCs w:val="25"/>
    </w:rPr>
  </w:style>
  <w:style w:type="character" w:customStyle="1" w:styleId="FooterChar">
    <w:name w:val="Footer Char"/>
    <w:basedOn w:val="DefaultParagraphFont"/>
    <w:link w:val="Footer"/>
    <w:uiPriority w:val="99"/>
    <w:rsid w:val="009261A9"/>
    <w:rPr>
      <w:rFonts w:cs="Angsana New"/>
      <w:szCs w:val="25"/>
    </w:rPr>
  </w:style>
  <w:style w:type="character" w:styleId="PageNumber">
    <w:name w:val="page number"/>
    <w:basedOn w:val="DefaultParagraphFont"/>
    <w:rsid w:val="009261A9"/>
  </w:style>
  <w:style w:type="paragraph" w:customStyle="1" w:styleId="Heading2LatinArial">
    <w:name w:val="Heading 2 + (Latin) Arial"/>
    <w:aliases w:val="(Complex) DilleniaUPC,(Latin) 9 pt,(Complex) 14 ......"/>
    <w:basedOn w:val="Normal"/>
    <w:rsid w:val="009261A9"/>
    <w:rPr>
      <w:rFonts w:ascii="Arial" w:eastAsia="Cordia New" w:hAnsi="Arial" w:cs="Angsana New"/>
      <w:sz w:val="24"/>
      <w:szCs w:val="24"/>
      <w:lang w:eastAsia="zh-CN"/>
    </w:rPr>
  </w:style>
  <w:style w:type="paragraph" w:customStyle="1" w:styleId="FigureStyle">
    <w:name w:val="Figure Style"/>
    <w:basedOn w:val="Normal"/>
    <w:qFormat/>
    <w:rsid w:val="006C2BE7"/>
    <w:pPr>
      <w:jc w:val="center"/>
    </w:pPr>
  </w:style>
  <w:style w:type="paragraph" w:styleId="BalloonText">
    <w:name w:val="Balloon Text"/>
    <w:basedOn w:val="Normal"/>
    <w:link w:val="BalloonTextChar"/>
    <w:uiPriority w:val="99"/>
    <w:unhideWhenUsed/>
    <w:rsid w:val="00637345"/>
    <w:rPr>
      <w:rFonts w:ascii="Leelawadee" w:hAnsi="Leelawadee" w:cs="Angsana New"/>
      <w:sz w:val="18"/>
      <w:szCs w:val="22"/>
    </w:rPr>
  </w:style>
  <w:style w:type="character" w:customStyle="1" w:styleId="BalloonTextChar">
    <w:name w:val="Balloon Text Char"/>
    <w:basedOn w:val="DefaultParagraphFont"/>
    <w:link w:val="BalloonText"/>
    <w:uiPriority w:val="99"/>
    <w:rsid w:val="00637345"/>
    <w:rPr>
      <w:rFonts w:ascii="Leelawadee" w:hAnsi="Leelawadee" w:cs="Angsana New"/>
      <w:sz w:val="18"/>
      <w:szCs w:val="22"/>
    </w:rPr>
  </w:style>
  <w:style w:type="character" w:customStyle="1" w:styleId="MTConvertedEquation">
    <w:name w:val="MTConvertedEquation"/>
    <w:basedOn w:val="DefaultParagraphFont"/>
    <w:rsid w:val="00637345"/>
  </w:style>
  <w:style w:type="paragraph" w:customStyle="1" w:styleId="TableStype">
    <w:name w:val="Table Stype"/>
    <w:basedOn w:val="Normal"/>
    <w:qFormat/>
    <w:rsid w:val="00117005"/>
    <w:pPr>
      <w:tabs>
        <w:tab w:val="left" w:pos="4456"/>
      </w:tabs>
    </w:pPr>
  </w:style>
  <w:style w:type="paragraph" w:styleId="NoSpacing">
    <w:name w:val="No Spacing"/>
    <w:link w:val="NoSpacingChar"/>
    <w:uiPriority w:val="1"/>
    <w:qFormat/>
    <w:rsid w:val="00632B31"/>
    <w:pPr>
      <w:ind w:right="389"/>
    </w:pPr>
    <w:rPr>
      <w:rFonts w:eastAsia="Palatino Linotype"/>
      <w:szCs w:val="22"/>
      <w:lang w:bidi="ar-SA"/>
    </w:rPr>
  </w:style>
  <w:style w:type="character" w:customStyle="1" w:styleId="NoSpacingChar">
    <w:name w:val="No Spacing Char"/>
    <w:basedOn w:val="DefaultParagraphFont"/>
    <w:link w:val="NoSpacing"/>
    <w:uiPriority w:val="1"/>
    <w:rsid w:val="004C4AF3"/>
    <w:rPr>
      <w:rFonts w:eastAsia="Palatino Linotype"/>
      <w:szCs w:val="22"/>
      <w:lang w:bidi="ar-SA"/>
    </w:rPr>
  </w:style>
  <w:style w:type="paragraph" w:styleId="Caption">
    <w:name w:val="caption"/>
    <w:basedOn w:val="Normal"/>
    <w:next w:val="Normal"/>
    <w:uiPriority w:val="35"/>
    <w:unhideWhenUsed/>
    <w:qFormat/>
    <w:rsid w:val="00F1458E"/>
    <w:pPr>
      <w:spacing w:after="200"/>
    </w:pPr>
    <w:rPr>
      <w:rFonts w:cs="Angsana New"/>
      <w:i/>
      <w:iCs/>
      <w:color w:val="44546A" w:themeColor="text2"/>
      <w:sz w:val="18"/>
      <w:szCs w:val="22"/>
    </w:rPr>
  </w:style>
  <w:style w:type="character" w:styleId="CommentReference">
    <w:name w:val="annotation reference"/>
    <w:basedOn w:val="DefaultParagraphFont"/>
    <w:uiPriority w:val="99"/>
    <w:semiHidden/>
    <w:unhideWhenUsed/>
    <w:rsid w:val="00F1458E"/>
    <w:rPr>
      <w:sz w:val="16"/>
      <w:szCs w:val="18"/>
    </w:rPr>
  </w:style>
  <w:style w:type="paragraph" w:styleId="CommentText">
    <w:name w:val="annotation text"/>
    <w:basedOn w:val="Normal"/>
    <w:link w:val="CommentTextChar"/>
    <w:uiPriority w:val="99"/>
    <w:semiHidden/>
    <w:unhideWhenUsed/>
    <w:rsid w:val="00F1458E"/>
    <w:rPr>
      <w:rFonts w:cs="Angsana New"/>
      <w:szCs w:val="25"/>
    </w:rPr>
  </w:style>
  <w:style w:type="character" w:customStyle="1" w:styleId="CommentTextChar">
    <w:name w:val="Comment Text Char"/>
    <w:basedOn w:val="DefaultParagraphFont"/>
    <w:link w:val="CommentText"/>
    <w:uiPriority w:val="99"/>
    <w:semiHidden/>
    <w:rsid w:val="00F1458E"/>
    <w:rPr>
      <w:rFonts w:cs="Angsana New"/>
      <w:szCs w:val="25"/>
    </w:rPr>
  </w:style>
  <w:style w:type="paragraph" w:styleId="CommentSubject">
    <w:name w:val="annotation subject"/>
    <w:basedOn w:val="CommentText"/>
    <w:next w:val="CommentText"/>
    <w:link w:val="CommentSubjectChar"/>
    <w:uiPriority w:val="99"/>
    <w:semiHidden/>
    <w:unhideWhenUsed/>
    <w:rsid w:val="00F1458E"/>
    <w:rPr>
      <w:b/>
      <w:bCs/>
    </w:rPr>
  </w:style>
  <w:style w:type="character" w:customStyle="1" w:styleId="CommentSubjectChar">
    <w:name w:val="Comment Subject Char"/>
    <w:basedOn w:val="CommentTextChar"/>
    <w:link w:val="CommentSubject"/>
    <w:uiPriority w:val="99"/>
    <w:semiHidden/>
    <w:rsid w:val="00F1458E"/>
    <w:rPr>
      <w:rFonts w:cs="Angsana New"/>
      <w:b/>
      <w:bCs/>
      <w:szCs w:val="25"/>
    </w:rPr>
  </w:style>
  <w:style w:type="paragraph" w:styleId="EndnoteText">
    <w:name w:val="endnote text"/>
    <w:basedOn w:val="Normal"/>
    <w:link w:val="EndnoteTextChar"/>
    <w:uiPriority w:val="99"/>
    <w:semiHidden/>
    <w:unhideWhenUsed/>
    <w:rsid w:val="006F7D44"/>
    <w:pPr>
      <w:ind w:right="389"/>
    </w:pPr>
    <w:rPr>
      <w:rFonts w:ascii="Palatino Linotype" w:eastAsia="Palatino Linotype" w:hAnsi="Palatino Linotype"/>
      <w:lang w:bidi="ar-SA"/>
    </w:rPr>
  </w:style>
  <w:style w:type="character" w:customStyle="1" w:styleId="EndnoteTextChar">
    <w:name w:val="Endnote Text Char"/>
    <w:basedOn w:val="DefaultParagraphFont"/>
    <w:link w:val="EndnoteText"/>
    <w:uiPriority w:val="99"/>
    <w:semiHidden/>
    <w:rsid w:val="006F7D44"/>
    <w:rPr>
      <w:rFonts w:ascii="Palatino Linotype" w:eastAsia="Palatino Linotype" w:hAnsi="Palatino Linotype"/>
      <w:lang w:bidi="ar-SA"/>
    </w:rPr>
  </w:style>
  <w:style w:type="character" w:styleId="PlaceholderText">
    <w:name w:val="Placeholder Text"/>
    <w:basedOn w:val="DefaultParagraphFont"/>
    <w:uiPriority w:val="99"/>
    <w:semiHidden/>
    <w:rsid w:val="00166CF2"/>
    <w:rPr>
      <w:color w:val="808080"/>
    </w:rPr>
  </w:style>
  <w:style w:type="paragraph" w:customStyle="1" w:styleId="Default">
    <w:name w:val="Default"/>
    <w:rsid w:val="0030790C"/>
    <w:pPr>
      <w:autoSpaceDE w:val="0"/>
      <w:autoSpaceDN w:val="0"/>
      <w:adjustRightInd w:val="0"/>
    </w:pPr>
    <w:rPr>
      <w:rFonts w:eastAsia="Calibri"/>
      <w:color w:val="000000"/>
      <w:sz w:val="24"/>
      <w:szCs w:val="24"/>
      <w:lang w:bidi="ar-SA"/>
    </w:rPr>
  </w:style>
  <w:style w:type="character" w:customStyle="1" w:styleId="apple-converted-space">
    <w:name w:val="apple-converted-space"/>
    <w:basedOn w:val="DefaultParagraphFont"/>
    <w:rsid w:val="0030790C"/>
  </w:style>
  <w:style w:type="paragraph" w:customStyle="1" w:styleId="Text">
    <w:name w:val="Text"/>
    <w:basedOn w:val="Normal"/>
    <w:link w:val="TextChar"/>
    <w:rsid w:val="008B2033"/>
    <w:pPr>
      <w:widowControl w:val="0"/>
      <w:autoSpaceDE w:val="0"/>
      <w:autoSpaceDN w:val="0"/>
      <w:spacing w:line="252" w:lineRule="auto"/>
      <w:ind w:firstLine="202"/>
    </w:pPr>
    <w:rPr>
      <w:rFonts w:ascii="Calibri" w:eastAsia="PMingLiU" w:hAnsi="Calibri" w:cs="Cordia New"/>
      <w:lang w:bidi="ar-SA"/>
    </w:rPr>
  </w:style>
  <w:style w:type="character" w:customStyle="1" w:styleId="TextChar">
    <w:name w:val="Text Char"/>
    <w:link w:val="Text"/>
    <w:rsid w:val="008B2033"/>
    <w:rPr>
      <w:rFonts w:ascii="Calibri" w:eastAsia="PMingLiU" w:hAnsi="Calibri" w:cs="Cordia New"/>
      <w:lang w:bidi="ar-SA"/>
    </w:rPr>
  </w:style>
  <w:style w:type="paragraph" w:customStyle="1" w:styleId="Reference">
    <w:name w:val="Reference"/>
    <w:basedOn w:val="Normal"/>
    <w:autoRedefine/>
    <w:rsid w:val="00876E68"/>
    <w:pPr>
      <w:spacing w:before="120"/>
      <w:ind w:left="284" w:hanging="284"/>
    </w:pPr>
    <w:rPr>
      <w:rFonts w:eastAsia="SimSun" w:cs="Angsana New"/>
      <w:sz w:val="18"/>
      <w:szCs w:val="18"/>
    </w:rPr>
  </w:style>
  <w:style w:type="paragraph" w:customStyle="1" w:styleId="ThailandStatistician">
    <w:name w:val="Thailand Statistician"/>
    <w:basedOn w:val="Normal"/>
    <w:link w:val="ThailandStatisticianChar"/>
    <w:qFormat/>
    <w:rsid w:val="007F3C4E"/>
    <w:pPr>
      <w:widowControl w:val="0"/>
      <w:wordWrap w:val="0"/>
      <w:autoSpaceDE w:val="0"/>
      <w:autoSpaceDN w:val="0"/>
      <w:contextualSpacing/>
    </w:pPr>
    <w:rPr>
      <w:rFonts w:ascii="Times New Roman Uni" w:eastAsia="Times New Roman Uni" w:hAnsi="Times New Roman Uni" w:cstheme="minorBidi"/>
      <w:color w:val="000000" w:themeColor="text1"/>
      <w:kern w:val="2"/>
      <w:lang w:eastAsia="ko-KR" w:bidi="ar-SA"/>
    </w:rPr>
  </w:style>
  <w:style w:type="character" w:customStyle="1" w:styleId="ThailandStatisticianChar">
    <w:name w:val="Thailand Statistician Char"/>
    <w:basedOn w:val="DefaultParagraphFont"/>
    <w:link w:val="ThailandStatistician"/>
    <w:rsid w:val="007F3C4E"/>
    <w:rPr>
      <w:rFonts w:ascii="Times New Roman Uni" w:eastAsia="Times New Roman Uni" w:hAnsi="Times New Roman Uni" w:cstheme="minorBidi"/>
      <w:color w:val="000000" w:themeColor="text1"/>
      <w:kern w:val="2"/>
      <w:lang w:eastAsia="ko-KR" w:bidi="ar-SA"/>
    </w:rPr>
  </w:style>
  <w:style w:type="paragraph" w:customStyle="1" w:styleId="MTDisplayEquation">
    <w:name w:val="MTDisplayEquation"/>
    <w:basedOn w:val="Normal"/>
    <w:next w:val="Normal"/>
    <w:link w:val="MTDisplayEquationChar"/>
    <w:rsid w:val="007F3C4E"/>
    <w:pPr>
      <w:widowControl w:val="0"/>
      <w:tabs>
        <w:tab w:val="center" w:pos="4000"/>
        <w:tab w:val="right" w:pos="8020"/>
      </w:tabs>
      <w:wordWrap w:val="0"/>
      <w:autoSpaceDE w:val="0"/>
      <w:autoSpaceDN w:val="0"/>
    </w:pPr>
    <w:rPr>
      <w:rFonts w:ascii="Times New Roman Uni" w:eastAsia="Times New Roman Uni" w:hAnsi="Times New Roman Uni" w:cs="Times New Roman Uni"/>
      <w:kern w:val="2"/>
      <w:szCs w:val="22"/>
      <w:lang w:eastAsia="ko-KR" w:bidi="ar-SA"/>
    </w:rPr>
  </w:style>
  <w:style w:type="character" w:customStyle="1" w:styleId="MTDisplayEquationChar">
    <w:name w:val="MTDisplayEquation Char"/>
    <w:basedOn w:val="DefaultParagraphFont"/>
    <w:link w:val="MTDisplayEquation"/>
    <w:rsid w:val="007F3C4E"/>
    <w:rPr>
      <w:rFonts w:ascii="Times New Roman Uni" w:eastAsia="Times New Roman Uni" w:hAnsi="Times New Roman Uni" w:cs="Times New Roman Uni"/>
      <w:kern w:val="2"/>
      <w:szCs w:val="22"/>
      <w:lang w:eastAsia="ko-KR" w:bidi="ar-SA"/>
    </w:rPr>
  </w:style>
  <w:style w:type="table" w:styleId="TableGrid">
    <w:name w:val="Table Grid"/>
    <w:basedOn w:val="TableNormal"/>
    <w:uiPriority w:val="59"/>
    <w:rsid w:val="007F3C4E"/>
    <w:rPr>
      <w:rFonts w:asciiTheme="minorHAnsi" w:eastAsiaTheme="minorEastAsia" w:hAnsiTheme="minorHAnsi" w:cstheme="minorBidi"/>
      <w:kern w:val="2"/>
      <w:szCs w:val="22"/>
      <w:lang w:eastAsia="ko-K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EquationSection">
    <w:name w:val="MTEquationSection"/>
    <w:basedOn w:val="DefaultParagraphFont"/>
    <w:rsid w:val="00697470"/>
    <w:rPr>
      <w:rFonts w:cs="Times New Roman Uni"/>
      <w:vanish/>
      <w:color w:val="FF0000"/>
      <w:sz w:val="32"/>
    </w:rPr>
  </w:style>
  <w:style w:type="paragraph" w:styleId="HTMLPreformatted">
    <w:name w:val="HTML Preformatted"/>
    <w:basedOn w:val="Normal"/>
    <w:link w:val="HTMLPreformattedChar"/>
    <w:uiPriority w:val="99"/>
    <w:unhideWhenUsed/>
    <w:rsid w:val="00E32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bidi="ar-SA"/>
    </w:rPr>
  </w:style>
  <w:style w:type="character" w:customStyle="1" w:styleId="HTMLPreformattedChar">
    <w:name w:val="HTML Preformatted Char"/>
    <w:basedOn w:val="DefaultParagraphFont"/>
    <w:link w:val="HTMLPreformatted"/>
    <w:uiPriority w:val="99"/>
    <w:rsid w:val="00E32DA7"/>
    <w:rPr>
      <w:rFonts w:ascii="Courier New" w:eastAsia="Times New Roman" w:hAnsi="Courier New" w:cs="Courier New"/>
      <w:lang w:bidi="ar-SA"/>
    </w:rPr>
  </w:style>
  <w:style w:type="character" w:styleId="FollowedHyperlink">
    <w:name w:val="FollowedHyperlink"/>
    <w:basedOn w:val="DefaultParagraphFont"/>
    <w:uiPriority w:val="99"/>
    <w:semiHidden/>
    <w:unhideWhenUsed/>
    <w:rsid w:val="002E7135"/>
    <w:rPr>
      <w:color w:val="954F72" w:themeColor="followedHyperlink"/>
      <w:u w:val="single"/>
    </w:rPr>
  </w:style>
  <w:style w:type="character" w:customStyle="1" w:styleId="BalloonTextChar1">
    <w:name w:val="Balloon Text Char1"/>
    <w:basedOn w:val="DefaultParagraphFont"/>
    <w:uiPriority w:val="99"/>
    <w:semiHidden/>
    <w:rsid w:val="004C4AF3"/>
    <w:rPr>
      <w:rFonts w:ascii="Segoe UI" w:hAnsi="Segoe UI" w:cs="Angsana New"/>
      <w:sz w:val="18"/>
      <w:szCs w:val="22"/>
    </w:rPr>
  </w:style>
  <w:style w:type="character" w:styleId="Emphasis">
    <w:name w:val="Emphasis"/>
    <w:basedOn w:val="DefaultParagraphFont"/>
    <w:uiPriority w:val="20"/>
    <w:qFormat/>
    <w:rsid w:val="00724E0C"/>
    <w:rPr>
      <w:i/>
      <w:iCs/>
    </w:rPr>
  </w:style>
  <w:style w:type="paragraph" w:styleId="FootnoteText">
    <w:name w:val="footnote text"/>
    <w:basedOn w:val="Normal"/>
    <w:link w:val="FootnoteTextChar"/>
    <w:uiPriority w:val="99"/>
    <w:unhideWhenUsed/>
    <w:rsid w:val="002D656A"/>
    <w:rPr>
      <w:rFonts w:asciiTheme="minorHAnsi" w:eastAsiaTheme="minorEastAsia" w:hAnsiTheme="minorHAnsi" w:cstheme="minorBidi"/>
      <w:sz w:val="24"/>
      <w:szCs w:val="24"/>
      <w:lang w:bidi="ar-SA"/>
    </w:rPr>
  </w:style>
  <w:style w:type="character" w:customStyle="1" w:styleId="FootnoteTextChar">
    <w:name w:val="Footnote Text Char"/>
    <w:basedOn w:val="DefaultParagraphFont"/>
    <w:link w:val="FootnoteText"/>
    <w:uiPriority w:val="99"/>
    <w:rsid w:val="002D656A"/>
    <w:rPr>
      <w:rFonts w:asciiTheme="minorHAnsi" w:eastAsiaTheme="minorEastAsia" w:hAnsiTheme="minorHAnsi" w:cstheme="minorBidi"/>
      <w:sz w:val="24"/>
      <w:szCs w:val="24"/>
      <w:lang w:bidi="ar-SA"/>
    </w:rPr>
  </w:style>
  <w:style w:type="character" w:styleId="FootnoteReference">
    <w:name w:val="footnote reference"/>
    <w:basedOn w:val="DefaultParagraphFont"/>
    <w:uiPriority w:val="99"/>
    <w:unhideWhenUsed/>
    <w:rsid w:val="002D656A"/>
    <w:rPr>
      <w:vertAlign w:val="superscript"/>
    </w:rPr>
  </w:style>
  <w:style w:type="table" w:customStyle="1" w:styleId="PlainTable51">
    <w:name w:val="Plain Table 51"/>
    <w:basedOn w:val="TableNormal"/>
    <w:uiPriority w:val="45"/>
    <w:rsid w:val="009B52F2"/>
    <w:rPr>
      <w:rFonts w:asciiTheme="minorHAnsi" w:hAnsiTheme="minorHAnsi" w:cstheme="minorBidi"/>
      <w:sz w:val="22"/>
      <w:szCs w:val="22"/>
      <w:lang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uiPriority w:val="59"/>
    <w:rsid w:val="00170A8D"/>
    <w:rPr>
      <w:rFonts w:asciiTheme="minorHAnsi"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007067"/>
    <w:rPr>
      <w:rFonts w:cs="Angsana New"/>
      <w:b/>
      <w:bCs/>
      <w:szCs w:val="25"/>
    </w:rPr>
  </w:style>
  <w:style w:type="paragraph" w:customStyle="1" w:styleId="EndNoteBibliographyTitle">
    <w:name w:val="EndNote Bibliography Title"/>
    <w:basedOn w:val="Normal"/>
    <w:link w:val="EndNoteBibliographyTitleChar"/>
    <w:rsid w:val="00AB67C2"/>
    <w:pPr>
      <w:jc w:val="center"/>
    </w:pPr>
    <w:rPr>
      <w:rFonts w:ascii="Calibri" w:eastAsia="Calibri" w:hAnsi="Calibri"/>
      <w:noProof/>
      <w:lang w:bidi="ar-SA"/>
    </w:rPr>
  </w:style>
  <w:style w:type="character" w:customStyle="1" w:styleId="EndNoteBibliographyTitleChar">
    <w:name w:val="EndNote Bibliography Title Char"/>
    <w:link w:val="EndNoteBibliographyTitle"/>
    <w:rsid w:val="00AB67C2"/>
    <w:rPr>
      <w:rFonts w:ascii="Calibri" w:eastAsia="Calibri" w:hAnsi="Calibri"/>
      <w:noProof/>
      <w:lang w:bidi="ar-SA"/>
    </w:rPr>
  </w:style>
  <w:style w:type="character" w:customStyle="1" w:styleId="fontstyle01">
    <w:name w:val="fontstyle01"/>
    <w:rsid w:val="00C45C2D"/>
    <w:rPr>
      <w:rFonts w:ascii="MinionPro-Regular" w:hAnsi="MinionPro-Regular" w:hint="default"/>
      <w:b w:val="0"/>
      <w:bCs w:val="0"/>
      <w:i w:val="0"/>
      <w:iCs w:val="0"/>
      <w:color w:val="000084"/>
      <w:sz w:val="22"/>
      <w:szCs w:val="22"/>
    </w:rPr>
  </w:style>
  <w:style w:type="character" w:customStyle="1" w:styleId="fontstyle21">
    <w:name w:val="fontstyle21"/>
    <w:rsid w:val="00C45C2D"/>
    <w:rPr>
      <w:rFonts w:ascii="RMTMI" w:hAnsi="RMTMI" w:hint="default"/>
      <w:b w:val="0"/>
      <w:bCs w:val="0"/>
      <w:i/>
      <w:iCs/>
      <w:color w:val="231F20"/>
      <w:sz w:val="22"/>
      <w:szCs w:val="22"/>
    </w:rPr>
  </w:style>
  <w:style w:type="character" w:customStyle="1" w:styleId="fontstyle31">
    <w:name w:val="fontstyle31"/>
    <w:rsid w:val="00C45C2D"/>
    <w:rPr>
      <w:rFonts w:ascii="cmsy10" w:hAnsi="cmsy10" w:hint="default"/>
      <w:b w:val="0"/>
      <w:bCs w:val="0"/>
      <w:i/>
      <w:iCs/>
      <w:color w:val="000000"/>
      <w:sz w:val="24"/>
      <w:szCs w:val="24"/>
    </w:rPr>
  </w:style>
  <w:style w:type="character" w:customStyle="1" w:styleId="tlid-translation">
    <w:name w:val="tlid-translation"/>
    <w:basedOn w:val="DefaultParagraphFont"/>
    <w:rsid w:val="00381ECB"/>
  </w:style>
  <w:style w:type="paragraph" w:styleId="NormalWeb">
    <w:name w:val="Normal (Web)"/>
    <w:basedOn w:val="Normal"/>
    <w:uiPriority w:val="99"/>
    <w:semiHidden/>
    <w:unhideWhenUsed/>
    <w:rsid w:val="00EC4E74"/>
    <w:pPr>
      <w:spacing w:before="100" w:beforeAutospacing="1" w:after="100" w:afterAutospacing="1"/>
    </w:pPr>
    <w:rPr>
      <w:rFonts w:eastAsia="Times New Roman"/>
      <w:sz w:val="24"/>
      <w:szCs w:val="24"/>
      <w:lang w:bidi="ar-SA"/>
    </w:rPr>
  </w:style>
  <w:style w:type="paragraph" w:customStyle="1" w:styleId="Paragraph">
    <w:name w:val="Paragraph"/>
    <w:basedOn w:val="Normal"/>
    <w:rsid w:val="008B7AC2"/>
    <w:pPr>
      <w:ind w:firstLine="274"/>
    </w:pPr>
    <w:rPr>
      <w:rFonts w:eastAsia="Times New Roman"/>
      <w:lang w:val="en-GB"/>
    </w:rPr>
  </w:style>
  <w:style w:type="paragraph" w:customStyle="1" w:styleId="Els-numlist">
    <w:name w:val="Els-numlist"/>
    <w:basedOn w:val="Normal"/>
    <w:rsid w:val="00387C2D"/>
    <w:pPr>
      <w:numPr>
        <w:numId w:val="2"/>
      </w:numPr>
      <w:tabs>
        <w:tab w:val="left" w:pos="240"/>
      </w:tabs>
      <w:spacing w:line="240" w:lineRule="exact"/>
      <w:jc w:val="left"/>
    </w:pPr>
    <w:rPr>
      <w:rFonts w:eastAsia="Times New Roman" w:cs="Angsana New"/>
    </w:rPr>
  </w:style>
  <w:style w:type="character" w:customStyle="1" w:styleId="normaltext">
    <w:name w:val="normaltext"/>
    <w:basedOn w:val="DefaultParagraphFont"/>
    <w:rsid w:val="00505B62"/>
  </w:style>
  <w:style w:type="character" w:customStyle="1" w:styleId="Heading4Char">
    <w:name w:val="Heading 4 Char"/>
    <w:basedOn w:val="DefaultParagraphFont"/>
    <w:link w:val="Heading4"/>
    <w:rsid w:val="00590C78"/>
    <w:rPr>
      <w:rFonts w:asciiTheme="majorHAnsi" w:eastAsiaTheme="majorEastAsia" w:hAnsiTheme="majorHAnsi" w:cstheme="majorBidi"/>
      <w:i/>
      <w:iCs/>
      <w:color w:val="2E74B5" w:themeColor="accent1" w:themeShade="BF"/>
      <w:szCs w:val="25"/>
    </w:rPr>
  </w:style>
  <w:style w:type="character" w:customStyle="1" w:styleId="Heading3Char">
    <w:name w:val="Heading 3 Char"/>
    <w:basedOn w:val="DefaultParagraphFont"/>
    <w:link w:val="Heading3"/>
    <w:uiPriority w:val="9"/>
    <w:rsid w:val="005D6A12"/>
    <w:rPr>
      <w:rFonts w:asciiTheme="majorHAnsi" w:eastAsiaTheme="majorEastAsia" w:hAnsiTheme="majorHAnsi" w:cstheme="majorBidi"/>
      <w:color w:val="1F4D78" w:themeColor="accent1" w:themeShade="7F"/>
      <w:sz w:val="24"/>
      <w:szCs w:val="30"/>
    </w:rPr>
  </w:style>
  <w:style w:type="paragraph" w:styleId="BodyText">
    <w:name w:val="Body Text"/>
    <w:basedOn w:val="Normal"/>
    <w:link w:val="BodyTextChar"/>
    <w:qFormat/>
    <w:rsid w:val="000260F0"/>
    <w:pPr>
      <w:widowControl w:val="0"/>
      <w:autoSpaceDE w:val="0"/>
      <w:autoSpaceDN w:val="0"/>
      <w:spacing w:after="0"/>
      <w:ind w:firstLine="0"/>
      <w:jc w:val="left"/>
    </w:pPr>
    <w:rPr>
      <w:rFonts w:eastAsia="Times New Roman"/>
      <w:lang w:bidi="ar-SA"/>
    </w:rPr>
  </w:style>
  <w:style w:type="character" w:customStyle="1" w:styleId="BodyTextChar">
    <w:name w:val="Body Text Char"/>
    <w:basedOn w:val="DefaultParagraphFont"/>
    <w:link w:val="BodyText"/>
    <w:rsid w:val="000260F0"/>
    <w:rPr>
      <w:rFonts w:eastAsia="Times New Roman"/>
      <w:lang w:bidi="ar-SA"/>
    </w:rPr>
  </w:style>
  <w:style w:type="character" w:customStyle="1" w:styleId="1">
    <w:name w:val="การอ้างถึงที่ไม่ได้แก้ไข1"/>
    <w:basedOn w:val="DefaultParagraphFont"/>
    <w:uiPriority w:val="99"/>
    <w:semiHidden/>
    <w:unhideWhenUsed/>
    <w:rsid w:val="001F7215"/>
    <w:rPr>
      <w:color w:val="605E5C"/>
      <w:shd w:val="clear" w:color="auto" w:fill="E1DFDD"/>
    </w:rPr>
  </w:style>
  <w:style w:type="paragraph" w:styleId="BodyText2">
    <w:name w:val="Body Text 2"/>
    <w:basedOn w:val="Normal"/>
    <w:link w:val="BodyText2Char"/>
    <w:unhideWhenUsed/>
    <w:rsid w:val="002B1A0D"/>
    <w:pPr>
      <w:spacing w:after="120" w:line="480" w:lineRule="auto"/>
    </w:pPr>
    <w:rPr>
      <w:rFonts w:cs="Angsana New"/>
      <w:szCs w:val="25"/>
    </w:rPr>
  </w:style>
  <w:style w:type="character" w:customStyle="1" w:styleId="BodyText2Char">
    <w:name w:val="Body Text 2 Char"/>
    <w:basedOn w:val="DefaultParagraphFont"/>
    <w:link w:val="BodyText2"/>
    <w:rsid w:val="002B1A0D"/>
    <w:rPr>
      <w:rFonts w:cs="Angsana New"/>
      <w:szCs w:val="25"/>
    </w:rPr>
  </w:style>
  <w:style w:type="character" w:customStyle="1" w:styleId="UnresolvedMention1">
    <w:name w:val="Unresolved Mention1"/>
    <w:basedOn w:val="DefaultParagraphFont"/>
    <w:uiPriority w:val="99"/>
    <w:semiHidden/>
    <w:unhideWhenUsed/>
    <w:rsid w:val="009D126D"/>
    <w:rPr>
      <w:color w:val="605E5C"/>
      <w:shd w:val="clear" w:color="auto" w:fill="E1DFDD"/>
    </w:rPr>
  </w:style>
  <w:style w:type="table" w:customStyle="1" w:styleId="LightList1">
    <w:name w:val="Light List1"/>
    <w:basedOn w:val="TableNormal"/>
    <w:uiPriority w:val="61"/>
    <w:rsid w:val="00886903"/>
    <w:pPr>
      <w:spacing w:after="0"/>
      <w:ind w:firstLine="0"/>
      <w:jc w:val="left"/>
    </w:pPr>
    <w:rPr>
      <w:rFonts w:asciiTheme="minorHAnsi" w:eastAsiaTheme="minorEastAsia" w:hAnsiTheme="minorHAnsi" w:cstheme="minorBidi"/>
      <w:sz w:val="22"/>
      <w:szCs w:val="22"/>
      <w:lang w:val="en-IN" w:eastAsia="en-IN"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2">
    <w:name w:val="Table Grid2"/>
    <w:basedOn w:val="TableNormal"/>
    <w:next w:val="TableGrid"/>
    <w:uiPriority w:val="59"/>
    <w:rsid w:val="001927C0"/>
    <w:pPr>
      <w:spacing w:after="0"/>
      <w:ind w:firstLine="0"/>
      <w:jc w:val="left"/>
    </w:pPr>
    <w:rPr>
      <w:rFonts w:ascii="Calibri" w:eastAsia="Calibri" w:hAnsi="Calibri" w:cs="Cordia New"/>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126D9"/>
    <w:pPr>
      <w:spacing w:after="0"/>
      <w:ind w:firstLine="0"/>
      <w:jc w:val="left"/>
    </w:pPr>
    <w:rPr>
      <w:rFonts w:ascii="Calibri" w:eastAsia="Calibri" w:hAnsi="Calibri" w:cs="Cordia New"/>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C74B9"/>
    <w:pPr>
      <w:spacing w:after="0"/>
      <w:ind w:firstLine="0"/>
      <w:jc w:val="left"/>
    </w:pPr>
    <w:rPr>
      <w:rFonts w:ascii="Calibri" w:hAnsi="Calibri"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955E9"/>
    <w:pPr>
      <w:spacing w:after="0"/>
      <w:ind w:firstLine="0"/>
      <w:jc w:val="left"/>
    </w:pPr>
    <w:rPr>
      <w:rFonts w:ascii="Calibri" w:hAnsi="Calibri"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D7A6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bstract0">
    <w:name w:val="abstract"/>
    <w:basedOn w:val="Normal"/>
    <w:next w:val="Normal"/>
    <w:rsid w:val="00B56CD1"/>
    <w:pPr>
      <w:spacing w:before="120" w:after="200" w:line="276" w:lineRule="auto"/>
      <w:ind w:firstLine="0"/>
      <w:jc w:val="left"/>
    </w:pPr>
    <w:rPr>
      <w:rFonts w:ascii="Calibri" w:eastAsia="Times New Roman" w:hAnsi="Calibri"/>
      <w:szCs w:val="22"/>
      <w:lang w:bidi="ar-SA"/>
    </w:rPr>
  </w:style>
  <w:style w:type="numbering" w:customStyle="1" w:styleId="NoList1">
    <w:name w:val="No List1"/>
    <w:next w:val="NoList"/>
    <w:uiPriority w:val="99"/>
    <w:semiHidden/>
    <w:unhideWhenUsed/>
    <w:rsid w:val="00B56CD1"/>
  </w:style>
  <w:style w:type="table" w:customStyle="1" w:styleId="TableGrid11">
    <w:name w:val="Table Grid11"/>
    <w:basedOn w:val="TableNormal"/>
    <w:next w:val="TableGrid"/>
    <w:uiPriority w:val="59"/>
    <w:rsid w:val="00B56CD1"/>
    <w:pPr>
      <w:spacing w:after="0"/>
      <w:ind w:right="737" w:firstLine="0"/>
      <w:jc w:val="left"/>
    </w:pPr>
    <w:rPr>
      <w:rFonts w:asciiTheme="minorHAnsi" w:eastAsia="Times New Roman" w:hAnsiTheme="minorHAnsi" w:cstheme="minorBidi"/>
      <w:sz w:val="22"/>
      <w:szCs w:val="22"/>
      <w:lang w:val="en-IN"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basedOn w:val="DefaultParagraphFont"/>
    <w:link w:val="Heading5"/>
    <w:rsid w:val="00A55AC8"/>
    <w:rPr>
      <w:rFonts w:asciiTheme="majorHAnsi" w:eastAsiaTheme="majorEastAsia" w:hAnsiTheme="majorHAnsi" w:cstheme="majorBidi"/>
      <w:color w:val="2E74B5" w:themeColor="accent1" w:themeShade="BF"/>
      <w:szCs w:val="25"/>
    </w:rPr>
  </w:style>
  <w:style w:type="character" w:customStyle="1" w:styleId="hps">
    <w:name w:val="hps"/>
    <w:basedOn w:val="DefaultParagraphFont"/>
    <w:rsid w:val="00D14AAB"/>
  </w:style>
  <w:style w:type="character" w:customStyle="1" w:styleId="shorttext">
    <w:name w:val="short_text"/>
    <w:basedOn w:val="DefaultParagraphFont"/>
    <w:rsid w:val="00D14AAB"/>
  </w:style>
  <w:style w:type="character" w:customStyle="1" w:styleId="Heading6Char">
    <w:name w:val="Heading 6 Char"/>
    <w:basedOn w:val="DefaultParagraphFont"/>
    <w:link w:val="Heading6"/>
    <w:rsid w:val="007625F1"/>
    <w:rPr>
      <w:rFonts w:ascii="Angsana New" w:eastAsia="Times New Roman" w:hAnsi="Angsana New" w:cs="Angsana New"/>
      <w:sz w:val="32"/>
      <w:szCs w:val="32"/>
    </w:rPr>
  </w:style>
  <w:style w:type="character" w:customStyle="1" w:styleId="Heading8Char">
    <w:name w:val="Heading 8 Char"/>
    <w:basedOn w:val="DefaultParagraphFont"/>
    <w:link w:val="Heading8"/>
    <w:rsid w:val="007625F1"/>
    <w:rPr>
      <w:rFonts w:eastAsia="Times New Roman" w:cs="Angsana New"/>
      <w:i/>
      <w:iCs/>
      <w:sz w:val="24"/>
      <w:szCs w:val="24"/>
    </w:rPr>
  </w:style>
  <w:style w:type="paragraph" w:customStyle="1" w:styleId="10">
    <w:name w:val="ลักษณะ1"/>
    <w:basedOn w:val="Normal"/>
    <w:rsid w:val="007625F1"/>
    <w:pPr>
      <w:framePr w:hSpace="180" w:wrap="around" w:vAnchor="page" w:hAnchor="margin" w:xAlign="center" w:y="2701"/>
      <w:spacing w:after="0"/>
      <w:ind w:firstLine="0"/>
      <w:jc w:val="left"/>
    </w:pPr>
    <w:rPr>
      <w:rFonts w:eastAsia="Times New Roman" w:cs="EucrosiaUPC"/>
      <w:sz w:val="16"/>
      <w:szCs w:val="24"/>
    </w:rPr>
  </w:style>
  <w:style w:type="paragraph" w:styleId="BodyText3">
    <w:name w:val="Body Text 3"/>
    <w:basedOn w:val="Normal"/>
    <w:link w:val="BodyText3Char"/>
    <w:rsid w:val="007625F1"/>
    <w:pPr>
      <w:spacing w:after="120"/>
      <w:ind w:firstLine="0"/>
      <w:jc w:val="left"/>
    </w:pPr>
    <w:rPr>
      <w:rFonts w:eastAsia="Times New Roman" w:cs="Angsana New"/>
      <w:sz w:val="16"/>
      <w:szCs w:val="16"/>
    </w:rPr>
  </w:style>
  <w:style w:type="character" w:customStyle="1" w:styleId="BodyText3Char">
    <w:name w:val="Body Text 3 Char"/>
    <w:basedOn w:val="DefaultParagraphFont"/>
    <w:link w:val="BodyText3"/>
    <w:rsid w:val="007625F1"/>
    <w:rPr>
      <w:rFonts w:eastAsia="Times New Roman" w:cs="Angsana New"/>
      <w:sz w:val="16"/>
      <w:szCs w:val="16"/>
    </w:rPr>
  </w:style>
  <w:style w:type="paragraph" w:customStyle="1" w:styleId="xl22">
    <w:name w:val="xl22"/>
    <w:basedOn w:val="Normal"/>
    <w:rsid w:val="007625F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ngsana New" w:eastAsia="Times New Roman" w:hAnsi="Angsana New" w:cs="Angsana New"/>
      <w:sz w:val="24"/>
      <w:szCs w:val="24"/>
    </w:rPr>
  </w:style>
  <w:style w:type="paragraph" w:styleId="BodyTextIndent">
    <w:name w:val="Body Text Indent"/>
    <w:basedOn w:val="Normal"/>
    <w:link w:val="BodyTextIndentChar"/>
    <w:rsid w:val="007625F1"/>
    <w:pPr>
      <w:spacing w:after="0"/>
      <w:ind w:firstLine="720"/>
      <w:jc w:val="left"/>
    </w:pPr>
    <w:rPr>
      <w:rFonts w:eastAsia="Times New Roman" w:cs="Angsana New"/>
      <w:sz w:val="32"/>
      <w:szCs w:val="32"/>
    </w:rPr>
  </w:style>
  <w:style w:type="character" w:customStyle="1" w:styleId="BodyTextIndentChar">
    <w:name w:val="Body Text Indent Char"/>
    <w:basedOn w:val="DefaultParagraphFont"/>
    <w:link w:val="BodyTextIndent"/>
    <w:rsid w:val="007625F1"/>
    <w:rPr>
      <w:rFonts w:eastAsia="Times New Roman" w:cs="Angsana New"/>
      <w:sz w:val="32"/>
      <w:szCs w:val="32"/>
    </w:rPr>
  </w:style>
  <w:style w:type="paragraph" w:customStyle="1" w:styleId="MText">
    <w:name w:val="M_Text"/>
    <w:basedOn w:val="Normal"/>
    <w:link w:val="MText0"/>
    <w:rsid w:val="007625F1"/>
    <w:pPr>
      <w:spacing w:after="0" w:line="340" w:lineRule="atLeast"/>
      <w:ind w:firstLine="284"/>
    </w:pPr>
    <w:rPr>
      <w:rFonts w:ascii="Times" w:eastAsia="SimSun" w:hAnsi="Times" w:cs="Angsana New"/>
      <w:color w:val="000000"/>
      <w:sz w:val="24"/>
      <w:lang w:eastAsia="de-DE" w:bidi="ar-SA"/>
    </w:rPr>
  </w:style>
  <w:style w:type="character" w:customStyle="1" w:styleId="MText0">
    <w:name w:val="M_Text อักขระ"/>
    <w:basedOn w:val="DefaultParagraphFont"/>
    <w:link w:val="MText"/>
    <w:locked/>
    <w:rsid w:val="007625F1"/>
    <w:rPr>
      <w:rFonts w:ascii="Times" w:eastAsia="SimSun" w:hAnsi="Times" w:cs="Angsana New"/>
      <w:color w:val="000000"/>
      <w:sz w:val="24"/>
      <w:lang w:eastAsia="de-DE" w:bidi="ar-SA"/>
    </w:rPr>
  </w:style>
  <w:style w:type="paragraph" w:customStyle="1" w:styleId="MHeading1">
    <w:name w:val="M_Heading1"/>
    <w:basedOn w:val="Normal"/>
    <w:rsid w:val="007625F1"/>
    <w:pPr>
      <w:spacing w:after="240" w:line="340" w:lineRule="atLeast"/>
      <w:ind w:firstLine="0"/>
    </w:pPr>
    <w:rPr>
      <w:rFonts w:ascii="Times" w:eastAsia="SimSun" w:hAnsi="Times" w:cs="Angsana New"/>
      <w:b/>
      <w:color w:val="000000"/>
      <w:sz w:val="24"/>
      <w:lang w:eastAsia="de-DE" w:bidi="ar-SA"/>
    </w:rPr>
  </w:style>
  <w:style w:type="character" w:customStyle="1" w:styleId="longtext">
    <w:name w:val="long_text"/>
    <w:basedOn w:val="DefaultParagraphFont"/>
    <w:rsid w:val="007625F1"/>
  </w:style>
  <w:style w:type="paragraph" w:styleId="BodyTextIndent2">
    <w:name w:val="Body Text Indent 2"/>
    <w:basedOn w:val="Normal"/>
    <w:link w:val="BodyTextIndent2Char"/>
    <w:uiPriority w:val="99"/>
    <w:unhideWhenUsed/>
    <w:rsid w:val="000C59A5"/>
    <w:pPr>
      <w:spacing w:after="0"/>
      <w:ind w:left="284" w:hanging="284"/>
    </w:pPr>
    <w:rPr>
      <w:color w:val="FF0000"/>
    </w:rPr>
  </w:style>
  <w:style w:type="character" w:customStyle="1" w:styleId="BodyTextIndent2Char">
    <w:name w:val="Body Text Indent 2 Char"/>
    <w:basedOn w:val="DefaultParagraphFont"/>
    <w:link w:val="BodyTextIndent2"/>
    <w:uiPriority w:val="99"/>
    <w:rsid w:val="000C59A5"/>
    <w:rPr>
      <w:color w:val="FF0000"/>
    </w:rPr>
  </w:style>
  <w:style w:type="paragraph" w:styleId="BodyTextIndent3">
    <w:name w:val="Body Text Indent 3"/>
    <w:basedOn w:val="Normal"/>
    <w:link w:val="BodyTextIndent3Char"/>
    <w:uiPriority w:val="99"/>
    <w:unhideWhenUsed/>
    <w:rsid w:val="004D23E9"/>
    <w:pPr>
      <w:spacing w:after="0" w:line="276" w:lineRule="auto"/>
      <w:ind w:firstLine="360"/>
      <w:jc w:val="thaiDistribute"/>
    </w:pPr>
  </w:style>
  <w:style w:type="character" w:customStyle="1" w:styleId="BodyTextIndent3Char">
    <w:name w:val="Body Text Indent 3 Char"/>
    <w:basedOn w:val="DefaultParagraphFont"/>
    <w:link w:val="BodyTextIndent3"/>
    <w:uiPriority w:val="99"/>
    <w:rsid w:val="004D23E9"/>
  </w:style>
  <w:style w:type="character" w:customStyle="1" w:styleId="Heading9Char">
    <w:name w:val="Heading 9 Char"/>
    <w:basedOn w:val="DefaultParagraphFont"/>
    <w:link w:val="Heading9"/>
    <w:uiPriority w:val="9"/>
    <w:rsid w:val="00011F62"/>
    <w:rPr>
      <w:b/>
      <w:bCs/>
    </w:rPr>
  </w:style>
  <w:style w:type="table" w:customStyle="1" w:styleId="TableGrid6">
    <w:name w:val="Table Grid6"/>
    <w:basedOn w:val="TableNormal"/>
    <w:next w:val="TableGrid"/>
    <w:uiPriority w:val="59"/>
    <w:rsid w:val="001F664E"/>
    <w:pPr>
      <w:spacing w:after="0"/>
      <w:ind w:firstLine="0"/>
    </w:pPr>
    <w:rPr>
      <w:sz w:val="24"/>
      <w:szCs w:val="24"/>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E63237"/>
    <w:rPr>
      <w:b/>
      <w:bCs/>
    </w:rPr>
  </w:style>
  <w:style w:type="character" w:customStyle="1" w:styleId="gt-baf-word-clickable">
    <w:name w:val="gt-baf-word-clickable"/>
    <w:rsid w:val="00E06C89"/>
  </w:style>
  <w:style w:type="character" w:customStyle="1" w:styleId="capLabel">
    <w:name w:val="capLabel"/>
    <w:rsid w:val="001479A8"/>
    <w:rPr>
      <w:i/>
      <w:iCs w:val="0"/>
      <w:vertAlign w:val="baseline"/>
    </w:rPr>
  </w:style>
  <w:style w:type="character" w:customStyle="1" w:styleId="linktext">
    <w:name w:val="link__text"/>
    <w:basedOn w:val="DefaultParagraphFont"/>
    <w:rsid w:val="006A1F4F"/>
  </w:style>
  <w:style w:type="character" w:customStyle="1" w:styleId="sr-only">
    <w:name w:val="sr-only"/>
    <w:basedOn w:val="DefaultParagraphFont"/>
    <w:rsid w:val="006A1F4F"/>
  </w:style>
  <w:style w:type="table" w:customStyle="1" w:styleId="TableGrid7">
    <w:name w:val="Table Grid7"/>
    <w:basedOn w:val="TableNormal"/>
    <w:next w:val="TableGrid"/>
    <w:uiPriority w:val="59"/>
    <w:rsid w:val="00FC291D"/>
    <w:pPr>
      <w:spacing w:after="0"/>
      <w:ind w:firstLine="0"/>
      <w:jc w:val="left"/>
    </w:pPr>
    <w:rPr>
      <w:rFonts w:ascii="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FC291D"/>
    <w:pPr>
      <w:spacing w:after="0"/>
      <w:ind w:firstLine="0"/>
      <w:jc w:val="left"/>
    </w:pPr>
    <w:rPr>
      <w:rFonts w:ascii="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d15mcfceub">
    <w:name w:val="gd15mcfceub"/>
    <w:basedOn w:val="DefaultParagraphFont"/>
    <w:rsid w:val="0042295D"/>
  </w:style>
  <w:style w:type="table" w:customStyle="1" w:styleId="TableGrid9">
    <w:name w:val="Table Grid9"/>
    <w:basedOn w:val="TableNormal"/>
    <w:next w:val="TableGrid"/>
    <w:uiPriority w:val="59"/>
    <w:rsid w:val="00C35CF2"/>
    <w:pPr>
      <w:spacing w:after="0"/>
      <w:ind w:firstLine="0"/>
      <w:jc w:val="left"/>
    </w:pPr>
    <w:rPr>
      <w:rFonts w:ascii="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35CF2"/>
    <w:pPr>
      <w:spacing w:after="0"/>
      <w:ind w:firstLine="0"/>
      <w:jc w:val="left"/>
    </w:pPr>
    <w:rPr>
      <w:rFonts w:ascii="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PUB-Equation">
    <w:name w:val="HRPUB-Equation"/>
    <w:qFormat/>
    <w:rsid w:val="002B68ED"/>
    <w:pPr>
      <w:widowControl w:val="0"/>
      <w:adjustRightInd w:val="0"/>
      <w:snapToGrid w:val="0"/>
      <w:spacing w:before="100" w:after="100"/>
      <w:ind w:firstLine="0"/>
      <w:jc w:val="right"/>
    </w:pPr>
    <w:rPr>
      <w:rFonts w:eastAsia="Times New Roman"/>
      <w:szCs w:val="15"/>
      <w:lang w:eastAsia="zh-CN" w:bidi="ar-SA"/>
    </w:rPr>
  </w:style>
  <w:style w:type="table" w:customStyle="1" w:styleId="TableGrid12">
    <w:name w:val="Table Grid12"/>
    <w:basedOn w:val="TableNormal"/>
    <w:next w:val="TableGrid"/>
    <w:uiPriority w:val="59"/>
    <w:rsid w:val="00A67804"/>
    <w:pPr>
      <w:spacing w:after="0"/>
      <w:ind w:firstLine="0"/>
      <w:jc w:val="left"/>
    </w:pPr>
    <w:rPr>
      <w:rFonts w:ascii="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121D46"/>
    <w:pPr>
      <w:spacing w:after="0"/>
      <w:ind w:firstLine="0"/>
      <w:jc w:val="left"/>
    </w:pPr>
    <w:rPr>
      <w:rFonts w:ascii="Calibri" w:hAnsi="Calibri" w:cs="Arial"/>
      <w:sz w:val="22"/>
      <w:szCs w:val="22"/>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121D46"/>
    <w:pPr>
      <w:spacing w:after="0"/>
      <w:ind w:firstLine="0"/>
      <w:jc w:val="left"/>
    </w:pPr>
    <w:rPr>
      <w:rFonts w:ascii="Calibri" w:hAnsi="Calibri" w:cs="Arial"/>
      <w:sz w:val="22"/>
      <w:szCs w:val="22"/>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next w:val="PlainTable2"/>
    <w:uiPriority w:val="42"/>
    <w:rsid w:val="00121D46"/>
    <w:pPr>
      <w:spacing w:after="0"/>
      <w:ind w:firstLine="0"/>
      <w:jc w:val="left"/>
    </w:pPr>
    <w:rPr>
      <w:rFonts w:ascii="Calibri" w:hAnsi="Calibri" w:cs="Arial"/>
      <w:sz w:val="22"/>
      <w:szCs w:val="22"/>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2">
    <w:name w:val="No List2"/>
    <w:next w:val="NoList"/>
    <w:uiPriority w:val="99"/>
    <w:semiHidden/>
    <w:unhideWhenUsed/>
    <w:rsid w:val="0040299E"/>
  </w:style>
  <w:style w:type="table" w:customStyle="1" w:styleId="TableGrid13">
    <w:name w:val="Table Grid13"/>
    <w:basedOn w:val="TableNormal"/>
    <w:next w:val="TableGrid"/>
    <w:uiPriority w:val="59"/>
    <w:rsid w:val="0040299E"/>
    <w:pPr>
      <w:spacing w:after="0"/>
      <w:ind w:firstLine="0"/>
      <w:jc w:val="left"/>
    </w:pPr>
    <w:rPr>
      <w:rFonts w:ascii="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4">
    <w:name w:val="Plain Table 24"/>
    <w:basedOn w:val="TableNormal"/>
    <w:next w:val="PlainTable2"/>
    <w:uiPriority w:val="42"/>
    <w:rsid w:val="0040299E"/>
    <w:pPr>
      <w:spacing w:after="0"/>
      <w:ind w:firstLine="0"/>
      <w:jc w:val="left"/>
    </w:pPr>
    <w:rPr>
      <w:rFonts w:ascii="Calibri" w:hAnsi="Calibri" w:cs="Arial"/>
      <w:sz w:val="22"/>
      <w:szCs w:val="22"/>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5">
    <w:name w:val="Plain Table 25"/>
    <w:basedOn w:val="TableNormal"/>
    <w:next w:val="PlainTable2"/>
    <w:uiPriority w:val="42"/>
    <w:rsid w:val="0055493F"/>
    <w:pPr>
      <w:spacing w:after="0"/>
      <w:ind w:firstLine="0"/>
      <w:jc w:val="left"/>
    </w:pPr>
    <w:rPr>
      <w:rFonts w:ascii="Calibri" w:hAnsi="Calibri" w:cs="Arial"/>
      <w:sz w:val="22"/>
      <w:szCs w:val="22"/>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basedOn w:val="DefaultParagraphFont"/>
    <w:uiPriority w:val="99"/>
    <w:semiHidden/>
    <w:unhideWhenUsed/>
    <w:rsid w:val="003B6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769">
      <w:bodyDiv w:val="1"/>
      <w:marLeft w:val="0"/>
      <w:marRight w:val="0"/>
      <w:marTop w:val="0"/>
      <w:marBottom w:val="0"/>
      <w:divBdr>
        <w:top w:val="none" w:sz="0" w:space="0" w:color="auto"/>
        <w:left w:val="none" w:sz="0" w:space="0" w:color="auto"/>
        <w:bottom w:val="none" w:sz="0" w:space="0" w:color="auto"/>
        <w:right w:val="none" w:sz="0" w:space="0" w:color="auto"/>
      </w:divBdr>
    </w:div>
    <w:div w:id="23098755">
      <w:bodyDiv w:val="1"/>
      <w:marLeft w:val="0"/>
      <w:marRight w:val="0"/>
      <w:marTop w:val="0"/>
      <w:marBottom w:val="0"/>
      <w:divBdr>
        <w:top w:val="none" w:sz="0" w:space="0" w:color="auto"/>
        <w:left w:val="none" w:sz="0" w:space="0" w:color="auto"/>
        <w:bottom w:val="none" w:sz="0" w:space="0" w:color="auto"/>
        <w:right w:val="none" w:sz="0" w:space="0" w:color="auto"/>
      </w:divBdr>
    </w:div>
    <w:div w:id="42750236">
      <w:bodyDiv w:val="1"/>
      <w:marLeft w:val="0"/>
      <w:marRight w:val="0"/>
      <w:marTop w:val="0"/>
      <w:marBottom w:val="0"/>
      <w:divBdr>
        <w:top w:val="none" w:sz="0" w:space="0" w:color="auto"/>
        <w:left w:val="none" w:sz="0" w:space="0" w:color="auto"/>
        <w:bottom w:val="none" w:sz="0" w:space="0" w:color="auto"/>
        <w:right w:val="none" w:sz="0" w:space="0" w:color="auto"/>
      </w:divBdr>
    </w:div>
    <w:div w:id="46228337">
      <w:bodyDiv w:val="1"/>
      <w:marLeft w:val="0"/>
      <w:marRight w:val="0"/>
      <w:marTop w:val="0"/>
      <w:marBottom w:val="0"/>
      <w:divBdr>
        <w:top w:val="none" w:sz="0" w:space="0" w:color="auto"/>
        <w:left w:val="none" w:sz="0" w:space="0" w:color="auto"/>
        <w:bottom w:val="none" w:sz="0" w:space="0" w:color="auto"/>
        <w:right w:val="none" w:sz="0" w:space="0" w:color="auto"/>
      </w:divBdr>
    </w:div>
    <w:div w:id="57170457">
      <w:bodyDiv w:val="1"/>
      <w:marLeft w:val="0"/>
      <w:marRight w:val="0"/>
      <w:marTop w:val="0"/>
      <w:marBottom w:val="0"/>
      <w:divBdr>
        <w:top w:val="none" w:sz="0" w:space="0" w:color="auto"/>
        <w:left w:val="none" w:sz="0" w:space="0" w:color="auto"/>
        <w:bottom w:val="none" w:sz="0" w:space="0" w:color="auto"/>
        <w:right w:val="none" w:sz="0" w:space="0" w:color="auto"/>
      </w:divBdr>
    </w:div>
    <w:div w:id="61800487">
      <w:bodyDiv w:val="1"/>
      <w:marLeft w:val="0"/>
      <w:marRight w:val="0"/>
      <w:marTop w:val="0"/>
      <w:marBottom w:val="0"/>
      <w:divBdr>
        <w:top w:val="none" w:sz="0" w:space="0" w:color="auto"/>
        <w:left w:val="none" w:sz="0" w:space="0" w:color="auto"/>
        <w:bottom w:val="none" w:sz="0" w:space="0" w:color="auto"/>
        <w:right w:val="none" w:sz="0" w:space="0" w:color="auto"/>
      </w:divBdr>
    </w:div>
    <w:div w:id="65078088">
      <w:bodyDiv w:val="1"/>
      <w:marLeft w:val="0"/>
      <w:marRight w:val="0"/>
      <w:marTop w:val="0"/>
      <w:marBottom w:val="0"/>
      <w:divBdr>
        <w:top w:val="none" w:sz="0" w:space="0" w:color="auto"/>
        <w:left w:val="none" w:sz="0" w:space="0" w:color="auto"/>
        <w:bottom w:val="none" w:sz="0" w:space="0" w:color="auto"/>
        <w:right w:val="none" w:sz="0" w:space="0" w:color="auto"/>
      </w:divBdr>
    </w:div>
    <w:div w:id="72705003">
      <w:bodyDiv w:val="1"/>
      <w:marLeft w:val="0"/>
      <w:marRight w:val="0"/>
      <w:marTop w:val="0"/>
      <w:marBottom w:val="0"/>
      <w:divBdr>
        <w:top w:val="none" w:sz="0" w:space="0" w:color="auto"/>
        <w:left w:val="none" w:sz="0" w:space="0" w:color="auto"/>
        <w:bottom w:val="none" w:sz="0" w:space="0" w:color="auto"/>
        <w:right w:val="none" w:sz="0" w:space="0" w:color="auto"/>
      </w:divBdr>
    </w:div>
    <w:div w:id="122430462">
      <w:bodyDiv w:val="1"/>
      <w:marLeft w:val="0"/>
      <w:marRight w:val="0"/>
      <w:marTop w:val="0"/>
      <w:marBottom w:val="0"/>
      <w:divBdr>
        <w:top w:val="none" w:sz="0" w:space="0" w:color="auto"/>
        <w:left w:val="none" w:sz="0" w:space="0" w:color="auto"/>
        <w:bottom w:val="none" w:sz="0" w:space="0" w:color="auto"/>
        <w:right w:val="none" w:sz="0" w:space="0" w:color="auto"/>
      </w:divBdr>
    </w:div>
    <w:div w:id="185751664">
      <w:bodyDiv w:val="1"/>
      <w:marLeft w:val="0"/>
      <w:marRight w:val="0"/>
      <w:marTop w:val="0"/>
      <w:marBottom w:val="0"/>
      <w:divBdr>
        <w:top w:val="none" w:sz="0" w:space="0" w:color="auto"/>
        <w:left w:val="none" w:sz="0" w:space="0" w:color="auto"/>
        <w:bottom w:val="none" w:sz="0" w:space="0" w:color="auto"/>
        <w:right w:val="none" w:sz="0" w:space="0" w:color="auto"/>
      </w:divBdr>
    </w:div>
    <w:div w:id="200361409">
      <w:bodyDiv w:val="1"/>
      <w:marLeft w:val="0"/>
      <w:marRight w:val="0"/>
      <w:marTop w:val="0"/>
      <w:marBottom w:val="0"/>
      <w:divBdr>
        <w:top w:val="none" w:sz="0" w:space="0" w:color="auto"/>
        <w:left w:val="none" w:sz="0" w:space="0" w:color="auto"/>
        <w:bottom w:val="none" w:sz="0" w:space="0" w:color="auto"/>
        <w:right w:val="none" w:sz="0" w:space="0" w:color="auto"/>
      </w:divBdr>
    </w:div>
    <w:div w:id="208030002">
      <w:bodyDiv w:val="1"/>
      <w:marLeft w:val="0"/>
      <w:marRight w:val="0"/>
      <w:marTop w:val="0"/>
      <w:marBottom w:val="0"/>
      <w:divBdr>
        <w:top w:val="none" w:sz="0" w:space="0" w:color="auto"/>
        <w:left w:val="none" w:sz="0" w:space="0" w:color="auto"/>
        <w:bottom w:val="none" w:sz="0" w:space="0" w:color="auto"/>
        <w:right w:val="none" w:sz="0" w:space="0" w:color="auto"/>
      </w:divBdr>
    </w:div>
    <w:div w:id="246694740">
      <w:bodyDiv w:val="1"/>
      <w:marLeft w:val="0"/>
      <w:marRight w:val="0"/>
      <w:marTop w:val="0"/>
      <w:marBottom w:val="0"/>
      <w:divBdr>
        <w:top w:val="none" w:sz="0" w:space="0" w:color="auto"/>
        <w:left w:val="none" w:sz="0" w:space="0" w:color="auto"/>
        <w:bottom w:val="none" w:sz="0" w:space="0" w:color="auto"/>
        <w:right w:val="none" w:sz="0" w:space="0" w:color="auto"/>
      </w:divBdr>
    </w:div>
    <w:div w:id="258605655">
      <w:bodyDiv w:val="1"/>
      <w:marLeft w:val="0"/>
      <w:marRight w:val="0"/>
      <w:marTop w:val="0"/>
      <w:marBottom w:val="0"/>
      <w:divBdr>
        <w:top w:val="none" w:sz="0" w:space="0" w:color="auto"/>
        <w:left w:val="none" w:sz="0" w:space="0" w:color="auto"/>
        <w:bottom w:val="none" w:sz="0" w:space="0" w:color="auto"/>
        <w:right w:val="none" w:sz="0" w:space="0" w:color="auto"/>
      </w:divBdr>
    </w:div>
    <w:div w:id="260918803">
      <w:bodyDiv w:val="1"/>
      <w:marLeft w:val="0"/>
      <w:marRight w:val="0"/>
      <w:marTop w:val="0"/>
      <w:marBottom w:val="0"/>
      <w:divBdr>
        <w:top w:val="none" w:sz="0" w:space="0" w:color="auto"/>
        <w:left w:val="none" w:sz="0" w:space="0" w:color="auto"/>
        <w:bottom w:val="none" w:sz="0" w:space="0" w:color="auto"/>
        <w:right w:val="none" w:sz="0" w:space="0" w:color="auto"/>
      </w:divBdr>
    </w:div>
    <w:div w:id="273246745">
      <w:bodyDiv w:val="1"/>
      <w:marLeft w:val="0"/>
      <w:marRight w:val="0"/>
      <w:marTop w:val="0"/>
      <w:marBottom w:val="0"/>
      <w:divBdr>
        <w:top w:val="none" w:sz="0" w:space="0" w:color="auto"/>
        <w:left w:val="none" w:sz="0" w:space="0" w:color="auto"/>
        <w:bottom w:val="none" w:sz="0" w:space="0" w:color="auto"/>
        <w:right w:val="none" w:sz="0" w:space="0" w:color="auto"/>
      </w:divBdr>
    </w:div>
    <w:div w:id="274336121">
      <w:bodyDiv w:val="1"/>
      <w:marLeft w:val="0"/>
      <w:marRight w:val="0"/>
      <w:marTop w:val="0"/>
      <w:marBottom w:val="0"/>
      <w:divBdr>
        <w:top w:val="none" w:sz="0" w:space="0" w:color="auto"/>
        <w:left w:val="none" w:sz="0" w:space="0" w:color="auto"/>
        <w:bottom w:val="none" w:sz="0" w:space="0" w:color="auto"/>
        <w:right w:val="none" w:sz="0" w:space="0" w:color="auto"/>
      </w:divBdr>
    </w:div>
    <w:div w:id="284241282">
      <w:bodyDiv w:val="1"/>
      <w:marLeft w:val="0"/>
      <w:marRight w:val="0"/>
      <w:marTop w:val="0"/>
      <w:marBottom w:val="0"/>
      <w:divBdr>
        <w:top w:val="none" w:sz="0" w:space="0" w:color="auto"/>
        <w:left w:val="none" w:sz="0" w:space="0" w:color="auto"/>
        <w:bottom w:val="none" w:sz="0" w:space="0" w:color="auto"/>
        <w:right w:val="none" w:sz="0" w:space="0" w:color="auto"/>
      </w:divBdr>
    </w:div>
    <w:div w:id="290285922">
      <w:bodyDiv w:val="1"/>
      <w:marLeft w:val="0"/>
      <w:marRight w:val="0"/>
      <w:marTop w:val="0"/>
      <w:marBottom w:val="0"/>
      <w:divBdr>
        <w:top w:val="none" w:sz="0" w:space="0" w:color="auto"/>
        <w:left w:val="none" w:sz="0" w:space="0" w:color="auto"/>
        <w:bottom w:val="none" w:sz="0" w:space="0" w:color="auto"/>
        <w:right w:val="none" w:sz="0" w:space="0" w:color="auto"/>
      </w:divBdr>
    </w:div>
    <w:div w:id="291519583">
      <w:bodyDiv w:val="1"/>
      <w:marLeft w:val="0"/>
      <w:marRight w:val="0"/>
      <w:marTop w:val="0"/>
      <w:marBottom w:val="0"/>
      <w:divBdr>
        <w:top w:val="none" w:sz="0" w:space="0" w:color="auto"/>
        <w:left w:val="none" w:sz="0" w:space="0" w:color="auto"/>
        <w:bottom w:val="none" w:sz="0" w:space="0" w:color="auto"/>
        <w:right w:val="none" w:sz="0" w:space="0" w:color="auto"/>
      </w:divBdr>
    </w:div>
    <w:div w:id="298271579">
      <w:bodyDiv w:val="1"/>
      <w:marLeft w:val="0"/>
      <w:marRight w:val="0"/>
      <w:marTop w:val="0"/>
      <w:marBottom w:val="0"/>
      <w:divBdr>
        <w:top w:val="none" w:sz="0" w:space="0" w:color="auto"/>
        <w:left w:val="none" w:sz="0" w:space="0" w:color="auto"/>
        <w:bottom w:val="none" w:sz="0" w:space="0" w:color="auto"/>
        <w:right w:val="none" w:sz="0" w:space="0" w:color="auto"/>
      </w:divBdr>
    </w:div>
    <w:div w:id="303773649">
      <w:bodyDiv w:val="1"/>
      <w:marLeft w:val="0"/>
      <w:marRight w:val="0"/>
      <w:marTop w:val="0"/>
      <w:marBottom w:val="0"/>
      <w:divBdr>
        <w:top w:val="none" w:sz="0" w:space="0" w:color="auto"/>
        <w:left w:val="none" w:sz="0" w:space="0" w:color="auto"/>
        <w:bottom w:val="none" w:sz="0" w:space="0" w:color="auto"/>
        <w:right w:val="none" w:sz="0" w:space="0" w:color="auto"/>
      </w:divBdr>
    </w:div>
    <w:div w:id="331184764">
      <w:bodyDiv w:val="1"/>
      <w:marLeft w:val="0"/>
      <w:marRight w:val="0"/>
      <w:marTop w:val="0"/>
      <w:marBottom w:val="0"/>
      <w:divBdr>
        <w:top w:val="none" w:sz="0" w:space="0" w:color="auto"/>
        <w:left w:val="none" w:sz="0" w:space="0" w:color="auto"/>
        <w:bottom w:val="none" w:sz="0" w:space="0" w:color="auto"/>
        <w:right w:val="none" w:sz="0" w:space="0" w:color="auto"/>
      </w:divBdr>
    </w:div>
    <w:div w:id="333075131">
      <w:bodyDiv w:val="1"/>
      <w:marLeft w:val="0"/>
      <w:marRight w:val="0"/>
      <w:marTop w:val="0"/>
      <w:marBottom w:val="0"/>
      <w:divBdr>
        <w:top w:val="none" w:sz="0" w:space="0" w:color="auto"/>
        <w:left w:val="none" w:sz="0" w:space="0" w:color="auto"/>
        <w:bottom w:val="none" w:sz="0" w:space="0" w:color="auto"/>
        <w:right w:val="none" w:sz="0" w:space="0" w:color="auto"/>
      </w:divBdr>
    </w:div>
    <w:div w:id="344944696">
      <w:bodyDiv w:val="1"/>
      <w:marLeft w:val="0"/>
      <w:marRight w:val="0"/>
      <w:marTop w:val="0"/>
      <w:marBottom w:val="0"/>
      <w:divBdr>
        <w:top w:val="none" w:sz="0" w:space="0" w:color="auto"/>
        <w:left w:val="none" w:sz="0" w:space="0" w:color="auto"/>
        <w:bottom w:val="none" w:sz="0" w:space="0" w:color="auto"/>
        <w:right w:val="none" w:sz="0" w:space="0" w:color="auto"/>
      </w:divBdr>
    </w:div>
    <w:div w:id="347758152">
      <w:bodyDiv w:val="1"/>
      <w:marLeft w:val="0"/>
      <w:marRight w:val="0"/>
      <w:marTop w:val="0"/>
      <w:marBottom w:val="0"/>
      <w:divBdr>
        <w:top w:val="none" w:sz="0" w:space="0" w:color="auto"/>
        <w:left w:val="none" w:sz="0" w:space="0" w:color="auto"/>
        <w:bottom w:val="none" w:sz="0" w:space="0" w:color="auto"/>
        <w:right w:val="none" w:sz="0" w:space="0" w:color="auto"/>
      </w:divBdr>
    </w:div>
    <w:div w:id="360084786">
      <w:bodyDiv w:val="1"/>
      <w:marLeft w:val="0"/>
      <w:marRight w:val="0"/>
      <w:marTop w:val="0"/>
      <w:marBottom w:val="0"/>
      <w:divBdr>
        <w:top w:val="none" w:sz="0" w:space="0" w:color="auto"/>
        <w:left w:val="none" w:sz="0" w:space="0" w:color="auto"/>
        <w:bottom w:val="none" w:sz="0" w:space="0" w:color="auto"/>
        <w:right w:val="none" w:sz="0" w:space="0" w:color="auto"/>
      </w:divBdr>
    </w:div>
    <w:div w:id="368339043">
      <w:bodyDiv w:val="1"/>
      <w:marLeft w:val="0"/>
      <w:marRight w:val="0"/>
      <w:marTop w:val="0"/>
      <w:marBottom w:val="0"/>
      <w:divBdr>
        <w:top w:val="none" w:sz="0" w:space="0" w:color="auto"/>
        <w:left w:val="none" w:sz="0" w:space="0" w:color="auto"/>
        <w:bottom w:val="none" w:sz="0" w:space="0" w:color="auto"/>
        <w:right w:val="none" w:sz="0" w:space="0" w:color="auto"/>
      </w:divBdr>
    </w:div>
    <w:div w:id="396822709">
      <w:bodyDiv w:val="1"/>
      <w:marLeft w:val="0"/>
      <w:marRight w:val="0"/>
      <w:marTop w:val="0"/>
      <w:marBottom w:val="0"/>
      <w:divBdr>
        <w:top w:val="none" w:sz="0" w:space="0" w:color="auto"/>
        <w:left w:val="none" w:sz="0" w:space="0" w:color="auto"/>
        <w:bottom w:val="none" w:sz="0" w:space="0" w:color="auto"/>
        <w:right w:val="none" w:sz="0" w:space="0" w:color="auto"/>
      </w:divBdr>
    </w:div>
    <w:div w:id="410347116">
      <w:bodyDiv w:val="1"/>
      <w:marLeft w:val="0"/>
      <w:marRight w:val="0"/>
      <w:marTop w:val="0"/>
      <w:marBottom w:val="0"/>
      <w:divBdr>
        <w:top w:val="none" w:sz="0" w:space="0" w:color="auto"/>
        <w:left w:val="none" w:sz="0" w:space="0" w:color="auto"/>
        <w:bottom w:val="none" w:sz="0" w:space="0" w:color="auto"/>
        <w:right w:val="none" w:sz="0" w:space="0" w:color="auto"/>
      </w:divBdr>
    </w:div>
    <w:div w:id="410352429">
      <w:bodyDiv w:val="1"/>
      <w:marLeft w:val="0"/>
      <w:marRight w:val="0"/>
      <w:marTop w:val="0"/>
      <w:marBottom w:val="0"/>
      <w:divBdr>
        <w:top w:val="none" w:sz="0" w:space="0" w:color="auto"/>
        <w:left w:val="none" w:sz="0" w:space="0" w:color="auto"/>
        <w:bottom w:val="none" w:sz="0" w:space="0" w:color="auto"/>
        <w:right w:val="none" w:sz="0" w:space="0" w:color="auto"/>
      </w:divBdr>
    </w:div>
    <w:div w:id="415975150">
      <w:bodyDiv w:val="1"/>
      <w:marLeft w:val="0"/>
      <w:marRight w:val="0"/>
      <w:marTop w:val="0"/>
      <w:marBottom w:val="0"/>
      <w:divBdr>
        <w:top w:val="none" w:sz="0" w:space="0" w:color="auto"/>
        <w:left w:val="none" w:sz="0" w:space="0" w:color="auto"/>
        <w:bottom w:val="none" w:sz="0" w:space="0" w:color="auto"/>
        <w:right w:val="none" w:sz="0" w:space="0" w:color="auto"/>
      </w:divBdr>
    </w:div>
    <w:div w:id="441267876">
      <w:bodyDiv w:val="1"/>
      <w:marLeft w:val="0"/>
      <w:marRight w:val="0"/>
      <w:marTop w:val="0"/>
      <w:marBottom w:val="0"/>
      <w:divBdr>
        <w:top w:val="none" w:sz="0" w:space="0" w:color="auto"/>
        <w:left w:val="none" w:sz="0" w:space="0" w:color="auto"/>
        <w:bottom w:val="none" w:sz="0" w:space="0" w:color="auto"/>
        <w:right w:val="none" w:sz="0" w:space="0" w:color="auto"/>
      </w:divBdr>
    </w:div>
    <w:div w:id="479033827">
      <w:bodyDiv w:val="1"/>
      <w:marLeft w:val="0"/>
      <w:marRight w:val="0"/>
      <w:marTop w:val="0"/>
      <w:marBottom w:val="0"/>
      <w:divBdr>
        <w:top w:val="none" w:sz="0" w:space="0" w:color="auto"/>
        <w:left w:val="none" w:sz="0" w:space="0" w:color="auto"/>
        <w:bottom w:val="none" w:sz="0" w:space="0" w:color="auto"/>
        <w:right w:val="none" w:sz="0" w:space="0" w:color="auto"/>
      </w:divBdr>
    </w:div>
    <w:div w:id="489294030">
      <w:bodyDiv w:val="1"/>
      <w:marLeft w:val="0"/>
      <w:marRight w:val="0"/>
      <w:marTop w:val="0"/>
      <w:marBottom w:val="0"/>
      <w:divBdr>
        <w:top w:val="none" w:sz="0" w:space="0" w:color="auto"/>
        <w:left w:val="none" w:sz="0" w:space="0" w:color="auto"/>
        <w:bottom w:val="none" w:sz="0" w:space="0" w:color="auto"/>
        <w:right w:val="none" w:sz="0" w:space="0" w:color="auto"/>
      </w:divBdr>
    </w:div>
    <w:div w:id="493573216">
      <w:bodyDiv w:val="1"/>
      <w:marLeft w:val="0"/>
      <w:marRight w:val="0"/>
      <w:marTop w:val="0"/>
      <w:marBottom w:val="0"/>
      <w:divBdr>
        <w:top w:val="none" w:sz="0" w:space="0" w:color="auto"/>
        <w:left w:val="none" w:sz="0" w:space="0" w:color="auto"/>
        <w:bottom w:val="none" w:sz="0" w:space="0" w:color="auto"/>
        <w:right w:val="none" w:sz="0" w:space="0" w:color="auto"/>
      </w:divBdr>
    </w:div>
    <w:div w:id="494221043">
      <w:bodyDiv w:val="1"/>
      <w:marLeft w:val="0"/>
      <w:marRight w:val="0"/>
      <w:marTop w:val="0"/>
      <w:marBottom w:val="0"/>
      <w:divBdr>
        <w:top w:val="none" w:sz="0" w:space="0" w:color="auto"/>
        <w:left w:val="none" w:sz="0" w:space="0" w:color="auto"/>
        <w:bottom w:val="none" w:sz="0" w:space="0" w:color="auto"/>
        <w:right w:val="none" w:sz="0" w:space="0" w:color="auto"/>
      </w:divBdr>
    </w:div>
    <w:div w:id="496464442">
      <w:bodyDiv w:val="1"/>
      <w:marLeft w:val="0"/>
      <w:marRight w:val="0"/>
      <w:marTop w:val="0"/>
      <w:marBottom w:val="0"/>
      <w:divBdr>
        <w:top w:val="none" w:sz="0" w:space="0" w:color="auto"/>
        <w:left w:val="none" w:sz="0" w:space="0" w:color="auto"/>
        <w:bottom w:val="none" w:sz="0" w:space="0" w:color="auto"/>
        <w:right w:val="none" w:sz="0" w:space="0" w:color="auto"/>
      </w:divBdr>
    </w:div>
    <w:div w:id="515851875">
      <w:bodyDiv w:val="1"/>
      <w:marLeft w:val="0"/>
      <w:marRight w:val="0"/>
      <w:marTop w:val="0"/>
      <w:marBottom w:val="0"/>
      <w:divBdr>
        <w:top w:val="none" w:sz="0" w:space="0" w:color="auto"/>
        <w:left w:val="none" w:sz="0" w:space="0" w:color="auto"/>
        <w:bottom w:val="none" w:sz="0" w:space="0" w:color="auto"/>
        <w:right w:val="none" w:sz="0" w:space="0" w:color="auto"/>
      </w:divBdr>
    </w:div>
    <w:div w:id="520627575">
      <w:bodyDiv w:val="1"/>
      <w:marLeft w:val="0"/>
      <w:marRight w:val="0"/>
      <w:marTop w:val="0"/>
      <w:marBottom w:val="0"/>
      <w:divBdr>
        <w:top w:val="none" w:sz="0" w:space="0" w:color="auto"/>
        <w:left w:val="none" w:sz="0" w:space="0" w:color="auto"/>
        <w:bottom w:val="none" w:sz="0" w:space="0" w:color="auto"/>
        <w:right w:val="none" w:sz="0" w:space="0" w:color="auto"/>
      </w:divBdr>
    </w:div>
    <w:div w:id="527333534">
      <w:bodyDiv w:val="1"/>
      <w:marLeft w:val="0"/>
      <w:marRight w:val="0"/>
      <w:marTop w:val="0"/>
      <w:marBottom w:val="0"/>
      <w:divBdr>
        <w:top w:val="none" w:sz="0" w:space="0" w:color="auto"/>
        <w:left w:val="none" w:sz="0" w:space="0" w:color="auto"/>
        <w:bottom w:val="none" w:sz="0" w:space="0" w:color="auto"/>
        <w:right w:val="none" w:sz="0" w:space="0" w:color="auto"/>
      </w:divBdr>
    </w:div>
    <w:div w:id="529146729">
      <w:bodyDiv w:val="1"/>
      <w:marLeft w:val="0"/>
      <w:marRight w:val="0"/>
      <w:marTop w:val="0"/>
      <w:marBottom w:val="0"/>
      <w:divBdr>
        <w:top w:val="none" w:sz="0" w:space="0" w:color="auto"/>
        <w:left w:val="none" w:sz="0" w:space="0" w:color="auto"/>
        <w:bottom w:val="none" w:sz="0" w:space="0" w:color="auto"/>
        <w:right w:val="none" w:sz="0" w:space="0" w:color="auto"/>
      </w:divBdr>
    </w:div>
    <w:div w:id="538396589">
      <w:bodyDiv w:val="1"/>
      <w:marLeft w:val="0"/>
      <w:marRight w:val="0"/>
      <w:marTop w:val="0"/>
      <w:marBottom w:val="0"/>
      <w:divBdr>
        <w:top w:val="none" w:sz="0" w:space="0" w:color="auto"/>
        <w:left w:val="none" w:sz="0" w:space="0" w:color="auto"/>
        <w:bottom w:val="none" w:sz="0" w:space="0" w:color="auto"/>
        <w:right w:val="none" w:sz="0" w:space="0" w:color="auto"/>
      </w:divBdr>
    </w:div>
    <w:div w:id="548614512">
      <w:bodyDiv w:val="1"/>
      <w:marLeft w:val="0"/>
      <w:marRight w:val="0"/>
      <w:marTop w:val="0"/>
      <w:marBottom w:val="0"/>
      <w:divBdr>
        <w:top w:val="none" w:sz="0" w:space="0" w:color="auto"/>
        <w:left w:val="none" w:sz="0" w:space="0" w:color="auto"/>
        <w:bottom w:val="none" w:sz="0" w:space="0" w:color="auto"/>
        <w:right w:val="none" w:sz="0" w:space="0" w:color="auto"/>
      </w:divBdr>
    </w:div>
    <w:div w:id="549270580">
      <w:bodyDiv w:val="1"/>
      <w:marLeft w:val="0"/>
      <w:marRight w:val="0"/>
      <w:marTop w:val="0"/>
      <w:marBottom w:val="0"/>
      <w:divBdr>
        <w:top w:val="none" w:sz="0" w:space="0" w:color="auto"/>
        <w:left w:val="none" w:sz="0" w:space="0" w:color="auto"/>
        <w:bottom w:val="none" w:sz="0" w:space="0" w:color="auto"/>
        <w:right w:val="none" w:sz="0" w:space="0" w:color="auto"/>
      </w:divBdr>
      <w:divsChild>
        <w:div w:id="120347295">
          <w:marLeft w:val="0"/>
          <w:marRight w:val="0"/>
          <w:marTop w:val="0"/>
          <w:marBottom w:val="0"/>
          <w:divBdr>
            <w:top w:val="none" w:sz="0" w:space="0" w:color="auto"/>
            <w:left w:val="none" w:sz="0" w:space="0" w:color="auto"/>
            <w:bottom w:val="none" w:sz="0" w:space="0" w:color="auto"/>
            <w:right w:val="none" w:sz="0" w:space="0" w:color="auto"/>
          </w:divBdr>
        </w:div>
        <w:div w:id="515659881">
          <w:marLeft w:val="0"/>
          <w:marRight w:val="0"/>
          <w:marTop w:val="0"/>
          <w:marBottom w:val="0"/>
          <w:divBdr>
            <w:top w:val="none" w:sz="0" w:space="0" w:color="auto"/>
            <w:left w:val="none" w:sz="0" w:space="0" w:color="auto"/>
            <w:bottom w:val="none" w:sz="0" w:space="0" w:color="auto"/>
            <w:right w:val="none" w:sz="0" w:space="0" w:color="auto"/>
          </w:divBdr>
        </w:div>
        <w:div w:id="1187056885">
          <w:marLeft w:val="0"/>
          <w:marRight w:val="0"/>
          <w:marTop w:val="0"/>
          <w:marBottom w:val="0"/>
          <w:divBdr>
            <w:top w:val="none" w:sz="0" w:space="0" w:color="auto"/>
            <w:left w:val="none" w:sz="0" w:space="0" w:color="auto"/>
            <w:bottom w:val="none" w:sz="0" w:space="0" w:color="auto"/>
            <w:right w:val="none" w:sz="0" w:space="0" w:color="auto"/>
          </w:divBdr>
        </w:div>
        <w:div w:id="800465958">
          <w:marLeft w:val="0"/>
          <w:marRight w:val="0"/>
          <w:marTop w:val="0"/>
          <w:marBottom w:val="0"/>
          <w:divBdr>
            <w:top w:val="none" w:sz="0" w:space="0" w:color="auto"/>
            <w:left w:val="none" w:sz="0" w:space="0" w:color="auto"/>
            <w:bottom w:val="none" w:sz="0" w:space="0" w:color="auto"/>
            <w:right w:val="none" w:sz="0" w:space="0" w:color="auto"/>
          </w:divBdr>
        </w:div>
        <w:div w:id="1629512932">
          <w:marLeft w:val="0"/>
          <w:marRight w:val="0"/>
          <w:marTop w:val="0"/>
          <w:marBottom w:val="0"/>
          <w:divBdr>
            <w:top w:val="none" w:sz="0" w:space="0" w:color="auto"/>
            <w:left w:val="none" w:sz="0" w:space="0" w:color="auto"/>
            <w:bottom w:val="none" w:sz="0" w:space="0" w:color="auto"/>
            <w:right w:val="none" w:sz="0" w:space="0" w:color="auto"/>
          </w:divBdr>
        </w:div>
        <w:div w:id="891117705">
          <w:marLeft w:val="0"/>
          <w:marRight w:val="0"/>
          <w:marTop w:val="0"/>
          <w:marBottom w:val="0"/>
          <w:divBdr>
            <w:top w:val="none" w:sz="0" w:space="0" w:color="auto"/>
            <w:left w:val="none" w:sz="0" w:space="0" w:color="auto"/>
            <w:bottom w:val="none" w:sz="0" w:space="0" w:color="auto"/>
            <w:right w:val="none" w:sz="0" w:space="0" w:color="auto"/>
          </w:divBdr>
        </w:div>
        <w:div w:id="2111853869">
          <w:marLeft w:val="0"/>
          <w:marRight w:val="0"/>
          <w:marTop w:val="0"/>
          <w:marBottom w:val="0"/>
          <w:divBdr>
            <w:top w:val="none" w:sz="0" w:space="0" w:color="auto"/>
            <w:left w:val="none" w:sz="0" w:space="0" w:color="auto"/>
            <w:bottom w:val="none" w:sz="0" w:space="0" w:color="auto"/>
            <w:right w:val="none" w:sz="0" w:space="0" w:color="auto"/>
          </w:divBdr>
        </w:div>
        <w:div w:id="1288469174">
          <w:marLeft w:val="0"/>
          <w:marRight w:val="0"/>
          <w:marTop w:val="0"/>
          <w:marBottom w:val="0"/>
          <w:divBdr>
            <w:top w:val="none" w:sz="0" w:space="0" w:color="auto"/>
            <w:left w:val="none" w:sz="0" w:space="0" w:color="auto"/>
            <w:bottom w:val="none" w:sz="0" w:space="0" w:color="auto"/>
            <w:right w:val="none" w:sz="0" w:space="0" w:color="auto"/>
          </w:divBdr>
        </w:div>
        <w:div w:id="984313776">
          <w:marLeft w:val="0"/>
          <w:marRight w:val="0"/>
          <w:marTop w:val="0"/>
          <w:marBottom w:val="0"/>
          <w:divBdr>
            <w:top w:val="none" w:sz="0" w:space="0" w:color="auto"/>
            <w:left w:val="none" w:sz="0" w:space="0" w:color="auto"/>
            <w:bottom w:val="none" w:sz="0" w:space="0" w:color="auto"/>
            <w:right w:val="none" w:sz="0" w:space="0" w:color="auto"/>
          </w:divBdr>
        </w:div>
        <w:div w:id="1404448006">
          <w:marLeft w:val="0"/>
          <w:marRight w:val="0"/>
          <w:marTop w:val="0"/>
          <w:marBottom w:val="0"/>
          <w:divBdr>
            <w:top w:val="none" w:sz="0" w:space="0" w:color="auto"/>
            <w:left w:val="none" w:sz="0" w:space="0" w:color="auto"/>
            <w:bottom w:val="none" w:sz="0" w:space="0" w:color="auto"/>
            <w:right w:val="none" w:sz="0" w:space="0" w:color="auto"/>
          </w:divBdr>
        </w:div>
        <w:div w:id="1190216198">
          <w:marLeft w:val="0"/>
          <w:marRight w:val="0"/>
          <w:marTop w:val="0"/>
          <w:marBottom w:val="0"/>
          <w:divBdr>
            <w:top w:val="none" w:sz="0" w:space="0" w:color="auto"/>
            <w:left w:val="none" w:sz="0" w:space="0" w:color="auto"/>
            <w:bottom w:val="none" w:sz="0" w:space="0" w:color="auto"/>
            <w:right w:val="none" w:sz="0" w:space="0" w:color="auto"/>
          </w:divBdr>
        </w:div>
        <w:div w:id="2047414357">
          <w:marLeft w:val="0"/>
          <w:marRight w:val="0"/>
          <w:marTop w:val="0"/>
          <w:marBottom w:val="0"/>
          <w:divBdr>
            <w:top w:val="none" w:sz="0" w:space="0" w:color="auto"/>
            <w:left w:val="none" w:sz="0" w:space="0" w:color="auto"/>
            <w:bottom w:val="none" w:sz="0" w:space="0" w:color="auto"/>
            <w:right w:val="none" w:sz="0" w:space="0" w:color="auto"/>
          </w:divBdr>
        </w:div>
      </w:divsChild>
    </w:div>
    <w:div w:id="559484621">
      <w:bodyDiv w:val="1"/>
      <w:marLeft w:val="0"/>
      <w:marRight w:val="0"/>
      <w:marTop w:val="0"/>
      <w:marBottom w:val="0"/>
      <w:divBdr>
        <w:top w:val="none" w:sz="0" w:space="0" w:color="auto"/>
        <w:left w:val="none" w:sz="0" w:space="0" w:color="auto"/>
        <w:bottom w:val="none" w:sz="0" w:space="0" w:color="auto"/>
        <w:right w:val="none" w:sz="0" w:space="0" w:color="auto"/>
      </w:divBdr>
    </w:div>
    <w:div w:id="579488623">
      <w:bodyDiv w:val="1"/>
      <w:marLeft w:val="0"/>
      <w:marRight w:val="0"/>
      <w:marTop w:val="0"/>
      <w:marBottom w:val="0"/>
      <w:divBdr>
        <w:top w:val="none" w:sz="0" w:space="0" w:color="auto"/>
        <w:left w:val="none" w:sz="0" w:space="0" w:color="auto"/>
        <w:bottom w:val="none" w:sz="0" w:space="0" w:color="auto"/>
        <w:right w:val="none" w:sz="0" w:space="0" w:color="auto"/>
      </w:divBdr>
    </w:div>
    <w:div w:id="616133472">
      <w:bodyDiv w:val="1"/>
      <w:marLeft w:val="0"/>
      <w:marRight w:val="0"/>
      <w:marTop w:val="0"/>
      <w:marBottom w:val="0"/>
      <w:divBdr>
        <w:top w:val="none" w:sz="0" w:space="0" w:color="auto"/>
        <w:left w:val="none" w:sz="0" w:space="0" w:color="auto"/>
        <w:bottom w:val="none" w:sz="0" w:space="0" w:color="auto"/>
        <w:right w:val="none" w:sz="0" w:space="0" w:color="auto"/>
      </w:divBdr>
    </w:div>
    <w:div w:id="630331005">
      <w:bodyDiv w:val="1"/>
      <w:marLeft w:val="0"/>
      <w:marRight w:val="0"/>
      <w:marTop w:val="0"/>
      <w:marBottom w:val="0"/>
      <w:divBdr>
        <w:top w:val="none" w:sz="0" w:space="0" w:color="auto"/>
        <w:left w:val="none" w:sz="0" w:space="0" w:color="auto"/>
        <w:bottom w:val="none" w:sz="0" w:space="0" w:color="auto"/>
        <w:right w:val="none" w:sz="0" w:space="0" w:color="auto"/>
      </w:divBdr>
    </w:div>
    <w:div w:id="632562760">
      <w:bodyDiv w:val="1"/>
      <w:marLeft w:val="0"/>
      <w:marRight w:val="0"/>
      <w:marTop w:val="0"/>
      <w:marBottom w:val="0"/>
      <w:divBdr>
        <w:top w:val="none" w:sz="0" w:space="0" w:color="auto"/>
        <w:left w:val="none" w:sz="0" w:space="0" w:color="auto"/>
        <w:bottom w:val="none" w:sz="0" w:space="0" w:color="auto"/>
        <w:right w:val="none" w:sz="0" w:space="0" w:color="auto"/>
      </w:divBdr>
    </w:div>
    <w:div w:id="636304228">
      <w:bodyDiv w:val="1"/>
      <w:marLeft w:val="0"/>
      <w:marRight w:val="0"/>
      <w:marTop w:val="0"/>
      <w:marBottom w:val="0"/>
      <w:divBdr>
        <w:top w:val="none" w:sz="0" w:space="0" w:color="auto"/>
        <w:left w:val="none" w:sz="0" w:space="0" w:color="auto"/>
        <w:bottom w:val="none" w:sz="0" w:space="0" w:color="auto"/>
        <w:right w:val="none" w:sz="0" w:space="0" w:color="auto"/>
      </w:divBdr>
    </w:div>
    <w:div w:id="647052003">
      <w:bodyDiv w:val="1"/>
      <w:marLeft w:val="0"/>
      <w:marRight w:val="0"/>
      <w:marTop w:val="0"/>
      <w:marBottom w:val="0"/>
      <w:divBdr>
        <w:top w:val="none" w:sz="0" w:space="0" w:color="auto"/>
        <w:left w:val="none" w:sz="0" w:space="0" w:color="auto"/>
        <w:bottom w:val="none" w:sz="0" w:space="0" w:color="auto"/>
        <w:right w:val="none" w:sz="0" w:space="0" w:color="auto"/>
      </w:divBdr>
    </w:div>
    <w:div w:id="657416328">
      <w:bodyDiv w:val="1"/>
      <w:marLeft w:val="0"/>
      <w:marRight w:val="0"/>
      <w:marTop w:val="0"/>
      <w:marBottom w:val="0"/>
      <w:divBdr>
        <w:top w:val="none" w:sz="0" w:space="0" w:color="auto"/>
        <w:left w:val="none" w:sz="0" w:space="0" w:color="auto"/>
        <w:bottom w:val="none" w:sz="0" w:space="0" w:color="auto"/>
        <w:right w:val="none" w:sz="0" w:space="0" w:color="auto"/>
      </w:divBdr>
    </w:div>
    <w:div w:id="662512419">
      <w:bodyDiv w:val="1"/>
      <w:marLeft w:val="0"/>
      <w:marRight w:val="0"/>
      <w:marTop w:val="0"/>
      <w:marBottom w:val="0"/>
      <w:divBdr>
        <w:top w:val="none" w:sz="0" w:space="0" w:color="auto"/>
        <w:left w:val="none" w:sz="0" w:space="0" w:color="auto"/>
        <w:bottom w:val="none" w:sz="0" w:space="0" w:color="auto"/>
        <w:right w:val="none" w:sz="0" w:space="0" w:color="auto"/>
      </w:divBdr>
    </w:div>
    <w:div w:id="670987227">
      <w:bodyDiv w:val="1"/>
      <w:marLeft w:val="0"/>
      <w:marRight w:val="0"/>
      <w:marTop w:val="0"/>
      <w:marBottom w:val="0"/>
      <w:divBdr>
        <w:top w:val="none" w:sz="0" w:space="0" w:color="auto"/>
        <w:left w:val="none" w:sz="0" w:space="0" w:color="auto"/>
        <w:bottom w:val="none" w:sz="0" w:space="0" w:color="auto"/>
        <w:right w:val="none" w:sz="0" w:space="0" w:color="auto"/>
      </w:divBdr>
    </w:div>
    <w:div w:id="678309367">
      <w:bodyDiv w:val="1"/>
      <w:marLeft w:val="0"/>
      <w:marRight w:val="0"/>
      <w:marTop w:val="0"/>
      <w:marBottom w:val="0"/>
      <w:divBdr>
        <w:top w:val="none" w:sz="0" w:space="0" w:color="auto"/>
        <w:left w:val="none" w:sz="0" w:space="0" w:color="auto"/>
        <w:bottom w:val="none" w:sz="0" w:space="0" w:color="auto"/>
        <w:right w:val="none" w:sz="0" w:space="0" w:color="auto"/>
      </w:divBdr>
    </w:div>
    <w:div w:id="685597972">
      <w:bodyDiv w:val="1"/>
      <w:marLeft w:val="0"/>
      <w:marRight w:val="0"/>
      <w:marTop w:val="0"/>
      <w:marBottom w:val="0"/>
      <w:divBdr>
        <w:top w:val="none" w:sz="0" w:space="0" w:color="auto"/>
        <w:left w:val="none" w:sz="0" w:space="0" w:color="auto"/>
        <w:bottom w:val="none" w:sz="0" w:space="0" w:color="auto"/>
        <w:right w:val="none" w:sz="0" w:space="0" w:color="auto"/>
      </w:divBdr>
    </w:div>
    <w:div w:id="694770498">
      <w:bodyDiv w:val="1"/>
      <w:marLeft w:val="0"/>
      <w:marRight w:val="0"/>
      <w:marTop w:val="0"/>
      <w:marBottom w:val="0"/>
      <w:divBdr>
        <w:top w:val="none" w:sz="0" w:space="0" w:color="auto"/>
        <w:left w:val="none" w:sz="0" w:space="0" w:color="auto"/>
        <w:bottom w:val="none" w:sz="0" w:space="0" w:color="auto"/>
        <w:right w:val="none" w:sz="0" w:space="0" w:color="auto"/>
      </w:divBdr>
    </w:div>
    <w:div w:id="723649661">
      <w:bodyDiv w:val="1"/>
      <w:marLeft w:val="0"/>
      <w:marRight w:val="0"/>
      <w:marTop w:val="0"/>
      <w:marBottom w:val="0"/>
      <w:divBdr>
        <w:top w:val="none" w:sz="0" w:space="0" w:color="auto"/>
        <w:left w:val="none" w:sz="0" w:space="0" w:color="auto"/>
        <w:bottom w:val="none" w:sz="0" w:space="0" w:color="auto"/>
        <w:right w:val="none" w:sz="0" w:space="0" w:color="auto"/>
      </w:divBdr>
      <w:divsChild>
        <w:div w:id="2134981036">
          <w:marLeft w:val="0"/>
          <w:marRight w:val="0"/>
          <w:marTop w:val="0"/>
          <w:marBottom w:val="0"/>
          <w:divBdr>
            <w:top w:val="none" w:sz="0" w:space="0" w:color="auto"/>
            <w:left w:val="none" w:sz="0" w:space="0" w:color="auto"/>
            <w:bottom w:val="none" w:sz="0" w:space="0" w:color="auto"/>
            <w:right w:val="none" w:sz="0" w:space="0" w:color="auto"/>
          </w:divBdr>
        </w:div>
        <w:div w:id="649670182">
          <w:marLeft w:val="0"/>
          <w:marRight w:val="0"/>
          <w:marTop w:val="0"/>
          <w:marBottom w:val="0"/>
          <w:divBdr>
            <w:top w:val="none" w:sz="0" w:space="0" w:color="auto"/>
            <w:left w:val="none" w:sz="0" w:space="0" w:color="auto"/>
            <w:bottom w:val="none" w:sz="0" w:space="0" w:color="auto"/>
            <w:right w:val="none" w:sz="0" w:space="0" w:color="auto"/>
          </w:divBdr>
        </w:div>
        <w:div w:id="1907909705">
          <w:marLeft w:val="0"/>
          <w:marRight w:val="0"/>
          <w:marTop w:val="0"/>
          <w:marBottom w:val="0"/>
          <w:divBdr>
            <w:top w:val="none" w:sz="0" w:space="0" w:color="auto"/>
            <w:left w:val="none" w:sz="0" w:space="0" w:color="auto"/>
            <w:bottom w:val="none" w:sz="0" w:space="0" w:color="auto"/>
            <w:right w:val="none" w:sz="0" w:space="0" w:color="auto"/>
          </w:divBdr>
        </w:div>
        <w:div w:id="1887837258">
          <w:marLeft w:val="0"/>
          <w:marRight w:val="0"/>
          <w:marTop w:val="0"/>
          <w:marBottom w:val="0"/>
          <w:divBdr>
            <w:top w:val="none" w:sz="0" w:space="0" w:color="auto"/>
            <w:left w:val="none" w:sz="0" w:space="0" w:color="auto"/>
            <w:bottom w:val="none" w:sz="0" w:space="0" w:color="auto"/>
            <w:right w:val="none" w:sz="0" w:space="0" w:color="auto"/>
          </w:divBdr>
        </w:div>
        <w:div w:id="1298299007">
          <w:marLeft w:val="0"/>
          <w:marRight w:val="0"/>
          <w:marTop w:val="0"/>
          <w:marBottom w:val="0"/>
          <w:divBdr>
            <w:top w:val="none" w:sz="0" w:space="0" w:color="auto"/>
            <w:left w:val="none" w:sz="0" w:space="0" w:color="auto"/>
            <w:bottom w:val="none" w:sz="0" w:space="0" w:color="auto"/>
            <w:right w:val="none" w:sz="0" w:space="0" w:color="auto"/>
          </w:divBdr>
        </w:div>
        <w:div w:id="1171532388">
          <w:marLeft w:val="0"/>
          <w:marRight w:val="0"/>
          <w:marTop w:val="0"/>
          <w:marBottom w:val="0"/>
          <w:divBdr>
            <w:top w:val="none" w:sz="0" w:space="0" w:color="auto"/>
            <w:left w:val="none" w:sz="0" w:space="0" w:color="auto"/>
            <w:bottom w:val="none" w:sz="0" w:space="0" w:color="auto"/>
            <w:right w:val="none" w:sz="0" w:space="0" w:color="auto"/>
          </w:divBdr>
        </w:div>
        <w:div w:id="1610702375">
          <w:marLeft w:val="0"/>
          <w:marRight w:val="0"/>
          <w:marTop w:val="0"/>
          <w:marBottom w:val="0"/>
          <w:divBdr>
            <w:top w:val="none" w:sz="0" w:space="0" w:color="auto"/>
            <w:left w:val="none" w:sz="0" w:space="0" w:color="auto"/>
            <w:bottom w:val="none" w:sz="0" w:space="0" w:color="auto"/>
            <w:right w:val="none" w:sz="0" w:space="0" w:color="auto"/>
          </w:divBdr>
        </w:div>
      </w:divsChild>
    </w:div>
    <w:div w:id="729422947">
      <w:bodyDiv w:val="1"/>
      <w:marLeft w:val="0"/>
      <w:marRight w:val="0"/>
      <w:marTop w:val="0"/>
      <w:marBottom w:val="0"/>
      <w:divBdr>
        <w:top w:val="none" w:sz="0" w:space="0" w:color="auto"/>
        <w:left w:val="none" w:sz="0" w:space="0" w:color="auto"/>
        <w:bottom w:val="none" w:sz="0" w:space="0" w:color="auto"/>
        <w:right w:val="none" w:sz="0" w:space="0" w:color="auto"/>
      </w:divBdr>
    </w:div>
    <w:div w:id="734426896">
      <w:bodyDiv w:val="1"/>
      <w:marLeft w:val="0"/>
      <w:marRight w:val="0"/>
      <w:marTop w:val="0"/>
      <w:marBottom w:val="0"/>
      <w:divBdr>
        <w:top w:val="none" w:sz="0" w:space="0" w:color="auto"/>
        <w:left w:val="none" w:sz="0" w:space="0" w:color="auto"/>
        <w:bottom w:val="none" w:sz="0" w:space="0" w:color="auto"/>
        <w:right w:val="none" w:sz="0" w:space="0" w:color="auto"/>
      </w:divBdr>
    </w:div>
    <w:div w:id="764155868">
      <w:bodyDiv w:val="1"/>
      <w:marLeft w:val="0"/>
      <w:marRight w:val="0"/>
      <w:marTop w:val="0"/>
      <w:marBottom w:val="0"/>
      <w:divBdr>
        <w:top w:val="none" w:sz="0" w:space="0" w:color="auto"/>
        <w:left w:val="none" w:sz="0" w:space="0" w:color="auto"/>
        <w:bottom w:val="none" w:sz="0" w:space="0" w:color="auto"/>
        <w:right w:val="none" w:sz="0" w:space="0" w:color="auto"/>
      </w:divBdr>
    </w:div>
    <w:div w:id="779183182">
      <w:bodyDiv w:val="1"/>
      <w:marLeft w:val="0"/>
      <w:marRight w:val="0"/>
      <w:marTop w:val="0"/>
      <w:marBottom w:val="0"/>
      <w:divBdr>
        <w:top w:val="none" w:sz="0" w:space="0" w:color="auto"/>
        <w:left w:val="none" w:sz="0" w:space="0" w:color="auto"/>
        <w:bottom w:val="none" w:sz="0" w:space="0" w:color="auto"/>
        <w:right w:val="none" w:sz="0" w:space="0" w:color="auto"/>
      </w:divBdr>
    </w:div>
    <w:div w:id="787771488">
      <w:bodyDiv w:val="1"/>
      <w:marLeft w:val="0"/>
      <w:marRight w:val="0"/>
      <w:marTop w:val="0"/>
      <w:marBottom w:val="0"/>
      <w:divBdr>
        <w:top w:val="none" w:sz="0" w:space="0" w:color="auto"/>
        <w:left w:val="none" w:sz="0" w:space="0" w:color="auto"/>
        <w:bottom w:val="none" w:sz="0" w:space="0" w:color="auto"/>
        <w:right w:val="none" w:sz="0" w:space="0" w:color="auto"/>
      </w:divBdr>
    </w:div>
    <w:div w:id="793642921">
      <w:bodyDiv w:val="1"/>
      <w:marLeft w:val="0"/>
      <w:marRight w:val="0"/>
      <w:marTop w:val="0"/>
      <w:marBottom w:val="0"/>
      <w:divBdr>
        <w:top w:val="none" w:sz="0" w:space="0" w:color="auto"/>
        <w:left w:val="none" w:sz="0" w:space="0" w:color="auto"/>
        <w:bottom w:val="none" w:sz="0" w:space="0" w:color="auto"/>
        <w:right w:val="none" w:sz="0" w:space="0" w:color="auto"/>
      </w:divBdr>
    </w:div>
    <w:div w:id="794101605">
      <w:bodyDiv w:val="1"/>
      <w:marLeft w:val="0"/>
      <w:marRight w:val="0"/>
      <w:marTop w:val="0"/>
      <w:marBottom w:val="0"/>
      <w:divBdr>
        <w:top w:val="none" w:sz="0" w:space="0" w:color="auto"/>
        <w:left w:val="none" w:sz="0" w:space="0" w:color="auto"/>
        <w:bottom w:val="none" w:sz="0" w:space="0" w:color="auto"/>
        <w:right w:val="none" w:sz="0" w:space="0" w:color="auto"/>
      </w:divBdr>
    </w:div>
    <w:div w:id="799568132">
      <w:bodyDiv w:val="1"/>
      <w:marLeft w:val="0"/>
      <w:marRight w:val="0"/>
      <w:marTop w:val="0"/>
      <w:marBottom w:val="0"/>
      <w:divBdr>
        <w:top w:val="none" w:sz="0" w:space="0" w:color="auto"/>
        <w:left w:val="none" w:sz="0" w:space="0" w:color="auto"/>
        <w:bottom w:val="none" w:sz="0" w:space="0" w:color="auto"/>
        <w:right w:val="none" w:sz="0" w:space="0" w:color="auto"/>
      </w:divBdr>
    </w:div>
    <w:div w:id="824466615">
      <w:bodyDiv w:val="1"/>
      <w:marLeft w:val="0"/>
      <w:marRight w:val="0"/>
      <w:marTop w:val="0"/>
      <w:marBottom w:val="0"/>
      <w:divBdr>
        <w:top w:val="none" w:sz="0" w:space="0" w:color="auto"/>
        <w:left w:val="none" w:sz="0" w:space="0" w:color="auto"/>
        <w:bottom w:val="none" w:sz="0" w:space="0" w:color="auto"/>
        <w:right w:val="none" w:sz="0" w:space="0" w:color="auto"/>
      </w:divBdr>
    </w:div>
    <w:div w:id="827480202">
      <w:bodyDiv w:val="1"/>
      <w:marLeft w:val="0"/>
      <w:marRight w:val="0"/>
      <w:marTop w:val="0"/>
      <w:marBottom w:val="0"/>
      <w:divBdr>
        <w:top w:val="none" w:sz="0" w:space="0" w:color="auto"/>
        <w:left w:val="none" w:sz="0" w:space="0" w:color="auto"/>
        <w:bottom w:val="none" w:sz="0" w:space="0" w:color="auto"/>
        <w:right w:val="none" w:sz="0" w:space="0" w:color="auto"/>
      </w:divBdr>
    </w:div>
    <w:div w:id="855728641">
      <w:bodyDiv w:val="1"/>
      <w:marLeft w:val="0"/>
      <w:marRight w:val="0"/>
      <w:marTop w:val="0"/>
      <w:marBottom w:val="0"/>
      <w:divBdr>
        <w:top w:val="none" w:sz="0" w:space="0" w:color="auto"/>
        <w:left w:val="none" w:sz="0" w:space="0" w:color="auto"/>
        <w:bottom w:val="none" w:sz="0" w:space="0" w:color="auto"/>
        <w:right w:val="none" w:sz="0" w:space="0" w:color="auto"/>
      </w:divBdr>
    </w:div>
    <w:div w:id="858929901">
      <w:bodyDiv w:val="1"/>
      <w:marLeft w:val="0"/>
      <w:marRight w:val="0"/>
      <w:marTop w:val="0"/>
      <w:marBottom w:val="0"/>
      <w:divBdr>
        <w:top w:val="none" w:sz="0" w:space="0" w:color="auto"/>
        <w:left w:val="none" w:sz="0" w:space="0" w:color="auto"/>
        <w:bottom w:val="none" w:sz="0" w:space="0" w:color="auto"/>
        <w:right w:val="none" w:sz="0" w:space="0" w:color="auto"/>
      </w:divBdr>
    </w:div>
    <w:div w:id="867379706">
      <w:bodyDiv w:val="1"/>
      <w:marLeft w:val="0"/>
      <w:marRight w:val="0"/>
      <w:marTop w:val="0"/>
      <w:marBottom w:val="0"/>
      <w:divBdr>
        <w:top w:val="none" w:sz="0" w:space="0" w:color="auto"/>
        <w:left w:val="none" w:sz="0" w:space="0" w:color="auto"/>
        <w:bottom w:val="none" w:sz="0" w:space="0" w:color="auto"/>
        <w:right w:val="none" w:sz="0" w:space="0" w:color="auto"/>
      </w:divBdr>
    </w:div>
    <w:div w:id="869533032">
      <w:bodyDiv w:val="1"/>
      <w:marLeft w:val="0"/>
      <w:marRight w:val="0"/>
      <w:marTop w:val="0"/>
      <w:marBottom w:val="0"/>
      <w:divBdr>
        <w:top w:val="none" w:sz="0" w:space="0" w:color="auto"/>
        <w:left w:val="none" w:sz="0" w:space="0" w:color="auto"/>
        <w:bottom w:val="none" w:sz="0" w:space="0" w:color="auto"/>
        <w:right w:val="none" w:sz="0" w:space="0" w:color="auto"/>
      </w:divBdr>
    </w:div>
    <w:div w:id="872809490">
      <w:bodyDiv w:val="1"/>
      <w:marLeft w:val="0"/>
      <w:marRight w:val="0"/>
      <w:marTop w:val="0"/>
      <w:marBottom w:val="0"/>
      <w:divBdr>
        <w:top w:val="none" w:sz="0" w:space="0" w:color="auto"/>
        <w:left w:val="none" w:sz="0" w:space="0" w:color="auto"/>
        <w:bottom w:val="none" w:sz="0" w:space="0" w:color="auto"/>
        <w:right w:val="none" w:sz="0" w:space="0" w:color="auto"/>
      </w:divBdr>
    </w:div>
    <w:div w:id="884801936">
      <w:bodyDiv w:val="1"/>
      <w:marLeft w:val="0"/>
      <w:marRight w:val="0"/>
      <w:marTop w:val="0"/>
      <w:marBottom w:val="0"/>
      <w:divBdr>
        <w:top w:val="none" w:sz="0" w:space="0" w:color="auto"/>
        <w:left w:val="none" w:sz="0" w:space="0" w:color="auto"/>
        <w:bottom w:val="none" w:sz="0" w:space="0" w:color="auto"/>
        <w:right w:val="none" w:sz="0" w:space="0" w:color="auto"/>
      </w:divBdr>
    </w:div>
    <w:div w:id="885525964">
      <w:bodyDiv w:val="1"/>
      <w:marLeft w:val="0"/>
      <w:marRight w:val="0"/>
      <w:marTop w:val="0"/>
      <w:marBottom w:val="0"/>
      <w:divBdr>
        <w:top w:val="none" w:sz="0" w:space="0" w:color="auto"/>
        <w:left w:val="none" w:sz="0" w:space="0" w:color="auto"/>
        <w:bottom w:val="none" w:sz="0" w:space="0" w:color="auto"/>
        <w:right w:val="none" w:sz="0" w:space="0" w:color="auto"/>
      </w:divBdr>
    </w:div>
    <w:div w:id="910114427">
      <w:bodyDiv w:val="1"/>
      <w:marLeft w:val="0"/>
      <w:marRight w:val="0"/>
      <w:marTop w:val="0"/>
      <w:marBottom w:val="0"/>
      <w:divBdr>
        <w:top w:val="none" w:sz="0" w:space="0" w:color="auto"/>
        <w:left w:val="none" w:sz="0" w:space="0" w:color="auto"/>
        <w:bottom w:val="none" w:sz="0" w:space="0" w:color="auto"/>
        <w:right w:val="none" w:sz="0" w:space="0" w:color="auto"/>
      </w:divBdr>
    </w:div>
    <w:div w:id="910431037">
      <w:bodyDiv w:val="1"/>
      <w:marLeft w:val="0"/>
      <w:marRight w:val="0"/>
      <w:marTop w:val="0"/>
      <w:marBottom w:val="0"/>
      <w:divBdr>
        <w:top w:val="none" w:sz="0" w:space="0" w:color="auto"/>
        <w:left w:val="none" w:sz="0" w:space="0" w:color="auto"/>
        <w:bottom w:val="none" w:sz="0" w:space="0" w:color="auto"/>
        <w:right w:val="none" w:sz="0" w:space="0" w:color="auto"/>
      </w:divBdr>
    </w:div>
    <w:div w:id="917711910">
      <w:bodyDiv w:val="1"/>
      <w:marLeft w:val="0"/>
      <w:marRight w:val="0"/>
      <w:marTop w:val="0"/>
      <w:marBottom w:val="0"/>
      <w:divBdr>
        <w:top w:val="none" w:sz="0" w:space="0" w:color="auto"/>
        <w:left w:val="none" w:sz="0" w:space="0" w:color="auto"/>
        <w:bottom w:val="none" w:sz="0" w:space="0" w:color="auto"/>
        <w:right w:val="none" w:sz="0" w:space="0" w:color="auto"/>
      </w:divBdr>
    </w:div>
    <w:div w:id="935820043">
      <w:bodyDiv w:val="1"/>
      <w:marLeft w:val="0"/>
      <w:marRight w:val="0"/>
      <w:marTop w:val="0"/>
      <w:marBottom w:val="0"/>
      <w:divBdr>
        <w:top w:val="none" w:sz="0" w:space="0" w:color="auto"/>
        <w:left w:val="none" w:sz="0" w:space="0" w:color="auto"/>
        <w:bottom w:val="none" w:sz="0" w:space="0" w:color="auto"/>
        <w:right w:val="none" w:sz="0" w:space="0" w:color="auto"/>
      </w:divBdr>
    </w:div>
    <w:div w:id="951396210">
      <w:bodyDiv w:val="1"/>
      <w:marLeft w:val="0"/>
      <w:marRight w:val="0"/>
      <w:marTop w:val="0"/>
      <w:marBottom w:val="0"/>
      <w:divBdr>
        <w:top w:val="none" w:sz="0" w:space="0" w:color="auto"/>
        <w:left w:val="none" w:sz="0" w:space="0" w:color="auto"/>
        <w:bottom w:val="none" w:sz="0" w:space="0" w:color="auto"/>
        <w:right w:val="none" w:sz="0" w:space="0" w:color="auto"/>
      </w:divBdr>
    </w:div>
    <w:div w:id="985469334">
      <w:bodyDiv w:val="1"/>
      <w:marLeft w:val="0"/>
      <w:marRight w:val="0"/>
      <w:marTop w:val="0"/>
      <w:marBottom w:val="0"/>
      <w:divBdr>
        <w:top w:val="none" w:sz="0" w:space="0" w:color="auto"/>
        <w:left w:val="none" w:sz="0" w:space="0" w:color="auto"/>
        <w:bottom w:val="none" w:sz="0" w:space="0" w:color="auto"/>
        <w:right w:val="none" w:sz="0" w:space="0" w:color="auto"/>
      </w:divBdr>
      <w:divsChild>
        <w:div w:id="1334645352">
          <w:marLeft w:val="0"/>
          <w:marRight w:val="0"/>
          <w:marTop w:val="0"/>
          <w:marBottom w:val="0"/>
          <w:divBdr>
            <w:top w:val="none" w:sz="0" w:space="0" w:color="auto"/>
            <w:left w:val="none" w:sz="0" w:space="0" w:color="auto"/>
            <w:bottom w:val="none" w:sz="0" w:space="0" w:color="auto"/>
            <w:right w:val="none" w:sz="0" w:space="0" w:color="auto"/>
          </w:divBdr>
        </w:div>
        <w:div w:id="446389717">
          <w:marLeft w:val="0"/>
          <w:marRight w:val="0"/>
          <w:marTop w:val="0"/>
          <w:marBottom w:val="0"/>
          <w:divBdr>
            <w:top w:val="none" w:sz="0" w:space="0" w:color="auto"/>
            <w:left w:val="none" w:sz="0" w:space="0" w:color="auto"/>
            <w:bottom w:val="none" w:sz="0" w:space="0" w:color="auto"/>
            <w:right w:val="none" w:sz="0" w:space="0" w:color="auto"/>
          </w:divBdr>
        </w:div>
        <w:div w:id="1534076025">
          <w:marLeft w:val="0"/>
          <w:marRight w:val="0"/>
          <w:marTop w:val="0"/>
          <w:marBottom w:val="0"/>
          <w:divBdr>
            <w:top w:val="none" w:sz="0" w:space="0" w:color="auto"/>
            <w:left w:val="none" w:sz="0" w:space="0" w:color="auto"/>
            <w:bottom w:val="none" w:sz="0" w:space="0" w:color="auto"/>
            <w:right w:val="none" w:sz="0" w:space="0" w:color="auto"/>
          </w:divBdr>
        </w:div>
        <w:div w:id="1143892761">
          <w:marLeft w:val="0"/>
          <w:marRight w:val="0"/>
          <w:marTop w:val="0"/>
          <w:marBottom w:val="0"/>
          <w:divBdr>
            <w:top w:val="none" w:sz="0" w:space="0" w:color="auto"/>
            <w:left w:val="none" w:sz="0" w:space="0" w:color="auto"/>
            <w:bottom w:val="none" w:sz="0" w:space="0" w:color="auto"/>
            <w:right w:val="none" w:sz="0" w:space="0" w:color="auto"/>
          </w:divBdr>
        </w:div>
      </w:divsChild>
    </w:div>
    <w:div w:id="986663802">
      <w:bodyDiv w:val="1"/>
      <w:marLeft w:val="0"/>
      <w:marRight w:val="0"/>
      <w:marTop w:val="0"/>
      <w:marBottom w:val="0"/>
      <w:divBdr>
        <w:top w:val="none" w:sz="0" w:space="0" w:color="auto"/>
        <w:left w:val="none" w:sz="0" w:space="0" w:color="auto"/>
        <w:bottom w:val="none" w:sz="0" w:space="0" w:color="auto"/>
        <w:right w:val="none" w:sz="0" w:space="0" w:color="auto"/>
      </w:divBdr>
    </w:div>
    <w:div w:id="987788306">
      <w:bodyDiv w:val="1"/>
      <w:marLeft w:val="0"/>
      <w:marRight w:val="0"/>
      <w:marTop w:val="0"/>
      <w:marBottom w:val="0"/>
      <w:divBdr>
        <w:top w:val="none" w:sz="0" w:space="0" w:color="auto"/>
        <w:left w:val="none" w:sz="0" w:space="0" w:color="auto"/>
        <w:bottom w:val="none" w:sz="0" w:space="0" w:color="auto"/>
        <w:right w:val="none" w:sz="0" w:space="0" w:color="auto"/>
      </w:divBdr>
    </w:div>
    <w:div w:id="993945788">
      <w:bodyDiv w:val="1"/>
      <w:marLeft w:val="0"/>
      <w:marRight w:val="0"/>
      <w:marTop w:val="0"/>
      <w:marBottom w:val="0"/>
      <w:divBdr>
        <w:top w:val="none" w:sz="0" w:space="0" w:color="auto"/>
        <w:left w:val="none" w:sz="0" w:space="0" w:color="auto"/>
        <w:bottom w:val="none" w:sz="0" w:space="0" w:color="auto"/>
        <w:right w:val="none" w:sz="0" w:space="0" w:color="auto"/>
      </w:divBdr>
    </w:div>
    <w:div w:id="1000623094">
      <w:bodyDiv w:val="1"/>
      <w:marLeft w:val="0"/>
      <w:marRight w:val="0"/>
      <w:marTop w:val="0"/>
      <w:marBottom w:val="0"/>
      <w:divBdr>
        <w:top w:val="none" w:sz="0" w:space="0" w:color="auto"/>
        <w:left w:val="none" w:sz="0" w:space="0" w:color="auto"/>
        <w:bottom w:val="none" w:sz="0" w:space="0" w:color="auto"/>
        <w:right w:val="none" w:sz="0" w:space="0" w:color="auto"/>
      </w:divBdr>
    </w:div>
    <w:div w:id="1009064430">
      <w:bodyDiv w:val="1"/>
      <w:marLeft w:val="0"/>
      <w:marRight w:val="0"/>
      <w:marTop w:val="0"/>
      <w:marBottom w:val="0"/>
      <w:divBdr>
        <w:top w:val="none" w:sz="0" w:space="0" w:color="auto"/>
        <w:left w:val="none" w:sz="0" w:space="0" w:color="auto"/>
        <w:bottom w:val="none" w:sz="0" w:space="0" w:color="auto"/>
        <w:right w:val="none" w:sz="0" w:space="0" w:color="auto"/>
      </w:divBdr>
    </w:div>
    <w:div w:id="1009678686">
      <w:bodyDiv w:val="1"/>
      <w:marLeft w:val="0"/>
      <w:marRight w:val="0"/>
      <w:marTop w:val="0"/>
      <w:marBottom w:val="0"/>
      <w:divBdr>
        <w:top w:val="none" w:sz="0" w:space="0" w:color="auto"/>
        <w:left w:val="none" w:sz="0" w:space="0" w:color="auto"/>
        <w:bottom w:val="none" w:sz="0" w:space="0" w:color="auto"/>
        <w:right w:val="none" w:sz="0" w:space="0" w:color="auto"/>
      </w:divBdr>
    </w:div>
    <w:div w:id="1010256772">
      <w:bodyDiv w:val="1"/>
      <w:marLeft w:val="0"/>
      <w:marRight w:val="0"/>
      <w:marTop w:val="0"/>
      <w:marBottom w:val="0"/>
      <w:divBdr>
        <w:top w:val="none" w:sz="0" w:space="0" w:color="auto"/>
        <w:left w:val="none" w:sz="0" w:space="0" w:color="auto"/>
        <w:bottom w:val="none" w:sz="0" w:space="0" w:color="auto"/>
        <w:right w:val="none" w:sz="0" w:space="0" w:color="auto"/>
      </w:divBdr>
    </w:div>
    <w:div w:id="1011757027">
      <w:bodyDiv w:val="1"/>
      <w:marLeft w:val="0"/>
      <w:marRight w:val="0"/>
      <w:marTop w:val="0"/>
      <w:marBottom w:val="0"/>
      <w:divBdr>
        <w:top w:val="none" w:sz="0" w:space="0" w:color="auto"/>
        <w:left w:val="none" w:sz="0" w:space="0" w:color="auto"/>
        <w:bottom w:val="none" w:sz="0" w:space="0" w:color="auto"/>
        <w:right w:val="none" w:sz="0" w:space="0" w:color="auto"/>
      </w:divBdr>
    </w:div>
    <w:div w:id="1027098247">
      <w:bodyDiv w:val="1"/>
      <w:marLeft w:val="0"/>
      <w:marRight w:val="0"/>
      <w:marTop w:val="0"/>
      <w:marBottom w:val="0"/>
      <w:divBdr>
        <w:top w:val="none" w:sz="0" w:space="0" w:color="auto"/>
        <w:left w:val="none" w:sz="0" w:space="0" w:color="auto"/>
        <w:bottom w:val="none" w:sz="0" w:space="0" w:color="auto"/>
        <w:right w:val="none" w:sz="0" w:space="0" w:color="auto"/>
      </w:divBdr>
    </w:div>
    <w:div w:id="1037700792">
      <w:bodyDiv w:val="1"/>
      <w:marLeft w:val="0"/>
      <w:marRight w:val="0"/>
      <w:marTop w:val="0"/>
      <w:marBottom w:val="0"/>
      <w:divBdr>
        <w:top w:val="none" w:sz="0" w:space="0" w:color="auto"/>
        <w:left w:val="none" w:sz="0" w:space="0" w:color="auto"/>
        <w:bottom w:val="none" w:sz="0" w:space="0" w:color="auto"/>
        <w:right w:val="none" w:sz="0" w:space="0" w:color="auto"/>
      </w:divBdr>
    </w:div>
    <w:div w:id="1038123002">
      <w:bodyDiv w:val="1"/>
      <w:marLeft w:val="0"/>
      <w:marRight w:val="0"/>
      <w:marTop w:val="0"/>
      <w:marBottom w:val="0"/>
      <w:divBdr>
        <w:top w:val="none" w:sz="0" w:space="0" w:color="auto"/>
        <w:left w:val="none" w:sz="0" w:space="0" w:color="auto"/>
        <w:bottom w:val="none" w:sz="0" w:space="0" w:color="auto"/>
        <w:right w:val="none" w:sz="0" w:space="0" w:color="auto"/>
      </w:divBdr>
    </w:div>
    <w:div w:id="1073966755">
      <w:bodyDiv w:val="1"/>
      <w:marLeft w:val="0"/>
      <w:marRight w:val="0"/>
      <w:marTop w:val="0"/>
      <w:marBottom w:val="0"/>
      <w:divBdr>
        <w:top w:val="none" w:sz="0" w:space="0" w:color="auto"/>
        <w:left w:val="none" w:sz="0" w:space="0" w:color="auto"/>
        <w:bottom w:val="none" w:sz="0" w:space="0" w:color="auto"/>
        <w:right w:val="none" w:sz="0" w:space="0" w:color="auto"/>
      </w:divBdr>
    </w:div>
    <w:div w:id="1074818797">
      <w:bodyDiv w:val="1"/>
      <w:marLeft w:val="0"/>
      <w:marRight w:val="0"/>
      <w:marTop w:val="0"/>
      <w:marBottom w:val="0"/>
      <w:divBdr>
        <w:top w:val="none" w:sz="0" w:space="0" w:color="auto"/>
        <w:left w:val="none" w:sz="0" w:space="0" w:color="auto"/>
        <w:bottom w:val="none" w:sz="0" w:space="0" w:color="auto"/>
        <w:right w:val="none" w:sz="0" w:space="0" w:color="auto"/>
      </w:divBdr>
    </w:div>
    <w:div w:id="1075473626">
      <w:bodyDiv w:val="1"/>
      <w:marLeft w:val="0"/>
      <w:marRight w:val="0"/>
      <w:marTop w:val="0"/>
      <w:marBottom w:val="0"/>
      <w:divBdr>
        <w:top w:val="none" w:sz="0" w:space="0" w:color="auto"/>
        <w:left w:val="none" w:sz="0" w:space="0" w:color="auto"/>
        <w:bottom w:val="none" w:sz="0" w:space="0" w:color="auto"/>
        <w:right w:val="none" w:sz="0" w:space="0" w:color="auto"/>
      </w:divBdr>
    </w:div>
    <w:div w:id="1083257077">
      <w:bodyDiv w:val="1"/>
      <w:marLeft w:val="0"/>
      <w:marRight w:val="0"/>
      <w:marTop w:val="0"/>
      <w:marBottom w:val="0"/>
      <w:divBdr>
        <w:top w:val="none" w:sz="0" w:space="0" w:color="auto"/>
        <w:left w:val="none" w:sz="0" w:space="0" w:color="auto"/>
        <w:bottom w:val="none" w:sz="0" w:space="0" w:color="auto"/>
        <w:right w:val="none" w:sz="0" w:space="0" w:color="auto"/>
      </w:divBdr>
    </w:div>
    <w:div w:id="1085151509">
      <w:bodyDiv w:val="1"/>
      <w:marLeft w:val="0"/>
      <w:marRight w:val="0"/>
      <w:marTop w:val="0"/>
      <w:marBottom w:val="0"/>
      <w:divBdr>
        <w:top w:val="none" w:sz="0" w:space="0" w:color="auto"/>
        <w:left w:val="none" w:sz="0" w:space="0" w:color="auto"/>
        <w:bottom w:val="none" w:sz="0" w:space="0" w:color="auto"/>
        <w:right w:val="none" w:sz="0" w:space="0" w:color="auto"/>
      </w:divBdr>
    </w:div>
    <w:div w:id="1099839521">
      <w:bodyDiv w:val="1"/>
      <w:marLeft w:val="0"/>
      <w:marRight w:val="0"/>
      <w:marTop w:val="0"/>
      <w:marBottom w:val="0"/>
      <w:divBdr>
        <w:top w:val="none" w:sz="0" w:space="0" w:color="auto"/>
        <w:left w:val="none" w:sz="0" w:space="0" w:color="auto"/>
        <w:bottom w:val="none" w:sz="0" w:space="0" w:color="auto"/>
        <w:right w:val="none" w:sz="0" w:space="0" w:color="auto"/>
      </w:divBdr>
    </w:div>
    <w:div w:id="1123235356">
      <w:bodyDiv w:val="1"/>
      <w:marLeft w:val="0"/>
      <w:marRight w:val="0"/>
      <w:marTop w:val="0"/>
      <w:marBottom w:val="0"/>
      <w:divBdr>
        <w:top w:val="none" w:sz="0" w:space="0" w:color="auto"/>
        <w:left w:val="none" w:sz="0" w:space="0" w:color="auto"/>
        <w:bottom w:val="none" w:sz="0" w:space="0" w:color="auto"/>
        <w:right w:val="none" w:sz="0" w:space="0" w:color="auto"/>
      </w:divBdr>
    </w:div>
    <w:div w:id="1124695075">
      <w:bodyDiv w:val="1"/>
      <w:marLeft w:val="0"/>
      <w:marRight w:val="0"/>
      <w:marTop w:val="0"/>
      <w:marBottom w:val="0"/>
      <w:divBdr>
        <w:top w:val="none" w:sz="0" w:space="0" w:color="auto"/>
        <w:left w:val="none" w:sz="0" w:space="0" w:color="auto"/>
        <w:bottom w:val="none" w:sz="0" w:space="0" w:color="auto"/>
        <w:right w:val="none" w:sz="0" w:space="0" w:color="auto"/>
      </w:divBdr>
    </w:div>
    <w:div w:id="1131747456">
      <w:bodyDiv w:val="1"/>
      <w:marLeft w:val="0"/>
      <w:marRight w:val="0"/>
      <w:marTop w:val="0"/>
      <w:marBottom w:val="0"/>
      <w:divBdr>
        <w:top w:val="none" w:sz="0" w:space="0" w:color="auto"/>
        <w:left w:val="none" w:sz="0" w:space="0" w:color="auto"/>
        <w:bottom w:val="none" w:sz="0" w:space="0" w:color="auto"/>
        <w:right w:val="none" w:sz="0" w:space="0" w:color="auto"/>
      </w:divBdr>
    </w:div>
    <w:div w:id="1141918261">
      <w:bodyDiv w:val="1"/>
      <w:marLeft w:val="0"/>
      <w:marRight w:val="0"/>
      <w:marTop w:val="0"/>
      <w:marBottom w:val="0"/>
      <w:divBdr>
        <w:top w:val="none" w:sz="0" w:space="0" w:color="auto"/>
        <w:left w:val="none" w:sz="0" w:space="0" w:color="auto"/>
        <w:bottom w:val="none" w:sz="0" w:space="0" w:color="auto"/>
        <w:right w:val="none" w:sz="0" w:space="0" w:color="auto"/>
      </w:divBdr>
    </w:div>
    <w:div w:id="1150563125">
      <w:bodyDiv w:val="1"/>
      <w:marLeft w:val="0"/>
      <w:marRight w:val="0"/>
      <w:marTop w:val="0"/>
      <w:marBottom w:val="0"/>
      <w:divBdr>
        <w:top w:val="none" w:sz="0" w:space="0" w:color="auto"/>
        <w:left w:val="none" w:sz="0" w:space="0" w:color="auto"/>
        <w:bottom w:val="none" w:sz="0" w:space="0" w:color="auto"/>
        <w:right w:val="none" w:sz="0" w:space="0" w:color="auto"/>
      </w:divBdr>
    </w:div>
    <w:div w:id="1163282794">
      <w:bodyDiv w:val="1"/>
      <w:marLeft w:val="0"/>
      <w:marRight w:val="0"/>
      <w:marTop w:val="0"/>
      <w:marBottom w:val="0"/>
      <w:divBdr>
        <w:top w:val="none" w:sz="0" w:space="0" w:color="auto"/>
        <w:left w:val="none" w:sz="0" w:space="0" w:color="auto"/>
        <w:bottom w:val="none" w:sz="0" w:space="0" w:color="auto"/>
        <w:right w:val="none" w:sz="0" w:space="0" w:color="auto"/>
      </w:divBdr>
    </w:div>
    <w:div w:id="1167939234">
      <w:bodyDiv w:val="1"/>
      <w:marLeft w:val="0"/>
      <w:marRight w:val="0"/>
      <w:marTop w:val="0"/>
      <w:marBottom w:val="0"/>
      <w:divBdr>
        <w:top w:val="none" w:sz="0" w:space="0" w:color="auto"/>
        <w:left w:val="none" w:sz="0" w:space="0" w:color="auto"/>
        <w:bottom w:val="none" w:sz="0" w:space="0" w:color="auto"/>
        <w:right w:val="none" w:sz="0" w:space="0" w:color="auto"/>
      </w:divBdr>
    </w:div>
    <w:div w:id="1182284613">
      <w:bodyDiv w:val="1"/>
      <w:marLeft w:val="0"/>
      <w:marRight w:val="0"/>
      <w:marTop w:val="0"/>
      <w:marBottom w:val="0"/>
      <w:divBdr>
        <w:top w:val="none" w:sz="0" w:space="0" w:color="auto"/>
        <w:left w:val="none" w:sz="0" w:space="0" w:color="auto"/>
        <w:bottom w:val="none" w:sz="0" w:space="0" w:color="auto"/>
        <w:right w:val="none" w:sz="0" w:space="0" w:color="auto"/>
      </w:divBdr>
    </w:div>
    <w:div w:id="1195802576">
      <w:bodyDiv w:val="1"/>
      <w:marLeft w:val="0"/>
      <w:marRight w:val="0"/>
      <w:marTop w:val="0"/>
      <w:marBottom w:val="0"/>
      <w:divBdr>
        <w:top w:val="none" w:sz="0" w:space="0" w:color="auto"/>
        <w:left w:val="none" w:sz="0" w:space="0" w:color="auto"/>
        <w:bottom w:val="none" w:sz="0" w:space="0" w:color="auto"/>
        <w:right w:val="none" w:sz="0" w:space="0" w:color="auto"/>
      </w:divBdr>
    </w:div>
    <w:div w:id="1199898916">
      <w:bodyDiv w:val="1"/>
      <w:marLeft w:val="0"/>
      <w:marRight w:val="0"/>
      <w:marTop w:val="0"/>
      <w:marBottom w:val="0"/>
      <w:divBdr>
        <w:top w:val="none" w:sz="0" w:space="0" w:color="auto"/>
        <w:left w:val="none" w:sz="0" w:space="0" w:color="auto"/>
        <w:bottom w:val="none" w:sz="0" w:space="0" w:color="auto"/>
        <w:right w:val="none" w:sz="0" w:space="0" w:color="auto"/>
      </w:divBdr>
    </w:div>
    <w:div w:id="1203594766">
      <w:bodyDiv w:val="1"/>
      <w:marLeft w:val="0"/>
      <w:marRight w:val="0"/>
      <w:marTop w:val="0"/>
      <w:marBottom w:val="0"/>
      <w:divBdr>
        <w:top w:val="none" w:sz="0" w:space="0" w:color="auto"/>
        <w:left w:val="none" w:sz="0" w:space="0" w:color="auto"/>
        <w:bottom w:val="none" w:sz="0" w:space="0" w:color="auto"/>
        <w:right w:val="none" w:sz="0" w:space="0" w:color="auto"/>
      </w:divBdr>
    </w:div>
    <w:div w:id="1211916056">
      <w:bodyDiv w:val="1"/>
      <w:marLeft w:val="0"/>
      <w:marRight w:val="0"/>
      <w:marTop w:val="0"/>
      <w:marBottom w:val="0"/>
      <w:divBdr>
        <w:top w:val="none" w:sz="0" w:space="0" w:color="auto"/>
        <w:left w:val="none" w:sz="0" w:space="0" w:color="auto"/>
        <w:bottom w:val="none" w:sz="0" w:space="0" w:color="auto"/>
        <w:right w:val="none" w:sz="0" w:space="0" w:color="auto"/>
      </w:divBdr>
    </w:div>
    <w:div w:id="1245871047">
      <w:bodyDiv w:val="1"/>
      <w:marLeft w:val="0"/>
      <w:marRight w:val="0"/>
      <w:marTop w:val="0"/>
      <w:marBottom w:val="0"/>
      <w:divBdr>
        <w:top w:val="none" w:sz="0" w:space="0" w:color="auto"/>
        <w:left w:val="none" w:sz="0" w:space="0" w:color="auto"/>
        <w:bottom w:val="none" w:sz="0" w:space="0" w:color="auto"/>
        <w:right w:val="none" w:sz="0" w:space="0" w:color="auto"/>
      </w:divBdr>
    </w:div>
    <w:div w:id="1253467310">
      <w:bodyDiv w:val="1"/>
      <w:marLeft w:val="0"/>
      <w:marRight w:val="0"/>
      <w:marTop w:val="0"/>
      <w:marBottom w:val="0"/>
      <w:divBdr>
        <w:top w:val="none" w:sz="0" w:space="0" w:color="auto"/>
        <w:left w:val="none" w:sz="0" w:space="0" w:color="auto"/>
        <w:bottom w:val="none" w:sz="0" w:space="0" w:color="auto"/>
        <w:right w:val="none" w:sz="0" w:space="0" w:color="auto"/>
      </w:divBdr>
    </w:div>
    <w:div w:id="1267156897">
      <w:bodyDiv w:val="1"/>
      <w:marLeft w:val="0"/>
      <w:marRight w:val="0"/>
      <w:marTop w:val="0"/>
      <w:marBottom w:val="0"/>
      <w:divBdr>
        <w:top w:val="none" w:sz="0" w:space="0" w:color="auto"/>
        <w:left w:val="none" w:sz="0" w:space="0" w:color="auto"/>
        <w:bottom w:val="none" w:sz="0" w:space="0" w:color="auto"/>
        <w:right w:val="none" w:sz="0" w:space="0" w:color="auto"/>
      </w:divBdr>
    </w:div>
    <w:div w:id="1272858433">
      <w:bodyDiv w:val="1"/>
      <w:marLeft w:val="0"/>
      <w:marRight w:val="0"/>
      <w:marTop w:val="0"/>
      <w:marBottom w:val="0"/>
      <w:divBdr>
        <w:top w:val="none" w:sz="0" w:space="0" w:color="auto"/>
        <w:left w:val="none" w:sz="0" w:space="0" w:color="auto"/>
        <w:bottom w:val="none" w:sz="0" w:space="0" w:color="auto"/>
        <w:right w:val="none" w:sz="0" w:space="0" w:color="auto"/>
      </w:divBdr>
    </w:div>
    <w:div w:id="1280605576">
      <w:bodyDiv w:val="1"/>
      <w:marLeft w:val="0"/>
      <w:marRight w:val="0"/>
      <w:marTop w:val="0"/>
      <w:marBottom w:val="0"/>
      <w:divBdr>
        <w:top w:val="none" w:sz="0" w:space="0" w:color="auto"/>
        <w:left w:val="none" w:sz="0" w:space="0" w:color="auto"/>
        <w:bottom w:val="none" w:sz="0" w:space="0" w:color="auto"/>
        <w:right w:val="none" w:sz="0" w:space="0" w:color="auto"/>
      </w:divBdr>
    </w:div>
    <w:div w:id="1291940192">
      <w:bodyDiv w:val="1"/>
      <w:marLeft w:val="0"/>
      <w:marRight w:val="0"/>
      <w:marTop w:val="0"/>
      <w:marBottom w:val="0"/>
      <w:divBdr>
        <w:top w:val="none" w:sz="0" w:space="0" w:color="auto"/>
        <w:left w:val="none" w:sz="0" w:space="0" w:color="auto"/>
        <w:bottom w:val="none" w:sz="0" w:space="0" w:color="auto"/>
        <w:right w:val="none" w:sz="0" w:space="0" w:color="auto"/>
      </w:divBdr>
    </w:div>
    <w:div w:id="1317609048">
      <w:bodyDiv w:val="1"/>
      <w:marLeft w:val="0"/>
      <w:marRight w:val="0"/>
      <w:marTop w:val="0"/>
      <w:marBottom w:val="0"/>
      <w:divBdr>
        <w:top w:val="none" w:sz="0" w:space="0" w:color="auto"/>
        <w:left w:val="none" w:sz="0" w:space="0" w:color="auto"/>
        <w:bottom w:val="none" w:sz="0" w:space="0" w:color="auto"/>
        <w:right w:val="none" w:sz="0" w:space="0" w:color="auto"/>
      </w:divBdr>
    </w:div>
    <w:div w:id="1332299484">
      <w:bodyDiv w:val="1"/>
      <w:marLeft w:val="0"/>
      <w:marRight w:val="0"/>
      <w:marTop w:val="0"/>
      <w:marBottom w:val="0"/>
      <w:divBdr>
        <w:top w:val="none" w:sz="0" w:space="0" w:color="auto"/>
        <w:left w:val="none" w:sz="0" w:space="0" w:color="auto"/>
        <w:bottom w:val="none" w:sz="0" w:space="0" w:color="auto"/>
        <w:right w:val="none" w:sz="0" w:space="0" w:color="auto"/>
      </w:divBdr>
    </w:div>
    <w:div w:id="1340624476">
      <w:bodyDiv w:val="1"/>
      <w:marLeft w:val="0"/>
      <w:marRight w:val="0"/>
      <w:marTop w:val="0"/>
      <w:marBottom w:val="0"/>
      <w:divBdr>
        <w:top w:val="none" w:sz="0" w:space="0" w:color="auto"/>
        <w:left w:val="none" w:sz="0" w:space="0" w:color="auto"/>
        <w:bottom w:val="none" w:sz="0" w:space="0" w:color="auto"/>
        <w:right w:val="none" w:sz="0" w:space="0" w:color="auto"/>
      </w:divBdr>
    </w:div>
    <w:div w:id="1342509743">
      <w:bodyDiv w:val="1"/>
      <w:marLeft w:val="0"/>
      <w:marRight w:val="0"/>
      <w:marTop w:val="0"/>
      <w:marBottom w:val="0"/>
      <w:divBdr>
        <w:top w:val="none" w:sz="0" w:space="0" w:color="auto"/>
        <w:left w:val="none" w:sz="0" w:space="0" w:color="auto"/>
        <w:bottom w:val="none" w:sz="0" w:space="0" w:color="auto"/>
        <w:right w:val="none" w:sz="0" w:space="0" w:color="auto"/>
      </w:divBdr>
    </w:div>
    <w:div w:id="1347711300">
      <w:bodyDiv w:val="1"/>
      <w:marLeft w:val="0"/>
      <w:marRight w:val="0"/>
      <w:marTop w:val="0"/>
      <w:marBottom w:val="0"/>
      <w:divBdr>
        <w:top w:val="none" w:sz="0" w:space="0" w:color="auto"/>
        <w:left w:val="none" w:sz="0" w:space="0" w:color="auto"/>
        <w:bottom w:val="none" w:sz="0" w:space="0" w:color="auto"/>
        <w:right w:val="none" w:sz="0" w:space="0" w:color="auto"/>
      </w:divBdr>
    </w:div>
    <w:div w:id="1360857639">
      <w:bodyDiv w:val="1"/>
      <w:marLeft w:val="0"/>
      <w:marRight w:val="0"/>
      <w:marTop w:val="0"/>
      <w:marBottom w:val="0"/>
      <w:divBdr>
        <w:top w:val="none" w:sz="0" w:space="0" w:color="auto"/>
        <w:left w:val="none" w:sz="0" w:space="0" w:color="auto"/>
        <w:bottom w:val="none" w:sz="0" w:space="0" w:color="auto"/>
        <w:right w:val="none" w:sz="0" w:space="0" w:color="auto"/>
      </w:divBdr>
    </w:div>
    <w:div w:id="1363245305">
      <w:bodyDiv w:val="1"/>
      <w:marLeft w:val="0"/>
      <w:marRight w:val="0"/>
      <w:marTop w:val="0"/>
      <w:marBottom w:val="0"/>
      <w:divBdr>
        <w:top w:val="none" w:sz="0" w:space="0" w:color="auto"/>
        <w:left w:val="none" w:sz="0" w:space="0" w:color="auto"/>
        <w:bottom w:val="none" w:sz="0" w:space="0" w:color="auto"/>
        <w:right w:val="none" w:sz="0" w:space="0" w:color="auto"/>
      </w:divBdr>
    </w:div>
    <w:div w:id="1379664665">
      <w:bodyDiv w:val="1"/>
      <w:marLeft w:val="0"/>
      <w:marRight w:val="0"/>
      <w:marTop w:val="0"/>
      <w:marBottom w:val="0"/>
      <w:divBdr>
        <w:top w:val="none" w:sz="0" w:space="0" w:color="auto"/>
        <w:left w:val="none" w:sz="0" w:space="0" w:color="auto"/>
        <w:bottom w:val="none" w:sz="0" w:space="0" w:color="auto"/>
        <w:right w:val="none" w:sz="0" w:space="0" w:color="auto"/>
      </w:divBdr>
    </w:div>
    <w:div w:id="1381395705">
      <w:bodyDiv w:val="1"/>
      <w:marLeft w:val="0"/>
      <w:marRight w:val="0"/>
      <w:marTop w:val="0"/>
      <w:marBottom w:val="0"/>
      <w:divBdr>
        <w:top w:val="none" w:sz="0" w:space="0" w:color="auto"/>
        <w:left w:val="none" w:sz="0" w:space="0" w:color="auto"/>
        <w:bottom w:val="none" w:sz="0" w:space="0" w:color="auto"/>
        <w:right w:val="none" w:sz="0" w:space="0" w:color="auto"/>
      </w:divBdr>
      <w:divsChild>
        <w:div w:id="2031448389">
          <w:marLeft w:val="0"/>
          <w:marRight w:val="0"/>
          <w:marTop w:val="0"/>
          <w:marBottom w:val="0"/>
          <w:divBdr>
            <w:top w:val="none" w:sz="0" w:space="0" w:color="auto"/>
            <w:left w:val="none" w:sz="0" w:space="0" w:color="auto"/>
            <w:bottom w:val="none" w:sz="0" w:space="0" w:color="auto"/>
            <w:right w:val="none" w:sz="0" w:space="0" w:color="auto"/>
          </w:divBdr>
        </w:div>
      </w:divsChild>
    </w:div>
    <w:div w:id="1414424901">
      <w:bodyDiv w:val="1"/>
      <w:marLeft w:val="0"/>
      <w:marRight w:val="0"/>
      <w:marTop w:val="0"/>
      <w:marBottom w:val="0"/>
      <w:divBdr>
        <w:top w:val="none" w:sz="0" w:space="0" w:color="auto"/>
        <w:left w:val="none" w:sz="0" w:space="0" w:color="auto"/>
        <w:bottom w:val="none" w:sz="0" w:space="0" w:color="auto"/>
        <w:right w:val="none" w:sz="0" w:space="0" w:color="auto"/>
      </w:divBdr>
    </w:div>
    <w:div w:id="1426265560">
      <w:bodyDiv w:val="1"/>
      <w:marLeft w:val="0"/>
      <w:marRight w:val="0"/>
      <w:marTop w:val="0"/>
      <w:marBottom w:val="0"/>
      <w:divBdr>
        <w:top w:val="none" w:sz="0" w:space="0" w:color="auto"/>
        <w:left w:val="none" w:sz="0" w:space="0" w:color="auto"/>
        <w:bottom w:val="none" w:sz="0" w:space="0" w:color="auto"/>
        <w:right w:val="none" w:sz="0" w:space="0" w:color="auto"/>
      </w:divBdr>
    </w:div>
    <w:div w:id="1432699089">
      <w:bodyDiv w:val="1"/>
      <w:marLeft w:val="0"/>
      <w:marRight w:val="0"/>
      <w:marTop w:val="0"/>
      <w:marBottom w:val="0"/>
      <w:divBdr>
        <w:top w:val="none" w:sz="0" w:space="0" w:color="auto"/>
        <w:left w:val="none" w:sz="0" w:space="0" w:color="auto"/>
        <w:bottom w:val="none" w:sz="0" w:space="0" w:color="auto"/>
        <w:right w:val="none" w:sz="0" w:space="0" w:color="auto"/>
      </w:divBdr>
    </w:div>
    <w:div w:id="1432968405">
      <w:bodyDiv w:val="1"/>
      <w:marLeft w:val="0"/>
      <w:marRight w:val="0"/>
      <w:marTop w:val="0"/>
      <w:marBottom w:val="0"/>
      <w:divBdr>
        <w:top w:val="none" w:sz="0" w:space="0" w:color="auto"/>
        <w:left w:val="none" w:sz="0" w:space="0" w:color="auto"/>
        <w:bottom w:val="none" w:sz="0" w:space="0" w:color="auto"/>
        <w:right w:val="none" w:sz="0" w:space="0" w:color="auto"/>
      </w:divBdr>
    </w:div>
    <w:div w:id="1439638877">
      <w:bodyDiv w:val="1"/>
      <w:marLeft w:val="0"/>
      <w:marRight w:val="0"/>
      <w:marTop w:val="0"/>
      <w:marBottom w:val="0"/>
      <w:divBdr>
        <w:top w:val="none" w:sz="0" w:space="0" w:color="auto"/>
        <w:left w:val="none" w:sz="0" w:space="0" w:color="auto"/>
        <w:bottom w:val="none" w:sz="0" w:space="0" w:color="auto"/>
        <w:right w:val="none" w:sz="0" w:space="0" w:color="auto"/>
      </w:divBdr>
    </w:div>
    <w:div w:id="1443962959">
      <w:bodyDiv w:val="1"/>
      <w:marLeft w:val="0"/>
      <w:marRight w:val="0"/>
      <w:marTop w:val="0"/>
      <w:marBottom w:val="0"/>
      <w:divBdr>
        <w:top w:val="none" w:sz="0" w:space="0" w:color="auto"/>
        <w:left w:val="none" w:sz="0" w:space="0" w:color="auto"/>
        <w:bottom w:val="none" w:sz="0" w:space="0" w:color="auto"/>
        <w:right w:val="none" w:sz="0" w:space="0" w:color="auto"/>
      </w:divBdr>
    </w:div>
    <w:div w:id="1479107385">
      <w:bodyDiv w:val="1"/>
      <w:marLeft w:val="0"/>
      <w:marRight w:val="0"/>
      <w:marTop w:val="0"/>
      <w:marBottom w:val="0"/>
      <w:divBdr>
        <w:top w:val="none" w:sz="0" w:space="0" w:color="auto"/>
        <w:left w:val="none" w:sz="0" w:space="0" w:color="auto"/>
        <w:bottom w:val="none" w:sz="0" w:space="0" w:color="auto"/>
        <w:right w:val="none" w:sz="0" w:space="0" w:color="auto"/>
      </w:divBdr>
    </w:div>
    <w:div w:id="1489978021">
      <w:bodyDiv w:val="1"/>
      <w:marLeft w:val="0"/>
      <w:marRight w:val="0"/>
      <w:marTop w:val="0"/>
      <w:marBottom w:val="0"/>
      <w:divBdr>
        <w:top w:val="none" w:sz="0" w:space="0" w:color="auto"/>
        <w:left w:val="none" w:sz="0" w:space="0" w:color="auto"/>
        <w:bottom w:val="none" w:sz="0" w:space="0" w:color="auto"/>
        <w:right w:val="none" w:sz="0" w:space="0" w:color="auto"/>
      </w:divBdr>
    </w:div>
    <w:div w:id="1507792064">
      <w:bodyDiv w:val="1"/>
      <w:marLeft w:val="0"/>
      <w:marRight w:val="0"/>
      <w:marTop w:val="0"/>
      <w:marBottom w:val="0"/>
      <w:divBdr>
        <w:top w:val="none" w:sz="0" w:space="0" w:color="auto"/>
        <w:left w:val="none" w:sz="0" w:space="0" w:color="auto"/>
        <w:bottom w:val="none" w:sz="0" w:space="0" w:color="auto"/>
        <w:right w:val="none" w:sz="0" w:space="0" w:color="auto"/>
      </w:divBdr>
    </w:div>
    <w:div w:id="1510440163">
      <w:bodyDiv w:val="1"/>
      <w:marLeft w:val="0"/>
      <w:marRight w:val="0"/>
      <w:marTop w:val="0"/>
      <w:marBottom w:val="0"/>
      <w:divBdr>
        <w:top w:val="none" w:sz="0" w:space="0" w:color="auto"/>
        <w:left w:val="none" w:sz="0" w:space="0" w:color="auto"/>
        <w:bottom w:val="none" w:sz="0" w:space="0" w:color="auto"/>
        <w:right w:val="none" w:sz="0" w:space="0" w:color="auto"/>
      </w:divBdr>
    </w:div>
    <w:div w:id="1535383940">
      <w:bodyDiv w:val="1"/>
      <w:marLeft w:val="0"/>
      <w:marRight w:val="0"/>
      <w:marTop w:val="0"/>
      <w:marBottom w:val="0"/>
      <w:divBdr>
        <w:top w:val="none" w:sz="0" w:space="0" w:color="auto"/>
        <w:left w:val="none" w:sz="0" w:space="0" w:color="auto"/>
        <w:bottom w:val="none" w:sz="0" w:space="0" w:color="auto"/>
        <w:right w:val="none" w:sz="0" w:space="0" w:color="auto"/>
      </w:divBdr>
    </w:div>
    <w:div w:id="1536774473">
      <w:bodyDiv w:val="1"/>
      <w:marLeft w:val="0"/>
      <w:marRight w:val="0"/>
      <w:marTop w:val="0"/>
      <w:marBottom w:val="0"/>
      <w:divBdr>
        <w:top w:val="none" w:sz="0" w:space="0" w:color="auto"/>
        <w:left w:val="none" w:sz="0" w:space="0" w:color="auto"/>
        <w:bottom w:val="none" w:sz="0" w:space="0" w:color="auto"/>
        <w:right w:val="none" w:sz="0" w:space="0" w:color="auto"/>
      </w:divBdr>
    </w:div>
    <w:div w:id="1546025066">
      <w:bodyDiv w:val="1"/>
      <w:marLeft w:val="0"/>
      <w:marRight w:val="0"/>
      <w:marTop w:val="0"/>
      <w:marBottom w:val="0"/>
      <w:divBdr>
        <w:top w:val="none" w:sz="0" w:space="0" w:color="auto"/>
        <w:left w:val="none" w:sz="0" w:space="0" w:color="auto"/>
        <w:bottom w:val="none" w:sz="0" w:space="0" w:color="auto"/>
        <w:right w:val="none" w:sz="0" w:space="0" w:color="auto"/>
      </w:divBdr>
    </w:div>
    <w:div w:id="1546092225">
      <w:bodyDiv w:val="1"/>
      <w:marLeft w:val="0"/>
      <w:marRight w:val="0"/>
      <w:marTop w:val="0"/>
      <w:marBottom w:val="0"/>
      <w:divBdr>
        <w:top w:val="none" w:sz="0" w:space="0" w:color="auto"/>
        <w:left w:val="none" w:sz="0" w:space="0" w:color="auto"/>
        <w:bottom w:val="none" w:sz="0" w:space="0" w:color="auto"/>
        <w:right w:val="none" w:sz="0" w:space="0" w:color="auto"/>
      </w:divBdr>
    </w:div>
    <w:div w:id="1552499796">
      <w:bodyDiv w:val="1"/>
      <w:marLeft w:val="0"/>
      <w:marRight w:val="0"/>
      <w:marTop w:val="0"/>
      <w:marBottom w:val="0"/>
      <w:divBdr>
        <w:top w:val="none" w:sz="0" w:space="0" w:color="auto"/>
        <w:left w:val="none" w:sz="0" w:space="0" w:color="auto"/>
        <w:bottom w:val="none" w:sz="0" w:space="0" w:color="auto"/>
        <w:right w:val="none" w:sz="0" w:space="0" w:color="auto"/>
      </w:divBdr>
      <w:divsChild>
        <w:div w:id="1157110353">
          <w:marLeft w:val="0"/>
          <w:marRight w:val="0"/>
          <w:marTop w:val="0"/>
          <w:marBottom w:val="0"/>
          <w:divBdr>
            <w:top w:val="none" w:sz="0" w:space="0" w:color="auto"/>
            <w:left w:val="none" w:sz="0" w:space="0" w:color="auto"/>
            <w:bottom w:val="none" w:sz="0" w:space="0" w:color="auto"/>
            <w:right w:val="none" w:sz="0" w:space="0" w:color="auto"/>
          </w:divBdr>
        </w:div>
        <w:div w:id="825976787">
          <w:marLeft w:val="0"/>
          <w:marRight w:val="0"/>
          <w:marTop w:val="0"/>
          <w:marBottom w:val="0"/>
          <w:divBdr>
            <w:top w:val="none" w:sz="0" w:space="0" w:color="auto"/>
            <w:left w:val="none" w:sz="0" w:space="0" w:color="auto"/>
            <w:bottom w:val="none" w:sz="0" w:space="0" w:color="auto"/>
            <w:right w:val="none" w:sz="0" w:space="0" w:color="auto"/>
          </w:divBdr>
        </w:div>
        <w:div w:id="893005643">
          <w:marLeft w:val="0"/>
          <w:marRight w:val="0"/>
          <w:marTop w:val="0"/>
          <w:marBottom w:val="0"/>
          <w:divBdr>
            <w:top w:val="none" w:sz="0" w:space="0" w:color="auto"/>
            <w:left w:val="none" w:sz="0" w:space="0" w:color="auto"/>
            <w:bottom w:val="none" w:sz="0" w:space="0" w:color="auto"/>
            <w:right w:val="none" w:sz="0" w:space="0" w:color="auto"/>
          </w:divBdr>
        </w:div>
      </w:divsChild>
    </w:div>
    <w:div w:id="1556550102">
      <w:bodyDiv w:val="1"/>
      <w:marLeft w:val="0"/>
      <w:marRight w:val="0"/>
      <w:marTop w:val="0"/>
      <w:marBottom w:val="0"/>
      <w:divBdr>
        <w:top w:val="none" w:sz="0" w:space="0" w:color="auto"/>
        <w:left w:val="none" w:sz="0" w:space="0" w:color="auto"/>
        <w:bottom w:val="none" w:sz="0" w:space="0" w:color="auto"/>
        <w:right w:val="none" w:sz="0" w:space="0" w:color="auto"/>
      </w:divBdr>
    </w:div>
    <w:div w:id="1561937841">
      <w:bodyDiv w:val="1"/>
      <w:marLeft w:val="0"/>
      <w:marRight w:val="0"/>
      <w:marTop w:val="0"/>
      <w:marBottom w:val="0"/>
      <w:divBdr>
        <w:top w:val="none" w:sz="0" w:space="0" w:color="auto"/>
        <w:left w:val="none" w:sz="0" w:space="0" w:color="auto"/>
        <w:bottom w:val="none" w:sz="0" w:space="0" w:color="auto"/>
        <w:right w:val="none" w:sz="0" w:space="0" w:color="auto"/>
      </w:divBdr>
    </w:div>
    <w:div w:id="1581716818">
      <w:bodyDiv w:val="1"/>
      <w:marLeft w:val="0"/>
      <w:marRight w:val="0"/>
      <w:marTop w:val="0"/>
      <w:marBottom w:val="0"/>
      <w:divBdr>
        <w:top w:val="none" w:sz="0" w:space="0" w:color="auto"/>
        <w:left w:val="none" w:sz="0" w:space="0" w:color="auto"/>
        <w:bottom w:val="none" w:sz="0" w:space="0" w:color="auto"/>
        <w:right w:val="none" w:sz="0" w:space="0" w:color="auto"/>
      </w:divBdr>
    </w:div>
    <w:div w:id="1583947826">
      <w:bodyDiv w:val="1"/>
      <w:marLeft w:val="0"/>
      <w:marRight w:val="0"/>
      <w:marTop w:val="0"/>
      <w:marBottom w:val="0"/>
      <w:divBdr>
        <w:top w:val="none" w:sz="0" w:space="0" w:color="auto"/>
        <w:left w:val="none" w:sz="0" w:space="0" w:color="auto"/>
        <w:bottom w:val="none" w:sz="0" w:space="0" w:color="auto"/>
        <w:right w:val="none" w:sz="0" w:space="0" w:color="auto"/>
      </w:divBdr>
    </w:div>
    <w:div w:id="1597060354">
      <w:bodyDiv w:val="1"/>
      <w:marLeft w:val="0"/>
      <w:marRight w:val="0"/>
      <w:marTop w:val="0"/>
      <w:marBottom w:val="0"/>
      <w:divBdr>
        <w:top w:val="none" w:sz="0" w:space="0" w:color="auto"/>
        <w:left w:val="none" w:sz="0" w:space="0" w:color="auto"/>
        <w:bottom w:val="none" w:sz="0" w:space="0" w:color="auto"/>
        <w:right w:val="none" w:sz="0" w:space="0" w:color="auto"/>
      </w:divBdr>
    </w:div>
    <w:div w:id="1621645885">
      <w:bodyDiv w:val="1"/>
      <w:marLeft w:val="0"/>
      <w:marRight w:val="0"/>
      <w:marTop w:val="0"/>
      <w:marBottom w:val="0"/>
      <w:divBdr>
        <w:top w:val="none" w:sz="0" w:space="0" w:color="auto"/>
        <w:left w:val="none" w:sz="0" w:space="0" w:color="auto"/>
        <w:bottom w:val="none" w:sz="0" w:space="0" w:color="auto"/>
        <w:right w:val="none" w:sz="0" w:space="0" w:color="auto"/>
      </w:divBdr>
    </w:div>
    <w:div w:id="1648899857">
      <w:bodyDiv w:val="1"/>
      <w:marLeft w:val="0"/>
      <w:marRight w:val="0"/>
      <w:marTop w:val="0"/>
      <w:marBottom w:val="0"/>
      <w:divBdr>
        <w:top w:val="none" w:sz="0" w:space="0" w:color="auto"/>
        <w:left w:val="none" w:sz="0" w:space="0" w:color="auto"/>
        <w:bottom w:val="none" w:sz="0" w:space="0" w:color="auto"/>
        <w:right w:val="none" w:sz="0" w:space="0" w:color="auto"/>
      </w:divBdr>
    </w:div>
    <w:div w:id="1662545532">
      <w:bodyDiv w:val="1"/>
      <w:marLeft w:val="0"/>
      <w:marRight w:val="0"/>
      <w:marTop w:val="0"/>
      <w:marBottom w:val="0"/>
      <w:divBdr>
        <w:top w:val="none" w:sz="0" w:space="0" w:color="auto"/>
        <w:left w:val="none" w:sz="0" w:space="0" w:color="auto"/>
        <w:bottom w:val="none" w:sz="0" w:space="0" w:color="auto"/>
        <w:right w:val="none" w:sz="0" w:space="0" w:color="auto"/>
      </w:divBdr>
    </w:div>
    <w:div w:id="1672876107">
      <w:bodyDiv w:val="1"/>
      <w:marLeft w:val="0"/>
      <w:marRight w:val="0"/>
      <w:marTop w:val="0"/>
      <w:marBottom w:val="0"/>
      <w:divBdr>
        <w:top w:val="none" w:sz="0" w:space="0" w:color="auto"/>
        <w:left w:val="none" w:sz="0" w:space="0" w:color="auto"/>
        <w:bottom w:val="none" w:sz="0" w:space="0" w:color="auto"/>
        <w:right w:val="none" w:sz="0" w:space="0" w:color="auto"/>
      </w:divBdr>
    </w:div>
    <w:div w:id="1679889469">
      <w:bodyDiv w:val="1"/>
      <w:marLeft w:val="0"/>
      <w:marRight w:val="0"/>
      <w:marTop w:val="0"/>
      <w:marBottom w:val="0"/>
      <w:divBdr>
        <w:top w:val="none" w:sz="0" w:space="0" w:color="auto"/>
        <w:left w:val="none" w:sz="0" w:space="0" w:color="auto"/>
        <w:bottom w:val="none" w:sz="0" w:space="0" w:color="auto"/>
        <w:right w:val="none" w:sz="0" w:space="0" w:color="auto"/>
      </w:divBdr>
    </w:div>
    <w:div w:id="1681928462">
      <w:bodyDiv w:val="1"/>
      <w:marLeft w:val="0"/>
      <w:marRight w:val="0"/>
      <w:marTop w:val="0"/>
      <w:marBottom w:val="0"/>
      <w:divBdr>
        <w:top w:val="none" w:sz="0" w:space="0" w:color="auto"/>
        <w:left w:val="none" w:sz="0" w:space="0" w:color="auto"/>
        <w:bottom w:val="none" w:sz="0" w:space="0" w:color="auto"/>
        <w:right w:val="none" w:sz="0" w:space="0" w:color="auto"/>
      </w:divBdr>
    </w:div>
    <w:div w:id="1693458147">
      <w:bodyDiv w:val="1"/>
      <w:marLeft w:val="0"/>
      <w:marRight w:val="0"/>
      <w:marTop w:val="0"/>
      <w:marBottom w:val="0"/>
      <w:divBdr>
        <w:top w:val="none" w:sz="0" w:space="0" w:color="auto"/>
        <w:left w:val="none" w:sz="0" w:space="0" w:color="auto"/>
        <w:bottom w:val="none" w:sz="0" w:space="0" w:color="auto"/>
        <w:right w:val="none" w:sz="0" w:space="0" w:color="auto"/>
      </w:divBdr>
    </w:div>
    <w:div w:id="1696610517">
      <w:bodyDiv w:val="1"/>
      <w:marLeft w:val="0"/>
      <w:marRight w:val="0"/>
      <w:marTop w:val="0"/>
      <w:marBottom w:val="0"/>
      <w:divBdr>
        <w:top w:val="none" w:sz="0" w:space="0" w:color="auto"/>
        <w:left w:val="none" w:sz="0" w:space="0" w:color="auto"/>
        <w:bottom w:val="none" w:sz="0" w:space="0" w:color="auto"/>
        <w:right w:val="none" w:sz="0" w:space="0" w:color="auto"/>
      </w:divBdr>
    </w:div>
    <w:div w:id="1697464297">
      <w:bodyDiv w:val="1"/>
      <w:marLeft w:val="0"/>
      <w:marRight w:val="0"/>
      <w:marTop w:val="0"/>
      <w:marBottom w:val="0"/>
      <w:divBdr>
        <w:top w:val="none" w:sz="0" w:space="0" w:color="auto"/>
        <w:left w:val="none" w:sz="0" w:space="0" w:color="auto"/>
        <w:bottom w:val="none" w:sz="0" w:space="0" w:color="auto"/>
        <w:right w:val="none" w:sz="0" w:space="0" w:color="auto"/>
      </w:divBdr>
    </w:div>
    <w:div w:id="1702242060">
      <w:bodyDiv w:val="1"/>
      <w:marLeft w:val="0"/>
      <w:marRight w:val="0"/>
      <w:marTop w:val="0"/>
      <w:marBottom w:val="0"/>
      <w:divBdr>
        <w:top w:val="none" w:sz="0" w:space="0" w:color="auto"/>
        <w:left w:val="none" w:sz="0" w:space="0" w:color="auto"/>
        <w:bottom w:val="none" w:sz="0" w:space="0" w:color="auto"/>
        <w:right w:val="none" w:sz="0" w:space="0" w:color="auto"/>
      </w:divBdr>
    </w:div>
    <w:div w:id="1704820590">
      <w:bodyDiv w:val="1"/>
      <w:marLeft w:val="0"/>
      <w:marRight w:val="0"/>
      <w:marTop w:val="0"/>
      <w:marBottom w:val="0"/>
      <w:divBdr>
        <w:top w:val="none" w:sz="0" w:space="0" w:color="auto"/>
        <w:left w:val="none" w:sz="0" w:space="0" w:color="auto"/>
        <w:bottom w:val="none" w:sz="0" w:space="0" w:color="auto"/>
        <w:right w:val="none" w:sz="0" w:space="0" w:color="auto"/>
      </w:divBdr>
    </w:div>
    <w:div w:id="1715150675">
      <w:bodyDiv w:val="1"/>
      <w:marLeft w:val="0"/>
      <w:marRight w:val="0"/>
      <w:marTop w:val="0"/>
      <w:marBottom w:val="0"/>
      <w:divBdr>
        <w:top w:val="none" w:sz="0" w:space="0" w:color="auto"/>
        <w:left w:val="none" w:sz="0" w:space="0" w:color="auto"/>
        <w:bottom w:val="none" w:sz="0" w:space="0" w:color="auto"/>
        <w:right w:val="none" w:sz="0" w:space="0" w:color="auto"/>
      </w:divBdr>
    </w:div>
    <w:div w:id="1723140827">
      <w:bodyDiv w:val="1"/>
      <w:marLeft w:val="0"/>
      <w:marRight w:val="0"/>
      <w:marTop w:val="0"/>
      <w:marBottom w:val="0"/>
      <w:divBdr>
        <w:top w:val="none" w:sz="0" w:space="0" w:color="auto"/>
        <w:left w:val="none" w:sz="0" w:space="0" w:color="auto"/>
        <w:bottom w:val="none" w:sz="0" w:space="0" w:color="auto"/>
        <w:right w:val="none" w:sz="0" w:space="0" w:color="auto"/>
      </w:divBdr>
    </w:div>
    <w:div w:id="1733697129">
      <w:bodyDiv w:val="1"/>
      <w:marLeft w:val="0"/>
      <w:marRight w:val="0"/>
      <w:marTop w:val="0"/>
      <w:marBottom w:val="0"/>
      <w:divBdr>
        <w:top w:val="none" w:sz="0" w:space="0" w:color="auto"/>
        <w:left w:val="none" w:sz="0" w:space="0" w:color="auto"/>
        <w:bottom w:val="none" w:sz="0" w:space="0" w:color="auto"/>
        <w:right w:val="none" w:sz="0" w:space="0" w:color="auto"/>
      </w:divBdr>
    </w:div>
    <w:div w:id="1746879749">
      <w:bodyDiv w:val="1"/>
      <w:marLeft w:val="0"/>
      <w:marRight w:val="0"/>
      <w:marTop w:val="0"/>
      <w:marBottom w:val="0"/>
      <w:divBdr>
        <w:top w:val="none" w:sz="0" w:space="0" w:color="auto"/>
        <w:left w:val="none" w:sz="0" w:space="0" w:color="auto"/>
        <w:bottom w:val="none" w:sz="0" w:space="0" w:color="auto"/>
        <w:right w:val="none" w:sz="0" w:space="0" w:color="auto"/>
      </w:divBdr>
    </w:div>
    <w:div w:id="1760980872">
      <w:bodyDiv w:val="1"/>
      <w:marLeft w:val="0"/>
      <w:marRight w:val="0"/>
      <w:marTop w:val="0"/>
      <w:marBottom w:val="0"/>
      <w:divBdr>
        <w:top w:val="none" w:sz="0" w:space="0" w:color="auto"/>
        <w:left w:val="none" w:sz="0" w:space="0" w:color="auto"/>
        <w:bottom w:val="none" w:sz="0" w:space="0" w:color="auto"/>
        <w:right w:val="none" w:sz="0" w:space="0" w:color="auto"/>
      </w:divBdr>
    </w:div>
    <w:div w:id="1764229567">
      <w:bodyDiv w:val="1"/>
      <w:marLeft w:val="0"/>
      <w:marRight w:val="0"/>
      <w:marTop w:val="0"/>
      <w:marBottom w:val="0"/>
      <w:divBdr>
        <w:top w:val="none" w:sz="0" w:space="0" w:color="auto"/>
        <w:left w:val="none" w:sz="0" w:space="0" w:color="auto"/>
        <w:bottom w:val="none" w:sz="0" w:space="0" w:color="auto"/>
        <w:right w:val="none" w:sz="0" w:space="0" w:color="auto"/>
      </w:divBdr>
    </w:div>
    <w:div w:id="1775445088">
      <w:bodyDiv w:val="1"/>
      <w:marLeft w:val="0"/>
      <w:marRight w:val="0"/>
      <w:marTop w:val="0"/>
      <w:marBottom w:val="0"/>
      <w:divBdr>
        <w:top w:val="none" w:sz="0" w:space="0" w:color="auto"/>
        <w:left w:val="none" w:sz="0" w:space="0" w:color="auto"/>
        <w:bottom w:val="none" w:sz="0" w:space="0" w:color="auto"/>
        <w:right w:val="none" w:sz="0" w:space="0" w:color="auto"/>
      </w:divBdr>
    </w:div>
    <w:div w:id="1779596412">
      <w:bodyDiv w:val="1"/>
      <w:marLeft w:val="0"/>
      <w:marRight w:val="0"/>
      <w:marTop w:val="0"/>
      <w:marBottom w:val="0"/>
      <w:divBdr>
        <w:top w:val="none" w:sz="0" w:space="0" w:color="auto"/>
        <w:left w:val="none" w:sz="0" w:space="0" w:color="auto"/>
        <w:bottom w:val="none" w:sz="0" w:space="0" w:color="auto"/>
        <w:right w:val="none" w:sz="0" w:space="0" w:color="auto"/>
      </w:divBdr>
    </w:div>
    <w:div w:id="1784031391">
      <w:bodyDiv w:val="1"/>
      <w:marLeft w:val="0"/>
      <w:marRight w:val="0"/>
      <w:marTop w:val="0"/>
      <w:marBottom w:val="0"/>
      <w:divBdr>
        <w:top w:val="none" w:sz="0" w:space="0" w:color="auto"/>
        <w:left w:val="none" w:sz="0" w:space="0" w:color="auto"/>
        <w:bottom w:val="none" w:sz="0" w:space="0" w:color="auto"/>
        <w:right w:val="none" w:sz="0" w:space="0" w:color="auto"/>
      </w:divBdr>
    </w:div>
    <w:div w:id="1784498203">
      <w:bodyDiv w:val="1"/>
      <w:marLeft w:val="0"/>
      <w:marRight w:val="0"/>
      <w:marTop w:val="0"/>
      <w:marBottom w:val="0"/>
      <w:divBdr>
        <w:top w:val="none" w:sz="0" w:space="0" w:color="auto"/>
        <w:left w:val="none" w:sz="0" w:space="0" w:color="auto"/>
        <w:bottom w:val="none" w:sz="0" w:space="0" w:color="auto"/>
        <w:right w:val="none" w:sz="0" w:space="0" w:color="auto"/>
      </w:divBdr>
    </w:div>
    <w:div w:id="1800687491">
      <w:bodyDiv w:val="1"/>
      <w:marLeft w:val="0"/>
      <w:marRight w:val="0"/>
      <w:marTop w:val="0"/>
      <w:marBottom w:val="0"/>
      <w:divBdr>
        <w:top w:val="none" w:sz="0" w:space="0" w:color="auto"/>
        <w:left w:val="none" w:sz="0" w:space="0" w:color="auto"/>
        <w:bottom w:val="none" w:sz="0" w:space="0" w:color="auto"/>
        <w:right w:val="none" w:sz="0" w:space="0" w:color="auto"/>
      </w:divBdr>
    </w:div>
    <w:div w:id="1801802854">
      <w:bodyDiv w:val="1"/>
      <w:marLeft w:val="0"/>
      <w:marRight w:val="0"/>
      <w:marTop w:val="0"/>
      <w:marBottom w:val="0"/>
      <w:divBdr>
        <w:top w:val="none" w:sz="0" w:space="0" w:color="auto"/>
        <w:left w:val="none" w:sz="0" w:space="0" w:color="auto"/>
        <w:bottom w:val="none" w:sz="0" w:space="0" w:color="auto"/>
        <w:right w:val="none" w:sz="0" w:space="0" w:color="auto"/>
      </w:divBdr>
    </w:div>
    <w:div w:id="1844279296">
      <w:bodyDiv w:val="1"/>
      <w:marLeft w:val="0"/>
      <w:marRight w:val="0"/>
      <w:marTop w:val="0"/>
      <w:marBottom w:val="0"/>
      <w:divBdr>
        <w:top w:val="none" w:sz="0" w:space="0" w:color="auto"/>
        <w:left w:val="none" w:sz="0" w:space="0" w:color="auto"/>
        <w:bottom w:val="none" w:sz="0" w:space="0" w:color="auto"/>
        <w:right w:val="none" w:sz="0" w:space="0" w:color="auto"/>
      </w:divBdr>
      <w:divsChild>
        <w:div w:id="451049773">
          <w:marLeft w:val="0"/>
          <w:marRight w:val="0"/>
          <w:marTop w:val="0"/>
          <w:marBottom w:val="0"/>
          <w:divBdr>
            <w:top w:val="none" w:sz="0" w:space="0" w:color="auto"/>
            <w:left w:val="none" w:sz="0" w:space="0" w:color="auto"/>
            <w:bottom w:val="none" w:sz="0" w:space="0" w:color="auto"/>
            <w:right w:val="none" w:sz="0" w:space="0" w:color="auto"/>
          </w:divBdr>
        </w:div>
        <w:div w:id="1868054985">
          <w:marLeft w:val="0"/>
          <w:marRight w:val="0"/>
          <w:marTop w:val="0"/>
          <w:marBottom w:val="0"/>
          <w:divBdr>
            <w:top w:val="none" w:sz="0" w:space="0" w:color="auto"/>
            <w:left w:val="none" w:sz="0" w:space="0" w:color="auto"/>
            <w:bottom w:val="none" w:sz="0" w:space="0" w:color="auto"/>
            <w:right w:val="none" w:sz="0" w:space="0" w:color="auto"/>
          </w:divBdr>
        </w:div>
        <w:div w:id="1595623451">
          <w:marLeft w:val="0"/>
          <w:marRight w:val="0"/>
          <w:marTop w:val="0"/>
          <w:marBottom w:val="0"/>
          <w:divBdr>
            <w:top w:val="none" w:sz="0" w:space="0" w:color="auto"/>
            <w:left w:val="none" w:sz="0" w:space="0" w:color="auto"/>
            <w:bottom w:val="none" w:sz="0" w:space="0" w:color="auto"/>
            <w:right w:val="none" w:sz="0" w:space="0" w:color="auto"/>
          </w:divBdr>
        </w:div>
        <w:div w:id="1406488391">
          <w:marLeft w:val="0"/>
          <w:marRight w:val="0"/>
          <w:marTop w:val="0"/>
          <w:marBottom w:val="0"/>
          <w:divBdr>
            <w:top w:val="none" w:sz="0" w:space="0" w:color="auto"/>
            <w:left w:val="none" w:sz="0" w:space="0" w:color="auto"/>
            <w:bottom w:val="none" w:sz="0" w:space="0" w:color="auto"/>
            <w:right w:val="none" w:sz="0" w:space="0" w:color="auto"/>
          </w:divBdr>
        </w:div>
      </w:divsChild>
    </w:div>
    <w:div w:id="1879974251">
      <w:bodyDiv w:val="1"/>
      <w:marLeft w:val="0"/>
      <w:marRight w:val="0"/>
      <w:marTop w:val="0"/>
      <w:marBottom w:val="0"/>
      <w:divBdr>
        <w:top w:val="none" w:sz="0" w:space="0" w:color="auto"/>
        <w:left w:val="none" w:sz="0" w:space="0" w:color="auto"/>
        <w:bottom w:val="none" w:sz="0" w:space="0" w:color="auto"/>
        <w:right w:val="none" w:sz="0" w:space="0" w:color="auto"/>
      </w:divBdr>
    </w:div>
    <w:div w:id="1895463869">
      <w:bodyDiv w:val="1"/>
      <w:marLeft w:val="0"/>
      <w:marRight w:val="0"/>
      <w:marTop w:val="0"/>
      <w:marBottom w:val="0"/>
      <w:divBdr>
        <w:top w:val="none" w:sz="0" w:space="0" w:color="auto"/>
        <w:left w:val="none" w:sz="0" w:space="0" w:color="auto"/>
        <w:bottom w:val="none" w:sz="0" w:space="0" w:color="auto"/>
        <w:right w:val="none" w:sz="0" w:space="0" w:color="auto"/>
      </w:divBdr>
    </w:div>
    <w:div w:id="1903561641">
      <w:bodyDiv w:val="1"/>
      <w:marLeft w:val="0"/>
      <w:marRight w:val="0"/>
      <w:marTop w:val="0"/>
      <w:marBottom w:val="0"/>
      <w:divBdr>
        <w:top w:val="none" w:sz="0" w:space="0" w:color="auto"/>
        <w:left w:val="none" w:sz="0" w:space="0" w:color="auto"/>
        <w:bottom w:val="none" w:sz="0" w:space="0" w:color="auto"/>
        <w:right w:val="none" w:sz="0" w:space="0" w:color="auto"/>
      </w:divBdr>
    </w:div>
    <w:div w:id="1922175002">
      <w:bodyDiv w:val="1"/>
      <w:marLeft w:val="0"/>
      <w:marRight w:val="0"/>
      <w:marTop w:val="0"/>
      <w:marBottom w:val="0"/>
      <w:divBdr>
        <w:top w:val="none" w:sz="0" w:space="0" w:color="auto"/>
        <w:left w:val="none" w:sz="0" w:space="0" w:color="auto"/>
        <w:bottom w:val="none" w:sz="0" w:space="0" w:color="auto"/>
        <w:right w:val="none" w:sz="0" w:space="0" w:color="auto"/>
      </w:divBdr>
    </w:div>
    <w:div w:id="1925065628">
      <w:bodyDiv w:val="1"/>
      <w:marLeft w:val="0"/>
      <w:marRight w:val="0"/>
      <w:marTop w:val="0"/>
      <w:marBottom w:val="0"/>
      <w:divBdr>
        <w:top w:val="none" w:sz="0" w:space="0" w:color="auto"/>
        <w:left w:val="none" w:sz="0" w:space="0" w:color="auto"/>
        <w:bottom w:val="none" w:sz="0" w:space="0" w:color="auto"/>
        <w:right w:val="none" w:sz="0" w:space="0" w:color="auto"/>
      </w:divBdr>
    </w:div>
    <w:div w:id="1936862594">
      <w:bodyDiv w:val="1"/>
      <w:marLeft w:val="0"/>
      <w:marRight w:val="0"/>
      <w:marTop w:val="0"/>
      <w:marBottom w:val="0"/>
      <w:divBdr>
        <w:top w:val="none" w:sz="0" w:space="0" w:color="auto"/>
        <w:left w:val="none" w:sz="0" w:space="0" w:color="auto"/>
        <w:bottom w:val="none" w:sz="0" w:space="0" w:color="auto"/>
        <w:right w:val="none" w:sz="0" w:space="0" w:color="auto"/>
      </w:divBdr>
    </w:div>
    <w:div w:id="1942762506">
      <w:bodyDiv w:val="1"/>
      <w:marLeft w:val="0"/>
      <w:marRight w:val="0"/>
      <w:marTop w:val="0"/>
      <w:marBottom w:val="0"/>
      <w:divBdr>
        <w:top w:val="none" w:sz="0" w:space="0" w:color="auto"/>
        <w:left w:val="none" w:sz="0" w:space="0" w:color="auto"/>
        <w:bottom w:val="none" w:sz="0" w:space="0" w:color="auto"/>
        <w:right w:val="none" w:sz="0" w:space="0" w:color="auto"/>
      </w:divBdr>
    </w:div>
    <w:div w:id="1956518585">
      <w:bodyDiv w:val="1"/>
      <w:marLeft w:val="0"/>
      <w:marRight w:val="0"/>
      <w:marTop w:val="0"/>
      <w:marBottom w:val="0"/>
      <w:divBdr>
        <w:top w:val="none" w:sz="0" w:space="0" w:color="auto"/>
        <w:left w:val="none" w:sz="0" w:space="0" w:color="auto"/>
        <w:bottom w:val="none" w:sz="0" w:space="0" w:color="auto"/>
        <w:right w:val="none" w:sz="0" w:space="0" w:color="auto"/>
      </w:divBdr>
    </w:div>
    <w:div w:id="1960598619">
      <w:bodyDiv w:val="1"/>
      <w:marLeft w:val="0"/>
      <w:marRight w:val="0"/>
      <w:marTop w:val="0"/>
      <w:marBottom w:val="0"/>
      <w:divBdr>
        <w:top w:val="none" w:sz="0" w:space="0" w:color="auto"/>
        <w:left w:val="none" w:sz="0" w:space="0" w:color="auto"/>
        <w:bottom w:val="none" w:sz="0" w:space="0" w:color="auto"/>
        <w:right w:val="none" w:sz="0" w:space="0" w:color="auto"/>
      </w:divBdr>
    </w:div>
    <w:div w:id="1997294395">
      <w:bodyDiv w:val="1"/>
      <w:marLeft w:val="0"/>
      <w:marRight w:val="0"/>
      <w:marTop w:val="0"/>
      <w:marBottom w:val="0"/>
      <w:divBdr>
        <w:top w:val="none" w:sz="0" w:space="0" w:color="auto"/>
        <w:left w:val="none" w:sz="0" w:space="0" w:color="auto"/>
        <w:bottom w:val="none" w:sz="0" w:space="0" w:color="auto"/>
        <w:right w:val="none" w:sz="0" w:space="0" w:color="auto"/>
      </w:divBdr>
    </w:div>
    <w:div w:id="2004580170">
      <w:bodyDiv w:val="1"/>
      <w:marLeft w:val="0"/>
      <w:marRight w:val="0"/>
      <w:marTop w:val="0"/>
      <w:marBottom w:val="0"/>
      <w:divBdr>
        <w:top w:val="none" w:sz="0" w:space="0" w:color="auto"/>
        <w:left w:val="none" w:sz="0" w:space="0" w:color="auto"/>
        <w:bottom w:val="none" w:sz="0" w:space="0" w:color="auto"/>
        <w:right w:val="none" w:sz="0" w:space="0" w:color="auto"/>
      </w:divBdr>
    </w:div>
    <w:div w:id="2010257094">
      <w:bodyDiv w:val="1"/>
      <w:marLeft w:val="0"/>
      <w:marRight w:val="0"/>
      <w:marTop w:val="0"/>
      <w:marBottom w:val="0"/>
      <w:divBdr>
        <w:top w:val="none" w:sz="0" w:space="0" w:color="auto"/>
        <w:left w:val="none" w:sz="0" w:space="0" w:color="auto"/>
        <w:bottom w:val="none" w:sz="0" w:space="0" w:color="auto"/>
        <w:right w:val="none" w:sz="0" w:space="0" w:color="auto"/>
      </w:divBdr>
    </w:div>
    <w:div w:id="2024429365">
      <w:bodyDiv w:val="1"/>
      <w:marLeft w:val="0"/>
      <w:marRight w:val="0"/>
      <w:marTop w:val="0"/>
      <w:marBottom w:val="0"/>
      <w:divBdr>
        <w:top w:val="none" w:sz="0" w:space="0" w:color="auto"/>
        <w:left w:val="none" w:sz="0" w:space="0" w:color="auto"/>
        <w:bottom w:val="none" w:sz="0" w:space="0" w:color="auto"/>
        <w:right w:val="none" w:sz="0" w:space="0" w:color="auto"/>
      </w:divBdr>
    </w:div>
    <w:div w:id="2030256455">
      <w:bodyDiv w:val="1"/>
      <w:marLeft w:val="0"/>
      <w:marRight w:val="0"/>
      <w:marTop w:val="0"/>
      <w:marBottom w:val="0"/>
      <w:divBdr>
        <w:top w:val="none" w:sz="0" w:space="0" w:color="auto"/>
        <w:left w:val="none" w:sz="0" w:space="0" w:color="auto"/>
        <w:bottom w:val="none" w:sz="0" w:space="0" w:color="auto"/>
        <w:right w:val="none" w:sz="0" w:space="0" w:color="auto"/>
      </w:divBdr>
    </w:div>
    <w:div w:id="2031450662">
      <w:bodyDiv w:val="1"/>
      <w:marLeft w:val="0"/>
      <w:marRight w:val="0"/>
      <w:marTop w:val="0"/>
      <w:marBottom w:val="0"/>
      <w:divBdr>
        <w:top w:val="none" w:sz="0" w:space="0" w:color="auto"/>
        <w:left w:val="none" w:sz="0" w:space="0" w:color="auto"/>
        <w:bottom w:val="none" w:sz="0" w:space="0" w:color="auto"/>
        <w:right w:val="none" w:sz="0" w:space="0" w:color="auto"/>
      </w:divBdr>
    </w:div>
    <w:div w:id="2047825666">
      <w:bodyDiv w:val="1"/>
      <w:marLeft w:val="0"/>
      <w:marRight w:val="0"/>
      <w:marTop w:val="0"/>
      <w:marBottom w:val="0"/>
      <w:divBdr>
        <w:top w:val="none" w:sz="0" w:space="0" w:color="auto"/>
        <w:left w:val="none" w:sz="0" w:space="0" w:color="auto"/>
        <w:bottom w:val="none" w:sz="0" w:space="0" w:color="auto"/>
        <w:right w:val="none" w:sz="0" w:space="0" w:color="auto"/>
      </w:divBdr>
    </w:div>
    <w:div w:id="2049184343">
      <w:bodyDiv w:val="1"/>
      <w:marLeft w:val="0"/>
      <w:marRight w:val="0"/>
      <w:marTop w:val="0"/>
      <w:marBottom w:val="0"/>
      <w:divBdr>
        <w:top w:val="none" w:sz="0" w:space="0" w:color="auto"/>
        <w:left w:val="none" w:sz="0" w:space="0" w:color="auto"/>
        <w:bottom w:val="none" w:sz="0" w:space="0" w:color="auto"/>
        <w:right w:val="none" w:sz="0" w:space="0" w:color="auto"/>
      </w:divBdr>
    </w:div>
    <w:div w:id="2058039864">
      <w:bodyDiv w:val="1"/>
      <w:marLeft w:val="0"/>
      <w:marRight w:val="0"/>
      <w:marTop w:val="0"/>
      <w:marBottom w:val="0"/>
      <w:divBdr>
        <w:top w:val="none" w:sz="0" w:space="0" w:color="auto"/>
        <w:left w:val="none" w:sz="0" w:space="0" w:color="auto"/>
        <w:bottom w:val="none" w:sz="0" w:space="0" w:color="auto"/>
        <w:right w:val="none" w:sz="0" w:space="0" w:color="auto"/>
      </w:divBdr>
    </w:div>
    <w:div w:id="2081171904">
      <w:bodyDiv w:val="1"/>
      <w:marLeft w:val="0"/>
      <w:marRight w:val="0"/>
      <w:marTop w:val="0"/>
      <w:marBottom w:val="0"/>
      <w:divBdr>
        <w:top w:val="none" w:sz="0" w:space="0" w:color="auto"/>
        <w:left w:val="none" w:sz="0" w:space="0" w:color="auto"/>
        <w:bottom w:val="none" w:sz="0" w:space="0" w:color="auto"/>
        <w:right w:val="none" w:sz="0" w:space="0" w:color="auto"/>
      </w:divBdr>
    </w:div>
    <w:div w:id="2092585249">
      <w:bodyDiv w:val="1"/>
      <w:marLeft w:val="0"/>
      <w:marRight w:val="0"/>
      <w:marTop w:val="0"/>
      <w:marBottom w:val="0"/>
      <w:divBdr>
        <w:top w:val="none" w:sz="0" w:space="0" w:color="auto"/>
        <w:left w:val="none" w:sz="0" w:space="0" w:color="auto"/>
        <w:bottom w:val="none" w:sz="0" w:space="0" w:color="auto"/>
        <w:right w:val="none" w:sz="0" w:space="0" w:color="auto"/>
      </w:divBdr>
    </w:div>
    <w:div w:id="2138137592">
      <w:bodyDiv w:val="1"/>
      <w:marLeft w:val="0"/>
      <w:marRight w:val="0"/>
      <w:marTop w:val="0"/>
      <w:marBottom w:val="0"/>
      <w:divBdr>
        <w:top w:val="none" w:sz="0" w:space="0" w:color="auto"/>
        <w:left w:val="none" w:sz="0" w:space="0" w:color="auto"/>
        <w:bottom w:val="none" w:sz="0" w:space="0" w:color="auto"/>
        <w:right w:val="none" w:sz="0" w:space="0" w:color="auto"/>
      </w:divBdr>
    </w:div>
    <w:div w:id="2144151855">
      <w:bodyDiv w:val="1"/>
      <w:marLeft w:val="0"/>
      <w:marRight w:val="0"/>
      <w:marTop w:val="0"/>
      <w:marBottom w:val="0"/>
      <w:divBdr>
        <w:top w:val="none" w:sz="0" w:space="0" w:color="auto"/>
        <w:left w:val="none" w:sz="0" w:space="0" w:color="auto"/>
        <w:bottom w:val="none" w:sz="0" w:space="0" w:color="auto"/>
        <w:right w:val="none" w:sz="0" w:space="0" w:color="auto"/>
      </w:divBdr>
    </w:div>
    <w:div w:id="2144343287">
      <w:bodyDiv w:val="1"/>
      <w:marLeft w:val="0"/>
      <w:marRight w:val="0"/>
      <w:marTop w:val="0"/>
      <w:marBottom w:val="0"/>
      <w:divBdr>
        <w:top w:val="none" w:sz="0" w:space="0" w:color="auto"/>
        <w:left w:val="none" w:sz="0" w:space="0" w:color="auto"/>
        <w:bottom w:val="none" w:sz="0" w:space="0" w:color="auto"/>
        <w:right w:val="none" w:sz="0" w:space="0" w:color="auto"/>
      </w:divBdr>
    </w:div>
    <w:div w:id="214546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8.wmf"/><Relationship Id="rId324" Type="http://schemas.openxmlformats.org/officeDocument/2006/relationships/oleObject" Target="embeddings/oleObject161.bin"/><Relationship Id="rId531" Type="http://schemas.openxmlformats.org/officeDocument/2006/relationships/image" Target="media/image243.wmf"/><Relationship Id="rId170" Type="http://schemas.openxmlformats.org/officeDocument/2006/relationships/oleObject" Target="embeddings/oleObject85.bin"/><Relationship Id="rId268" Type="http://schemas.openxmlformats.org/officeDocument/2006/relationships/oleObject" Target="embeddings/oleObject136.bin"/><Relationship Id="rId475" Type="http://schemas.openxmlformats.org/officeDocument/2006/relationships/image" Target="media/image229.wmf"/><Relationship Id="rId32" Type="http://schemas.openxmlformats.org/officeDocument/2006/relationships/oleObject" Target="embeddings/oleObject12.bin"/><Relationship Id="rId128" Type="http://schemas.openxmlformats.org/officeDocument/2006/relationships/oleObject" Target="embeddings/oleObject61.bin"/><Relationship Id="rId335" Type="http://schemas.openxmlformats.org/officeDocument/2006/relationships/image" Target="media/image162.wmf"/><Relationship Id="rId542" Type="http://schemas.openxmlformats.org/officeDocument/2006/relationships/oleObject" Target="embeddings/oleObject287.bin"/><Relationship Id="rId181" Type="http://schemas.openxmlformats.org/officeDocument/2006/relationships/image" Target="media/image83.wmf"/><Relationship Id="rId402" Type="http://schemas.openxmlformats.org/officeDocument/2006/relationships/oleObject" Target="embeddings/oleObject201.bin"/><Relationship Id="rId279" Type="http://schemas.openxmlformats.org/officeDocument/2006/relationships/image" Target="media/image133.wmf"/><Relationship Id="rId486" Type="http://schemas.openxmlformats.org/officeDocument/2006/relationships/oleObject" Target="embeddings/oleObject248.bin"/><Relationship Id="rId43" Type="http://schemas.openxmlformats.org/officeDocument/2006/relationships/image" Target="media/image19.wmf"/><Relationship Id="rId139" Type="http://schemas.openxmlformats.org/officeDocument/2006/relationships/oleObject" Target="embeddings/oleObject69.bin"/><Relationship Id="rId346" Type="http://schemas.openxmlformats.org/officeDocument/2006/relationships/oleObject" Target="embeddings/oleObject172.bin"/><Relationship Id="rId553" Type="http://schemas.openxmlformats.org/officeDocument/2006/relationships/oleObject" Target="embeddings/oleObject294.bin"/><Relationship Id="rId192" Type="http://schemas.openxmlformats.org/officeDocument/2006/relationships/oleObject" Target="embeddings/oleObject97.bin"/><Relationship Id="rId206" Type="http://schemas.openxmlformats.org/officeDocument/2006/relationships/oleObject" Target="embeddings/oleObject104.bin"/><Relationship Id="rId413" Type="http://schemas.openxmlformats.org/officeDocument/2006/relationships/image" Target="media/image200.wmf"/><Relationship Id="rId497" Type="http://schemas.openxmlformats.org/officeDocument/2006/relationships/oleObject" Target="embeddings/oleObject258.bin"/><Relationship Id="rId620" Type="http://schemas.openxmlformats.org/officeDocument/2006/relationships/oleObject" Target="embeddings/oleObject341.bin"/><Relationship Id="rId357" Type="http://schemas.openxmlformats.org/officeDocument/2006/relationships/image" Target="media/image173.wmf"/><Relationship Id="rId54" Type="http://schemas.openxmlformats.org/officeDocument/2006/relationships/oleObject" Target="embeddings/oleObject23.bin"/><Relationship Id="rId217" Type="http://schemas.openxmlformats.org/officeDocument/2006/relationships/image" Target="media/image100.wmf"/><Relationship Id="rId564" Type="http://schemas.openxmlformats.org/officeDocument/2006/relationships/image" Target="media/image255.wmf"/><Relationship Id="rId424" Type="http://schemas.openxmlformats.org/officeDocument/2006/relationships/oleObject" Target="embeddings/oleObject213.bin"/><Relationship Id="rId270" Type="http://schemas.openxmlformats.org/officeDocument/2006/relationships/oleObject" Target="embeddings/oleObject137.bin"/><Relationship Id="rId65" Type="http://schemas.openxmlformats.org/officeDocument/2006/relationships/image" Target="media/image30.wmf"/><Relationship Id="rId130" Type="http://schemas.openxmlformats.org/officeDocument/2006/relationships/oleObject" Target="embeddings/oleObject62.bin"/><Relationship Id="rId368" Type="http://schemas.openxmlformats.org/officeDocument/2006/relationships/oleObject" Target="embeddings/oleObject183.bin"/><Relationship Id="rId575" Type="http://schemas.openxmlformats.org/officeDocument/2006/relationships/image" Target="media/image259.wmf"/><Relationship Id="rId228" Type="http://schemas.openxmlformats.org/officeDocument/2006/relationships/oleObject" Target="embeddings/oleObject116.bin"/><Relationship Id="rId435" Type="http://schemas.openxmlformats.org/officeDocument/2006/relationships/oleObject" Target="embeddings/oleObject219.bin"/><Relationship Id="rId281" Type="http://schemas.openxmlformats.org/officeDocument/2006/relationships/image" Target="media/image134.png"/><Relationship Id="rId502" Type="http://schemas.openxmlformats.org/officeDocument/2006/relationships/image" Target="media/image233.wmf"/><Relationship Id="rId76" Type="http://schemas.openxmlformats.org/officeDocument/2006/relationships/oleObject" Target="embeddings/oleObject32.bin"/><Relationship Id="rId141" Type="http://schemas.openxmlformats.org/officeDocument/2006/relationships/oleObject" Target="embeddings/oleObject70.bin"/><Relationship Id="rId379" Type="http://schemas.openxmlformats.org/officeDocument/2006/relationships/image" Target="media/image183.wmf"/><Relationship Id="rId586" Type="http://schemas.openxmlformats.org/officeDocument/2006/relationships/oleObject" Target="embeddings/oleObject317.bin"/><Relationship Id="rId7" Type="http://schemas.openxmlformats.org/officeDocument/2006/relationships/endnotes" Target="endnotes.xml"/><Relationship Id="rId239" Type="http://schemas.openxmlformats.org/officeDocument/2006/relationships/image" Target="media/image111.wmf"/><Relationship Id="rId446" Type="http://schemas.openxmlformats.org/officeDocument/2006/relationships/image" Target="media/image215.wmf"/><Relationship Id="rId292" Type="http://schemas.openxmlformats.org/officeDocument/2006/relationships/oleObject" Target="embeddings/oleObject145.bin"/><Relationship Id="rId306" Type="http://schemas.openxmlformats.org/officeDocument/2006/relationships/oleObject" Target="embeddings/oleObject152.bin"/><Relationship Id="rId87" Type="http://schemas.openxmlformats.org/officeDocument/2006/relationships/oleObject" Target="embeddings/oleObject37.bin"/><Relationship Id="rId513" Type="http://schemas.openxmlformats.org/officeDocument/2006/relationships/image" Target="media/image234.wmf"/><Relationship Id="rId597" Type="http://schemas.openxmlformats.org/officeDocument/2006/relationships/image" Target="media/image267.wmf"/><Relationship Id="rId152" Type="http://schemas.openxmlformats.org/officeDocument/2006/relationships/image" Target="media/image70.wmf"/><Relationship Id="rId457" Type="http://schemas.openxmlformats.org/officeDocument/2006/relationships/oleObject" Target="embeddings/oleObject230.bin"/><Relationship Id="rId14" Type="http://schemas.openxmlformats.org/officeDocument/2006/relationships/oleObject" Target="embeddings/oleObject3.bin"/><Relationship Id="rId317" Type="http://schemas.openxmlformats.org/officeDocument/2006/relationships/image" Target="media/image153.wmf"/><Relationship Id="rId524" Type="http://schemas.openxmlformats.org/officeDocument/2006/relationships/oleObject" Target="embeddings/oleObject278.bin"/><Relationship Id="rId98" Type="http://schemas.openxmlformats.org/officeDocument/2006/relationships/oleObject" Target="embeddings/oleObject43.bin"/><Relationship Id="rId163" Type="http://schemas.openxmlformats.org/officeDocument/2006/relationships/oleObject" Target="embeddings/oleObject81.bin"/><Relationship Id="rId370" Type="http://schemas.openxmlformats.org/officeDocument/2006/relationships/oleObject" Target="embeddings/oleObject184.bin"/><Relationship Id="rId230" Type="http://schemas.openxmlformats.org/officeDocument/2006/relationships/oleObject" Target="embeddings/oleObject117.bin"/><Relationship Id="rId468" Type="http://schemas.openxmlformats.org/officeDocument/2006/relationships/image" Target="media/image226.wmf"/><Relationship Id="rId25" Type="http://schemas.openxmlformats.org/officeDocument/2006/relationships/image" Target="media/image10.wmf"/><Relationship Id="rId328" Type="http://schemas.openxmlformats.org/officeDocument/2006/relationships/oleObject" Target="embeddings/oleObject163.bin"/><Relationship Id="rId535" Type="http://schemas.openxmlformats.org/officeDocument/2006/relationships/image" Target="media/image245.wmf"/><Relationship Id="rId174" Type="http://schemas.openxmlformats.org/officeDocument/2006/relationships/oleObject" Target="embeddings/oleObject87.bin"/><Relationship Id="rId381" Type="http://schemas.openxmlformats.org/officeDocument/2006/relationships/image" Target="media/image184.wmf"/><Relationship Id="rId602" Type="http://schemas.openxmlformats.org/officeDocument/2006/relationships/oleObject" Target="embeddings/oleObject327.bin"/><Relationship Id="rId241" Type="http://schemas.openxmlformats.org/officeDocument/2006/relationships/image" Target="media/image112.wmf"/><Relationship Id="rId479" Type="http://schemas.openxmlformats.org/officeDocument/2006/relationships/image" Target="media/image230.wmf"/><Relationship Id="rId36" Type="http://schemas.openxmlformats.org/officeDocument/2006/relationships/oleObject" Target="embeddings/oleObject14.bin"/><Relationship Id="rId283" Type="http://schemas.openxmlformats.org/officeDocument/2006/relationships/image" Target="media/image136.wmf"/><Relationship Id="rId339" Type="http://schemas.openxmlformats.org/officeDocument/2006/relationships/image" Target="media/image164.wmf"/><Relationship Id="rId490" Type="http://schemas.openxmlformats.org/officeDocument/2006/relationships/oleObject" Target="embeddings/oleObject252.bin"/><Relationship Id="rId504" Type="http://schemas.openxmlformats.org/officeDocument/2006/relationships/oleObject" Target="embeddings/oleObject264.bin"/><Relationship Id="rId546" Type="http://schemas.openxmlformats.org/officeDocument/2006/relationships/oleObject" Target="embeddings/oleObject289.bin"/><Relationship Id="rId78" Type="http://schemas.openxmlformats.org/officeDocument/2006/relationships/image" Target="media/image38.png"/><Relationship Id="rId101" Type="http://schemas.openxmlformats.org/officeDocument/2006/relationships/image" Target="media/image50.wmf"/><Relationship Id="rId143" Type="http://schemas.openxmlformats.org/officeDocument/2006/relationships/oleObject" Target="embeddings/oleObject71.bin"/><Relationship Id="rId185" Type="http://schemas.openxmlformats.org/officeDocument/2006/relationships/image" Target="media/image85.wmf"/><Relationship Id="rId350" Type="http://schemas.openxmlformats.org/officeDocument/2006/relationships/oleObject" Target="embeddings/oleObject174.bin"/><Relationship Id="rId406" Type="http://schemas.openxmlformats.org/officeDocument/2006/relationships/oleObject" Target="embeddings/oleObject203.bin"/><Relationship Id="rId588" Type="http://schemas.openxmlformats.org/officeDocument/2006/relationships/oleObject" Target="embeddings/oleObject318.bin"/><Relationship Id="rId9" Type="http://schemas.openxmlformats.org/officeDocument/2006/relationships/image" Target="media/image2.wmf"/><Relationship Id="rId210" Type="http://schemas.openxmlformats.org/officeDocument/2006/relationships/oleObject" Target="embeddings/oleObject107.bin"/><Relationship Id="rId392" Type="http://schemas.openxmlformats.org/officeDocument/2006/relationships/oleObject" Target="embeddings/oleObject196.bin"/><Relationship Id="rId448" Type="http://schemas.openxmlformats.org/officeDocument/2006/relationships/image" Target="media/image216.wmf"/><Relationship Id="rId613" Type="http://schemas.openxmlformats.org/officeDocument/2006/relationships/image" Target="media/image271.wmf"/><Relationship Id="rId252" Type="http://schemas.openxmlformats.org/officeDocument/2006/relationships/oleObject" Target="embeddings/oleObject128.bin"/><Relationship Id="rId294" Type="http://schemas.openxmlformats.org/officeDocument/2006/relationships/oleObject" Target="embeddings/oleObject146.bin"/><Relationship Id="rId308" Type="http://schemas.openxmlformats.org/officeDocument/2006/relationships/oleObject" Target="embeddings/oleObject153.bin"/><Relationship Id="rId515" Type="http://schemas.openxmlformats.org/officeDocument/2006/relationships/image" Target="media/image235.wmf"/><Relationship Id="rId47" Type="http://schemas.openxmlformats.org/officeDocument/2006/relationships/image" Target="media/image21.wmf"/><Relationship Id="rId89" Type="http://schemas.openxmlformats.org/officeDocument/2006/relationships/oleObject" Target="embeddings/oleObject38.bin"/><Relationship Id="rId112" Type="http://schemas.openxmlformats.org/officeDocument/2006/relationships/oleObject" Target="embeddings/oleObject51.bin"/><Relationship Id="rId154" Type="http://schemas.openxmlformats.org/officeDocument/2006/relationships/image" Target="media/image71.wmf"/><Relationship Id="rId361" Type="http://schemas.openxmlformats.org/officeDocument/2006/relationships/image" Target="media/image175.wmf"/><Relationship Id="rId557" Type="http://schemas.openxmlformats.org/officeDocument/2006/relationships/oleObject" Target="embeddings/oleObject297.bin"/><Relationship Id="rId599" Type="http://schemas.openxmlformats.org/officeDocument/2006/relationships/image" Target="media/image268.wmf"/><Relationship Id="rId196" Type="http://schemas.openxmlformats.org/officeDocument/2006/relationships/oleObject" Target="embeddings/oleObject99.bin"/><Relationship Id="rId417" Type="http://schemas.openxmlformats.org/officeDocument/2006/relationships/oleObject" Target="embeddings/oleObject209.bin"/><Relationship Id="rId459" Type="http://schemas.openxmlformats.org/officeDocument/2006/relationships/oleObject" Target="embeddings/oleObject231.bin"/><Relationship Id="rId624" Type="http://schemas.openxmlformats.org/officeDocument/2006/relationships/header" Target="header1.xml"/><Relationship Id="rId16" Type="http://schemas.openxmlformats.org/officeDocument/2006/relationships/oleObject" Target="embeddings/oleObject4.bin"/><Relationship Id="rId221" Type="http://schemas.openxmlformats.org/officeDocument/2006/relationships/image" Target="media/image102.wmf"/><Relationship Id="rId263" Type="http://schemas.openxmlformats.org/officeDocument/2006/relationships/image" Target="media/image123.wmf"/><Relationship Id="rId319" Type="http://schemas.openxmlformats.org/officeDocument/2006/relationships/image" Target="media/image154.wmf"/><Relationship Id="rId470" Type="http://schemas.openxmlformats.org/officeDocument/2006/relationships/image" Target="media/image227.wmf"/><Relationship Id="rId526" Type="http://schemas.openxmlformats.org/officeDocument/2006/relationships/oleObject" Target="embeddings/oleObject279.bin"/><Relationship Id="rId58" Type="http://schemas.openxmlformats.org/officeDocument/2006/relationships/oleObject" Target="embeddings/oleObject25.bin"/><Relationship Id="rId123" Type="http://schemas.openxmlformats.org/officeDocument/2006/relationships/oleObject" Target="embeddings/oleObject57.bin"/><Relationship Id="rId330" Type="http://schemas.openxmlformats.org/officeDocument/2006/relationships/oleObject" Target="embeddings/oleObject164.bin"/><Relationship Id="rId568" Type="http://schemas.openxmlformats.org/officeDocument/2006/relationships/oleObject" Target="embeddings/oleObject305.bin"/><Relationship Id="rId165" Type="http://schemas.openxmlformats.org/officeDocument/2006/relationships/image" Target="media/image76.wmf"/><Relationship Id="rId372" Type="http://schemas.openxmlformats.org/officeDocument/2006/relationships/oleObject" Target="embeddings/oleObject186.bin"/><Relationship Id="rId428" Type="http://schemas.openxmlformats.org/officeDocument/2006/relationships/oleObject" Target="embeddings/oleObject215.bin"/><Relationship Id="rId232" Type="http://schemas.openxmlformats.org/officeDocument/2006/relationships/oleObject" Target="embeddings/oleObject118.bin"/><Relationship Id="rId274" Type="http://schemas.openxmlformats.org/officeDocument/2006/relationships/image" Target="media/image129.png"/><Relationship Id="rId481" Type="http://schemas.openxmlformats.org/officeDocument/2006/relationships/image" Target="media/image231.wmf"/><Relationship Id="rId27" Type="http://schemas.openxmlformats.org/officeDocument/2006/relationships/image" Target="media/image11.wmf"/><Relationship Id="rId69" Type="http://schemas.openxmlformats.org/officeDocument/2006/relationships/image" Target="media/image33.wmf"/><Relationship Id="rId134" Type="http://schemas.openxmlformats.org/officeDocument/2006/relationships/oleObject" Target="embeddings/oleObject66.bin"/><Relationship Id="rId537" Type="http://schemas.openxmlformats.org/officeDocument/2006/relationships/image" Target="media/image246.wmf"/><Relationship Id="rId579" Type="http://schemas.openxmlformats.org/officeDocument/2006/relationships/oleObject" Target="embeddings/oleObject312.bin"/><Relationship Id="rId80" Type="http://schemas.openxmlformats.org/officeDocument/2006/relationships/image" Target="media/image40.wmf"/><Relationship Id="rId176" Type="http://schemas.openxmlformats.org/officeDocument/2006/relationships/oleObject" Target="embeddings/oleObject88.bin"/><Relationship Id="rId341" Type="http://schemas.openxmlformats.org/officeDocument/2006/relationships/image" Target="media/image165.wmf"/><Relationship Id="rId383" Type="http://schemas.openxmlformats.org/officeDocument/2006/relationships/image" Target="media/image185.wmf"/><Relationship Id="rId439" Type="http://schemas.openxmlformats.org/officeDocument/2006/relationships/oleObject" Target="embeddings/oleObject221.bin"/><Relationship Id="rId590" Type="http://schemas.openxmlformats.org/officeDocument/2006/relationships/oleObject" Target="embeddings/oleObject319.bin"/><Relationship Id="rId604" Type="http://schemas.openxmlformats.org/officeDocument/2006/relationships/oleObject" Target="embeddings/oleObject329.bin"/><Relationship Id="rId201" Type="http://schemas.openxmlformats.org/officeDocument/2006/relationships/image" Target="media/image93.wmf"/><Relationship Id="rId243" Type="http://schemas.openxmlformats.org/officeDocument/2006/relationships/image" Target="media/image113.wmf"/><Relationship Id="rId285" Type="http://schemas.openxmlformats.org/officeDocument/2006/relationships/image" Target="media/image137.wmf"/><Relationship Id="rId450" Type="http://schemas.openxmlformats.org/officeDocument/2006/relationships/image" Target="media/image217.wmf"/><Relationship Id="rId506" Type="http://schemas.openxmlformats.org/officeDocument/2006/relationships/oleObject" Target="embeddings/oleObject266.bin"/><Relationship Id="rId38" Type="http://schemas.openxmlformats.org/officeDocument/2006/relationships/oleObject" Target="embeddings/oleObject15.bin"/><Relationship Id="rId103" Type="http://schemas.openxmlformats.org/officeDocument/2006/relationships/image" Target="media/image51.wmf"/><Relationship Id="rId310" Type="http://schemas.openxmlformats.org/officeDocument/2006/relationships/oleObject" Target="embeddings/oleObject154.bin"/><Relationship Id="rId492" Type="http://schemas.openxmlformats.org/officeDocument/2006/relationships/oleObject" Target="embeddings/oleObject253.bin"/><Relationship Id="rId548" Type="http://schemas.openxmlformats.org/officeDocument/2006/relationships/oleObject" Target="embeddings/oleObject290.bin"/><Relationship Id="rId91" Type="http://schemas.openxmlformats.org/officeDocument/2006/relationships/image" Target="media/image45.wmf"/><Relationship Id="rId145" Type="http://schemas.openxmlformats.org/officeDocument/2006/relationships/oleObject" Target="embeddings/oleObject72.bin"/><Relationship Id="rId187" Type="http://schemas.openxmlformats.org/officeDocument/2006/relationships/image" Target="media/image86.wmf"/><Relationship Id="rId352" Type="http://schemas.openxmlformats.org/officeDocument/2006/relationships/oleObject" Target="embeddings/oleObject175.bin"/><Relationship Id="rId394" Type="http://schemas.openxmlformats.org/officeDocument/2006/relationships/oleObject" Target="embeddings/oleObject197.bin"/><Relationship Id="rId408" Type="http://schemas.openxmlformats.org/officeDocument/2006/relationships/oleObject" Target="embeddings/oleObject204.bin"/><Relationship Id="rId615" Type="http://schemas.openxmlformats.org/officeDocument/2006/relationships/image" Target="media/image272.wmf"/><Relationship Id="rId212" Type="http://schemas.openxmlformats.org/officeDocument/2006/relationships/oleObject" Target="embeddings/oleObject108.bin"/><Relationship Id="rId254" Type="http://schemas.openxmlformats.org/officeDocument/2006/relationships/oleObject" Target="embeddings/oleObject129.bin"/><Relationship Id="rId49" Type="http://schemas.openxmlformats.org/officeDocument/2006/relationships/image" Target="media/image22.wmf"/><Relationship Id="rId114" Type="http://schemas.openxmlformats.org/officeDocument/2006/relationships/image" Target="media/image55.wmf"/><Relationship Id="rId296" Type="http://schemas.openxmlformats.org/officeDocument/2006/relationships/oleObject" Target="embeddings/oleObject147.bin"/><Relationship Id="rId461" Type="http://schemas.openxmlformats.org/officeDocument/2006/relationships/oleObject" Target="embeddings/oleObject232.bin"/><Relationship Id="rId517" Type="http://schemas.openxmlformats.org/officeDocument/2006/relationships/image" Target="media/image236.wmf"/><Relationship Id="rId559" Type="http://schemas.openxmlformats.org/officeDocument/2006/relationships/oleObject" Target="embeddings/oleObject298.bin"/><Relationship Id="rId60" Type="http://schemas.openxmlformats.org/officeDocument/2006/relationships/oleObject" Target="embeddings/oleObject26.bin"/><Relationship Id="rId156" Type="http://schemas.openxmlformats.org/officeDocument/2006/relationships/image" Target="media/image72.wmf"/><Relationship Id="rId198" Type="http://schemas.openxmlformats.org/officeDocument/2006/relationships/oleObject" Target="embeddings/oleObject100.bin"/><Relationship Id="rId321" Type="http://schemas.openxmlformats.org/officeDocument/2006/relationships/image" Target="media/image155.wmf"/><Relationship Id="rId363" Type="http://schemas.openxmlformats.org/officeDocument/2006/relationships/image" Target="media/image176.wmf"/><Relationship Id="rId419" Type="http://schemas.openxmlformats.org/officeDocument/2006/relationships/image" Target="media/image202.wmf"/><Relationship Id="rId570" Type="http://schemas.openxmlformats.org/officeDocument/2006/relationships/oleObject" Target="embeddings/oleObject306.bin"/><Relationship Id="rId626" Type="http://schemas.openxmlformats.org/officeDocument/2006/relationships/fontTable" Target="fontTable.xml"/><Relationship Id="rId223" Type="http://schemas.openxmlformats.org/officeDocument/2006/relationships/image" Target="media/image103.wmf"/><Relationship Id="rId430" Type="http://schemas.openxmlformats.org/officeDocument/2006/relationships/oleObject" Target="embeddings/oleObject216.bin"/><Relationship Id="rId18" Type="http://schemas.openxmlformats.org/officeDocument/2006/relationships/oleObject" Target="embeddings/oleObject5.bin"/><Relationship Id="rId265" Type="http://schemas.openxmlformats.org/officeDocument/2006/relationships/image" Target="media/image124.wmf"/><Relationship Id="rId472" Type="http://schemas.openxmlformats.org/officeDocument/2006/relationships/oleObject" Target="embeddings/oleObject238.bin"/><Relationship Id="rId528" Type="http://schemas.openxmlformats.org/officeDocument/2006/relationships/oleObject" Target="embeddings/oleObject280.bin"/><Relationship Id="rId125" Type="http://schemas.openxmlformats.org/officeDocument/2006/relationships/oleObject" Target="embeddings/oleObject58.bin"/><Relationship Id="rId167" Type="http://schemas.openxmlformats.org/officeDocument/2006/relationships/image" Target="media/image77.wmf"/><Relationship Id="rId332" Type="http://schemas.openxmlformats.org/officeDocument/2006/relationships/oleObject" Target="embeddings/oleObject165.bin"/><Relationship Id="rId374" Type="http://schemas.openxmlformats.org/officeDocument/2006/relationships/oleObject" Target="embeddings/oleObject187.bin"/><Relationship Id="rId581" Type="http://schemas.openxmlformats.org/officeDocument/2006/relationships/image" Target="media/image261.wmf"/><Relationship Id="rId71" Type="http://schemas.openxmlformats.org/officeDocument/2006/relationships/image" Target="media/image34.wmf"/><Relationship Id="rId234" Type="http://schemas.openxmlformats.org/officeDocument/2006/relationships/oleObject" Target="embeddings/oleObject119.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39.bin"/><Relationship Id="rId441" Type="http://schemas.openxmlformats.org/officeDocument/2006/relationships/oleObject" Target="embeddings/oleObject222.bin"/><Relationship Id="rId483" Type="http://schemas.openxmlformats.org/officeDocument/2006/relationships/oleObject" Target="embeddings/oleObject245.bin"/><Relationship Id="rId539" Type="http://schemas.openxmlformats.org/officeDocument/2006/relationships/image" Target="media/image247.wmf"/><Relationship Id="rId40" Type="http://schemas.openxmlformats.org/officeDocument/2006/relationships/oleObject" Target="embeddings/oleObject16.bin"/><Relationship Id="rId136" Type="http://schemas.openxmlformats.org/officeDocument/2006/relationships/oleObject" Target="embeddings/oleObject67.bin"/><Relationship Id="rId178" Type="http://schemas.openxmlformats.org/officeDocument/2006/relationships/oleObject" Target="embeddings/oleObject90.bin"/><Relationship Id="rId301" Type="http://schemas.openxmlformats.org/officeDocument/2006/relationships/image" Target="media/image145.wmf"/><Relationship Id="rId343" Type="http://schemas.openxmlformats.org/officeDocument/2006/relationships/image" Target="media/image166.wmf"/><Relationship Id="rId550" Type="http://schemas.openxmlformats.org/officeDocument/2006/relationships/oleObject" Target="embeddings/oleObject292.bin"/><Relationship Id="rId82" Type="http://schemas.openxmlformats.org/officeDocument/2006/relationships/image" Target="media/image41.wmf"/><Relationship Id="rId203" Type="http://schemas.openxmlformats.org/officeDocument/2006/relationships/image" Target="media/image94.wmf"/><Relationship Id="rId385" Type="http://schemas.openxmlformats.org/officeDocument/2006/relationships/image" Target="media/image186.wmf"/><Relationship Id="rId592" Type="http://schemas.openxmlformats.org/officeDocument/2006/relationships/oleObject" Target="embeddings/oleObject320.bin"/><Relationship Id="rId606" Type="http://schemas.openxmlformats.org/officeDocument/2006/relationships/image" Target="media/image269.wmf"/><Relationship Id="rId245" Type="http://schemas.openxmlformats.org/officeDocument/2006/relationships/image" Target="media/image114.wmf"/><Relationship Id="rId287" Type="http://schemas.openxmlformats.org/officeDocument/2006/relationships/image" Target="media/image138.wmf"/><Relationship Id="rId410" Type="http://schemas.openxmlformats.org/officeDocument/2006/relationships/oleObject" Target="embeddings/oleObject205.bin"/><Relationship Id="rId452" Type="http://schemas.openxmlformats.org/officeDocument/2006/relationships/image" Target="media/image218.wmf"/><Relationship Id="rId494" Type="http://schemas.openxmlformats.org/officeDocument/2006/relationships/oleObject" Target="embeddings/oleObject255.bin"/><Relationship Id="rId508" Type="http://schemas.openxmlformats.org/officeDocument/2006/relationships/oleObject" Target="embeddings/oleObject268.bin"/><Relationship Id="rId105" Type="http://schemas.openxmlformats.org/officeDocument/2006/relationships/image" Target="media/image52.wmf"/><Relationship Id="rId147" Type="http://schemas.openxmlformats.org/officeDocument/2006/relationships/oleObject" Target="embeddings/oleObject73.bin"/><Relationship Id="rId312" Type="http://schemas.openxmlformats.org/officeDocument/2006/relationships/oleObject" Target="embeddings/oleObject155.bin"/><Relationship Id="rId354" Type="http://schemas.openxmlformats.org/officeDocument/2006/relationships/oleObject" Target="embeddings/oleObject176.bin"/><Relationship Id="rId51" Type="http://schemas.openxmlformats.org/officeDocument/2006/relationships/image" Target="media/image23.wmf"/><Relationship Id="rId93" Type="http://schemas.openxmlformats.org/officeDocument/2006/relationships/image" Target="media/image46.wmf"/><Relationship Id="rId189" Type="http://schemas.openxmlformats.org/officeDocument/2006/relationships/image" Target="media/image87.wmf"/><Relationship Id="rId396" Type="http://schemas.openxmlformats.org/officeDocument/2006/relationships/oleObject" Target="embeddings/oleObject198.bin"/><Relationship Id="rId561" Type="http://schemas.openxmlformats.org/officeDocument/2006/relationships/oleObject" Target="embeddings/oleObject300.bin"/><Relationship Id="rId617" Type="http://schemas.openxmlformats.org/officeDocument/2006/relationships/oleObject" Target="embeddings/oleObject338.bin"/><Relationship Id="rId214" Type="http://schemas.openxmlformats.org/officeDocument/2006/relationships/oleObject" Target="embeddings/oleObject109.bin"/><Relationship Id="rId256" Type="http://schemas.openxmlformats.org/officeDocument/2006/relationships/oleObject" Target="embeddings/oleObject130.bin"/><Relationship Id="rId298" Type="http://schemas.openxmlformats.org/officeDocument/2006/relationships/oleObject" Target="embeddings/oleObject148.bin"/><Relationship Id="rId421" Type="http://schemas.openxmlformats.org/officeDocument/2006/relationships/image" Target="media/image203.wmf"/><Relationship Id="rId463" Type="http://schemas.openxmlformats.org/officeDocument/2006/relationships/oleObject" Target="embeddings/oleObject233.bin"/><Relationship Id="rId519" Type="http://schemas.openxmlformats.org/officeDocument/2006/relationships/image" Target="media/image237.wmf"/><Relationship Id="rId116" Type="http://schemas.openxmlformats.org/officeDocument/2006/relationships/image" Target="media/image56.wmf"/><Relationship Id="rId158" Type="http://schemas.openxmlformats.org/officeDocument/2006/relationships/image" Target="media/image73.wmf"/><Relationship Id="rId323" Type="http://schemas.openxmlformats.org/officeDocument/2006/relationships/image" Target="media/image156.wmf"/><Relationship Id="rId530" Type="http://schemas.openxmlformats.org/officeDocument/2006/relationships/oleObject" Target="embeddings/oleObject281.bin"/><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77.wmf"/><Relationship Id="rId572" Type="http://schemas.openxmlformats.org/officeDocument/2006/relationships/oleObject" Target="embeddings/oleObject308.bin"/><Relationship Id="rId225" Type="http://schemas.openxmlformats.org/officeDocument/2006/relationships/image" Target="media/image104.wmf"/><Relationship Id="rId267" Type="http://schemas.openxmlformats.org/officeDocument/2006/relationships/image" Target="media/image125.wmf"/><Relationship Id="rId432" Type="http://schemas.openxmlformats.org/officeDocument/2006/relationships/oleObject" Target="embeddings/oleObject217.bin"/><Relationship Id="rId474" Type="http://schemas.openxmlformats.org/officeDocument/2006/relationships/oleObject" Target="embeddings/oleObject239.bin"/><Relationship Id="rId127" Type="http://schemas.openxmlformats.org/officeDocument/2006/relationships/oleObject" Target="embeddings/oleObject60.bin"/><Relationship Id="rId31" Type="http://schemas.openxmlformats.org/officeDocument/2006/relationships/image" Target="media/image13.wmf"/><Relationship Id="rId73" Type="http://schemas.openxmlformats.org/officeDocument/2006/relationships/image" Target="media/image35.png"/><Relationship Id="rId169" Type="http://schemas.openxmlformats.org/officeDocument/2006/relationships/image" Target="media/image78.wmf"/><Relationship Id="rId334" Type="http://schemas.openxmlformats.org/officeDocument/2006/relationships/oleObject" Target="embeddings/oleObject166.bin"/><Relationship Id="rId376" Type="http://schemas.openxmlformats.org/officeDocument/2006/relationships/oleObject" Target="embeddings/oleObject188.bin"/><Relationship Id="rId541" Type="http://schemas.openxmlformats.org/officeDocument/2006/relationships/image" Target="media/image248.wmf"/><Relationship Id="rId583" Type="http://schemas.openxmlformats.org/officeDocument/2006/relationships/image" Target="media/image262.wmf"/><Relationship Id="rId4" Type="http://schemas.openxmlformats.org/officeDocument/2006/relationships/settings" Target="settings.xml"/><Relationship Id="rId180" Type="http://schemas.openxmlformats.org/officeDocument/2006/relationships/oleObject" Target="embeddings/oleObject91.bin"/><Relationship Id="rId236" Type="http://schemas.openxmlformats.org/officeDocument/2006/relationships/oleObject" Target="embeddings/oleObject120.bin"/><Relationship Id="rId278" Type="http://schemas.openxmlformats.org/officeDocument/2006/relationships/image" Target="media/image132.png"/><Relationship Id="rId401" Type="http://schemas.openxmlformats.org/officeDocument/2006/relationships/image" Target="media/image194.wmf"/><Relationship Id="rId443" Type="http://schemas.openxmlformats.org/officeDocument/2006/relationships/oleObject" Target="embeddings/oleObject223.bin"/><Relationship Id="rId303" Type="http://schemas.openxmlformats.org/officeDocument/2006/relationships/image" Target="media/image146.wmf"/><Relationship Id="rId485" Type="http://schemas.openxmlformats.org/officeDocument/2006/relationships/oleObject" Target="embeddings/oleObject247.bin"/><Relationship Id="rId42" Type="http://schemas.openxmlformats.org/officeDocument/2006/relationships/oleObject" Target="embeddings/oleObject17.bin"/><Relationship Id="rId84" Type="http://schemas.openxmlformats.org/officeDocument/2006/relationships/image" Target="media/image42.wmf"/><Relationship Id="rId138" Type="http://schemas.openxmlformats.org/officeDocument/2006/relationships/image" Target="media/image63.wmf"/><Relationship Id="rId345" Type="http://schemas.openxmlformats.org/officeDocument/2006/relationships/image" Target="media/image167.wmf"/><Relationship Id="rId387" Type="http://schemas.openxmlformats.org/officeDocument/2006/relationships/image" Target="media/image187.wmf"/><Relationship Id="rId510" Type="http://schemas.openxmlformats.org/officeDocument/2006/relationships/oleObject" Target="embeddings/oleObject270.bin"/><Relationship Id="rId552" Type="http://schemas.openxmlformats.org/officeDocument/2006/relationships/image" Target="media/image252.wmf"/><Relationship Id="rId594" Type="http://schemas.openxmlformats.org/officeDocument/2006/relationships/oleObject" Target="embeddings/oleObject322.bin"/><Relationship Id="rId608" Type="http://schemas.openxmlformats.org/officeDocument/2006/relationships/image" Target="media/image270.wmf"/><Relationship Id="rId191" Type="http://schemas.openxmlformats.org/officeDocument/2006/relationships/image" Target="media/image88.wmf"/><Relationship Id="rId205" Type="http://schemas.openxmlformats.org/officeDocument/2006/relationships/image" Target="media/image95.wmf"/><Relationship Id="rId247" Type="http://schemas.openxmlformats.org/officeDocument/2006/relationships/image" Target="media/image115.wmf"/><Relationship Id="rId412" Type="http://schemas.openxmlformats.org/officeDocument/2006/relationships/oleObject" Target="embeddings/oleObject206.bin"/><Relationship Id="rId107" Type="http://schemas.openxmlformats.org/officeDocument/2006/relationships/image" Target="media/image53.wmf"/><Relationship Id="rId289" Type="http://schemas.openxmlformats.org/officeDocument/2006/relationships/image" Target="media/image139.wmf"/><Relationship Id="rId454" Type="http://schemas.openxmlformats.org/officeDocument/2006/relationships/image" Target="media/image219.wmf"/><Relationship Id="rId496" Type="http://schemas.openxmlformats.org/officeDocument/2006/relationships/oleObject" Target="embeddings/oleObject257.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74.bin"/><Relationship Id="rId314" Type="http://schemas.openxmlformats.org/officeDocument/2006/relationships/oleObject" Target="embeddings/oleObject156.bin"/><Relationship Id="rId356" Type="http://schemas.openxmlformats.org/officeDocument/2006/relationships/oleObject" Target="embeddings/oleObject177.bin"/><Relationship Id="rId398" Type="http://schemas.openxmlformats.org/officeDocument/2006/relationships/oleObject" Target="embeddings/oleObject199.bin"/><Relationship Id="rId521" Type="http://schemas.openxmlformats.org/officeDocument/2006/relationships/image" Target="media/image238.wmf"/><Relationship Id="rId563" Type="http://schemas.openxmlformats.org/officeDocument/2006/relationships/oleObject" Target="embeddings/oleObject302.bin"/><Relationship Id="rId619" Type="http://schemas.openxmlformats.org/officeDocument/2006/relationships/oleObject" Target="embeddings/oleObject340.bin"/><Relationship Id="rId95" Type="http://schemas.openxmlformats.org/officeDocument/2006/relationships/image" Target="media/image47.wmf"/><Relationship Id="rId160" Type="http://schemas.openxmlformats.org/officeDocument/2006/relationships/image" Target="media/image74.wmf"/><Relationship Id="rId216" Type="http://schemas.openxmlformats.org/officeDocument/2006/relationships/oleObject" Target="embeddings/oleObject110.bin"/><Relationship Id="rId423" Type="http://schemas.openxmlformats.org/officeDocument/2006/relationships/image" Target="media/image204.wmf"/><Relationship Id="rId258" Type="http://schemas.openxmlformats.org/officeDocument/2006/relationships/oleObject" Target="embeddings/oleObject131.bin"/><Relationship Id="rId465" Type="http://schemas.openxmlformats.org/officeDocument/2006/relationships/oleObject" Target="embeddings/oleObject234.bin"/><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image" Target="media/image57.wmf"/><Relationship Id="rId325" Type="http://schemas.openxmlformats.org/officeDocument/2006/relationships/image" Target="media/image157.wmf"/><Relationship Id="rId367" Type="http://schemas.openxmlformats.org/officeDocument/2006/relationships/image" Target="media/image178.wmf"/><Relationship Id="rId532" Type="http://schemas.openxmlformats.org/officeDocument/2006/relationships/oleObject" Target="embeddings/oleObject282.bin"/><Relationship Id="rId574" Type="http://schemas.openxmlformats.org/officeDocument/2006/relationships/oleObject" Target="embeddings/oleObject309.bin"/><Relationship Id="rId171" Type="http://schemas.openxmlformats.org/officeDocument/2006/relationships/image" Target="media/image79.wmf"/><Relationship Id="rId227" Type="http://schemas.openxmlformats.org/officeDocument/2006/relationships/image" Target="media/image105.wmf"/><Relationship Id="rId269" Type="http://schemas.openxmlformats.org/officeDocument/2006/relationships/image" Target="media/image126.wmf"/><Relationship Id="rId434" Type="http://schemas.openxmlformats.org/officeDocument/2006/relationships/oleObject" Target="embeddings/oleObject218.bin"/><Relationship Id="rId476" Type="http://schemas.openxmlformats.org/officeDocument/2006/relationships/oleObject" Target="embeddings/oleObject240.bin"/><Relationship Id="rId33" Type="http://schemas.openxmlformats.org/officeDocument/2006/relationships/image" Target="media/image14.wmf"/><Relationship Id="rId129" Type="http://schemas.openxmlformats.org/officeDocument/2006/relationships/image" Target="media/image61.wmf"/><Relationship Id="rId280" Type="http://schemas.openxmlformats.org/officeDocument/2006/relationships/oleObject" Target="embeddings/oleObject140.bin"/><Relationship Id="rId336" Type="http://schemas.openxmlformats.org/officeDocument/2006/relationships/oleObject" Target="embeddings/oleObject167.bin"/><Relationship Id="rId501" Type="http://schemas.openxmlformats.org/officeDocument/2006/relationships/oleObject" Target="embeddings/oleObject262.bin"/><Relationship Id="rId543" Type="http://schemas.openxmlformats.org/officeDocument/2006/relationships/image" Target="media/image249.wmf"/><Relationship Id="rId75" Type="http://schemas.openxmlformats.org/officeDocument/2006/relationships/image" Target="media/image37.wmf"/><Relationship Id="rId140" Type="http://schemas.openxmlformats.org/officeDocument/2006/relationships/image" Target="media/image64.wmf"/><Relationship Id="rId182" Type="http://schemas.openxmlformats.org/officeDocument/2006/relationships/oleObject" Target="embeddings/oleObject92.bin"/><Relationship Id="rId378" Type="http://schemas.openxmlformats.org/officeDocument/2006/relationships/oleObject" Target="embeddings/oleObject189.bin"/><Relationship Id="rId403" Type="http://schemas.openxmlformats.org/officeDocument/2006/relationships/image" Target="media/image195.wmf"/><Relationship Id="rId585" Type="http://schemas.openxmlformats.org/officeDocument/2006/relationships/oleObject" Target="embeddings/oleObject316.bin"/><Relationship Id="rId6" Type="http://schemas.openxmlformats.org/officeDocument/2006/relationships/footnotes" Target="footnotes.xml"/><Relationship Id="rId238" Type="http://schemas.openxmlformats.org/officeDocument/2006/relationships/oleObject" Target="embeddings/oleObject121.bin"/><Relationship Id="rId445" Type="http://schemas.openxmlformats.org/officeDocument/2006/relationships/oleObject" Target="embeddings/oleObject224.bin"/><Relationship Id="rId487" Type="http://schemas.openxmlformats.org/officeDocument/2006/relationships/oleObject" Target="embeddings/oleObject249.bin"/><Relationship Id="rId610" Type="http://schemas.openxmlformats.org/officeDocument/2006/relationships/oleObject" Target="embeddings/oleObject333.bin"/><Relationship Id="rId291" Type="http://schemas.openxmlformats.org/officeDocument/2006/relationships/image" Target="media/image140.wmf"/><Relationship Id="rId305" Type="http://schemas.openxmlformats.org/officeDocument/2006/relationships/image" Target="media/image147.wmf"/><Relationship Id="rId347" Type="http://schemas.openxmlformats.org/officeDocument/2006/relationships/image" Target="media/image168.wmf"/><Relationship Id="rId512" Type="http://schemas.openxmlformats.org/officeDocument/2006/relationships/oleObject" Target="embeddings/oleObject272.bin"/><Relationship Id="rId44" Type="http://schemas.openxmlformats.org/officeDocument/2006/relationships/oleObject" Target="embeddings/oleObject18.bin"/><Relationship Id="rId86" Type="http://schemas.openxmlformats.org/officeDocument/2006/relationships/image" Target="media/image43.wmf"/><Relationship Id="rId151" Type="http://schemas.openxmlformats.org/officeDocument/2006/relationships/oleObject" Target="embeddings/oleObject75.bin"/><Relationship Id="rId389" Type="http://schemas.openxmlformats.org/officeDocument/2006/relationships/image" Target="media/image188.wmf"/><Relationship Id="rId554" Type="http://schemas.openxmlformats.org/officeDocument/2006/relationships/image" Target="media/image253.wmf"/><Relationship Id="rId596" Type="http://schemas.openxmlformats.org/officeDocument/2006/relationships/oleObject" Target="embeddings/oleObject323.bin"/><Relationship Id="rId193" Type="http://schemas.openxmlformats.org/officeDocument/2006/relationships/image" Target="media/image89.wmf"/><Relationship Id="rId207" Type="http://schemas.openxmlformats.org/officeDocument/2006/relationships/oleObject" Target="embeddings/oleObject105.bin"/><Relationship Id="rId249" Type="http://schemas.openxmlformats.org/officeDocument/2006/relationships/image" Target="media/image116.wmf"/><Relationship Id="rId414" Type="http://schemas.openxmlformats.org/officeDocument/2006/relationships/oleObject" Target="embeddings/oleObject207.bin"/><Relationship Id="rId456" Type="http://schemas.openxmlformats.org/officeDocument/2006/relationships/image" Target="media/image220.wmf"/><Relationship Id="rId498" Type="http://schemas.openxmlformats.org/officeDocument/2006/relationships/oleObject" Target="embeddings/oleObject259.bin"/><Relationship Id="rId621" Type="http://schemas.openxmlformats.org/officeDocument/2006/relationships/oleObject" Target="embeddings/oleObject342.bin"/><Relationship Id="rId13" Type="http://schemas.openxmlformats.org/officeDocument/2006/relationships/image" Target="media/image4.wmf"/><Relationship Id="rId109" Type="http://schemas.openxmlformats.org/officeDocument/2006/relationships/image" Target="media/image54.wmf"/><Relationship Id="rId260" Type="http://schemas.openxmlformats.org/officeDocument/2006/relationships/oleObject" Target="embeddings/oleObject132.bin"/><Relationship Id="rId316" Type="http://schemas.openxmlformats.org/officeDocument/2006/relationships/oleObject" Target="embeddings/oleObject157.bin"/><Relationship Id="rId523" Type="http://schemas.openxmlformats.org/officeDocument/2006/relationships/image" Target="media/image239.wmf"/><Relationship Id="rId55" Type="http://schemas.openxmlformats.org/officeDocument/2006/relationships/image" Target="media/image25.wmf"/><Relationship Id="rId97" Type="http://schemas.openxmlformats.org/officeDocument/2006/relationships/image" Target="media/image48.wmf"/><Relationship Id="rId120" Type="http://schemas.openxmlformats.org/officeDocument/2006/relationships/image" Target="media/image58.wmf"/><Relationship Id="rId358" Type="http://schemas.openxmlformats.org/officeDocument/2006/relationships/oleObject" Target="embeddings/oleObject178.bin"/><Relationship Id="rId565" Type="http://schemas.openxmlformats.org/officeDocument/2006/relationships/oleObject" Target="embeddings/oleObject303.bin"/><Relationship Id="rId162" Type="http://schemas.openxmlformats.org/officeDocument/2006/relationships/image" Target="media/image75.wmf"/><Relationship Id="rId218" Type="http://schemas.openxmlformats.org/officeDocument/2006/relationships/oleObject" Target="embeddings/oleObject111.bin"/><Relationship Id="rId425" Type="http://schemas.openxmlformats.org/officeDocument/2006/relationships/image" Target="media/image205.wmf"/><Relationship Id="rId467" Type="http://schemas.openxmlformats.org/officeDocument/2006/relationships/oleObject" Target="embeddings/oleObject235.bin"/><Relationship Id="rId271" Type="http://schemas.openxmlformats.org/officeDocument/2006/relationships/image" Target="media/image127.wmf"/><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oleObject" Target="embeddings/oleObject63.bin"/><Relationship Id="rId327" Type="http://schemas.openxmlformats.org/officeDocument/2006/relationships/image" Target="media/image158.wmf"/><Relationship Id="rId369" Type="http://schemas.openxmlformats.org/officeDocument/2006/relationships/image" Target="media/image179.wmf"/><Relationship Id="rId534" Type="http://schemas.openxmlformats.org/officeDocument/2006/relationships/oleObject" Target="embeddings/oleObject283.bin"/><Relationship Id="rId576" Type="http://schemas.openxmlformats.org/officeDocument/2006/relationships/oleObject" Target="embeddings/oleObject310.bin"/><Relationship Id="rId173" Type="http://schemas.openxmlformats.org/officeDocument/2006/relationships/image" Target="media/image80.wmf"/><Relationship Id="rId229" Type="http://schemas.openxmlformats.org/officeDocument/2006/relationships/image" Target="media/image106.wmf"/><Relationship Id="rId380" Type="http://schemas.openxmlformats.org/officeDocument/2006/relationships/oleObject" Target="embeddings/oleObject190.bin"/><Relationship Id="rId436" Type="http://schemas.openxmlformats.org/officeDocument/2006/relationships/image" Target="media/image210.wmf"/><Relationship Id="rId601" Type="http://schemas.openxmlformats.org/officeDocument/2006/relationships/oleObject" Target="embeddings/oleObject326.bin"/><Relationship Id="rId240" Type="http://schemas.openxmlformats.org/officeDocument/2006/relationships/oleObject" Target="embeddings/oleObject122.bin"/><Relationship Id="rId478" Type="http://schemas.openxmlformats.org/officeDocument/2006/relationships/oleObject" Target="embeddings/oleObject242.bin"/><Relationship Id="rId35" Type="http://schemas.openxmlformats.org/officeDocument/2006/relationships/image" Target="media/image15.wmf"/><Relationship Id="rId77" Type="http://schemas.openxmlformats.org/officeDocument/2006/relationships/oleObject" Target="embeddings/oleObject33.bin"/><Relationship Id="rId100" Type="http://schemas.openxmlformats.org/officeDocument/2006/relationships/oleObject" Target="embeddings/oleObject44.bin"/><Relationship Id="rId282" Type="http://schemas.openxmlformats.org/officeDocument/2006/relationships/image" Target="media/image135.png"/><Relationship Id="rId338" Type="http://schemas.openxmlformats.org/officeDocument/2006/relationships/oleObject" Target="embeddings/oleObject168.bin"/><Relationship Id="rId503" Type="http://schemas.openxmlformats.org/officeDocument/2006/relationships/oleObject" Target="embeddings/oleObject263.bin"/><Relationship Id="rId545" Type="http://schemas.openxmlformats.org/officeDocument/2006/relationships/image" Target="media/image250.wmf"/><Relationship Id="rId587" Type="http://schemas.openxmlformats.org/officeDocument/2006/relationships/image" Target="media/image263.wmf"/><Relationship Id="rId8" Type="http://schemas.openxmlformats.org/officeDocument/2006/relationships/image" Target="media/image1.png"/><Relationship Id="rId142" Type="http://schemas.openxmlformats.org/officeDocument/2006/relationships/image" Target="media/image65.wmf"/><Relationship Id="rId184" Type="http://schemas.openxmlformats.org/officeDocument/2006/relationships/oleObject" Target="embeddings/oleObject93.bin"/><Relationship Id="rId391" Type="http://schemas.openxmlformats.org/officeDocument/2006/relationships/image" Target="media/image189.wmf"/><Relationship Id="rId405" Type="http://schemas.openxmlformats.org/officeDocument/2006/relationships/image" Target="media/image196.wmf"/><Relationship Id="rId447" Type="http://schemas.openxmlformats.org/officeDocument/2006/relationships/oleObject" Target="embeddings/oleObject225.bin"/><Relationship Id="rId612" Type="http://schemas.openxmlformats.org/officeDocument/2006/relationships/oleObject" Target="embeddings/oleObject335.bin"/><Relationship Id="rId251" Type="http://schemas.openxmlformats.org/officeDocument/2006/relationships/image" Target="media/image117.wmf"/><Relationship Id="rId489" Type="http://schemas.openxmlformats.org/officeDocument/2006/relationships/oleObject" Target="embeddings/oleObject251.bin"/><Relationship Id="rId46" Type="http://schemas.openxmlformats.org/officeDocument/2006/relationships/oleObject" Target="embeddings/oleObject19.bin"/><Relationship Id="rId293" Type="http://schemas.openxmlformats.org/officeDocument/2006/relationships/image" Target="media/image141.wmf"/><Relationship Id="rId307" Type="http://schemas.openxmlformats.org/officeDocument/2006/relationships/image" Target="media/image148.wmf"/><Relationship Id="rId349" Type="http://schemas.openxmlformats.org/officeDocument/2006/relationships/image" Target="media/image169.wmf"/><Relationship Id="rId514" Type="http://schemas.openxmlformats.org/officeDocument/2006/relationships/oleObject" Target="embeddings/oleObject273.bin"/><Relationship Id="rId556" Type="http://schemas.openxmlformats.org/officeDocument/2006/relationships/oleObject" Target="embeddings/oleObject296.bin"/><Relationship Id="rId88" Type="http://schemas.openxmlformats.org/officeDocument/2006/relationships/image" Target="media/image44.wmf"/><Relationship Id="rId111" Type="http://schemas.openxmlformats.org/officeDocument/2006/relationships/oleObject" Target="embeddings/oleObject50.bin"/><Relationship Id="rId153" Type="http://schemas.openxmlformats.org/officeDocument/2006/relationships/oleObject" Target="embeddings/oleObject76.bin"/><Relationship Id="rId195" Type="http://schemas.openxmlformats.org/officeDocument/2006/relationships/image" Target="media/image90.wmf"/><Relationship Id="rId209" Type="http://schemas.openxmlformats.org/officeDocument/2006/relationships/oleObject" Target="embeddings/oleObject106.bin"/><Relationship Id="rId360" Type="http://schemas.openxmlformats.org/officeDocument/2006/relationships/oleObject" Target="embeddings/oleObject179.bin"/><Relationship Id="rId416" Type="http://schemas.openxmlformats.org/officeDocument/2006/relationships/oleObject" Target="embeddings/oleObject208.bin"/><Relationship Id="rId598" Type="http://schemas.openxmlformats.org/officeDocument/2006/relationships/oleObject" Target="embeddings/oleObject324.bin"/><Relationship Id="rId220" Type="http://schemas.openxmlformats.org/officeDocument/2006/relationships/oleObject" Target="embeddings/oleObject112.bin"/><Relationship Id="rId458" Type="http://schemas.openxmlformats.org/officeDocument/2006/relationships/image" Target="media/image221.wmf"/><Relationship Id="rId623" Type="http://schemas.openxmlformats.org/officeDocument/2006/relationships/oleObject" Target="embeddings/oleObject344.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33.bin"/><Relationship Id="rId318" Type="http://schemas.openxmlformats.org/officeDocument/2006/relationships/oleObject" Target="embeddings/oleObject158.bin"/><Relationship Id="rId525" Type="http://schemas.openxmlformats.org/officeDocument/2006/relationships/image" Target="media/image240.wmf"/><Relationship Id="rId567" Type="http://schemas.openxmlformats.org/officeDocument/2006/relationships/image" Target="media/image256.wmf"/><Relationship Id="rId99" Type="http://schemas.openxmlformats.org/officeDocument/2006/relationships/image" Target="media/image49.wmf"/><Relationship Id="rId122" Type="http://schemas.openxmlformats.org/officeDocument/2006/relationships/image" Target="media/image59.wmf"/><Relationship Id="rId164" Type="http://schemas.openxmlformats.org/officeDocument/2006/relationships/oleObject" Target="embeddings/oleObject82.bin"/><Relationship Id="rId371" Type="http://schemas.openxmlformats.org/officeDocument/2006/relationships/oleObject" Target="embeddings/oleObject185.bin"/><Relationship Id="rId427" Type="http://schemas.openxmlformats.org/officeDocument/2006/relationships/image" Target="media/image206.wmf"/><Relationship Id="rId469" Type="http://schemas.openxmlformats.org/officeDocument/2006/relationships/oleObject" Target="embeddings/oleObject236.bin"/><Relationship Id="rId26" Type="http://schemas.openxmlformats.org/officeDocument/2006/relationships/oleObject" Target="embeddings/oleObject9.bin"/><Relationship Id="rId231" Type="http://schemas.openxmlformats.org/officeDocument/2006/relationships/image" Target="media/image107.wmf"/><Relationship Id="rId273" Type="http://schemas.openxmlformats.org/officeDocument/2006/relationships/image" Target="media/image128.png"/><Relationship Id="rId329" Type="http://schemas.openxmlformats.org/officeDocument/2006/relationships/image" Target="media/image159.wmf"/><Relationship Id="rId480" Type="http://schemas.openxmlformats.org/officeDocument/2006/relationships/oleObject" Target="embeddings/oleObject243.bin"/><Relationship Id="rId536" Type="http://schemas.openxmlformats.org/officeDocument/2006/relationships/oleObject" Target="embeddings/oleObject284.bin"/><Relationship Id="rId68" Type="http://schemas.openxmlformats.org/officeDocument/2006/relationships/image" Target="media/image32.png"/><Relationship Id="rId133" Type="http://schemas.openxmlformats.org/officeDocument/2006/relationships/oleObject" Target="embeddings/oleObject65.bin"/><Relationship Id="rId175" Type="http://schemas.openxmlformats.org/officeDocument/2006/relationships/image" Target="media/image81.wmf"/><Relationship Id="rId340" Type="http://schemas.openxmlformats.org/officeDocument/2006/relationships/oleObject" Target="embeddings/oleObject169.bin"/><Relationship Id="rId578" Type="http://schemas.openxmlformats.org/officeDocument/2006/relationships/oleObject" Target="embeddings/oleObject311.bin"/><Relationship Id="rId200" Type="http://schemas.openxmlformats.org/officeDocument/2006/relationships/oleObject" Target="embeddings/oleObject101.bin"/><Relationship Id="rId382" Type="http://schemas.openxmlformats.org/officeDocument/2006/relationships/oleObject" Target="embeddings/oleObject191.bin"/><Relationship Id="rId438" Type="http://schemas.openxmlformats.org/officeDocument/2006/relationships/image" Target="media/image211.wmf"/><Relationship Id="rId603" Type="http://schemas.openxmlformats.org/officeDocument/2006/relationships/oleObject" Target="embeddings/oleObject328.bin"/><Relationship Id="rId242" Type="http://schemas.openxmlformats.org/officeDocument/2006/relationships/oleObject" Target="embeddings/oleObject123.bin"/><Relationship Id="rId284" Type="http://schemas.openxmlformats.org/officeDocument/2006/relationships/oleObject" Target="embeddings/oleObject141.bin"/><Relationship Id="rId491" Type="http://schemas.openxmlformats.org/officeDocument/2006/relationships/image" Target="media/image232.wmf"/><Relationship Id="rId505" Type="http://schemas.openxmlformats.org/officeDocument/2006/relationships/oleObject" Target="embeddings/oleObject265.bin"/><Relationship Id="rId37" Type="http://schemas.openxmlformats.org/officeDocument/2006/relationships/image" Target="media/image16.wmf"/><Relationship Id="rId79" Type="http://schemas.openxmlformats.org/officeDocument/2006/relationships/image" Target="media/image39.png"/><Relationship Id="rId102" Type="http://schemas.openxmlformats.org/officeDocument/2006/relationships/oleObject" Target="embeddings/oleObject45.bin"/><Relationship Id="rId144" Type="http://schemas.openxmlformats.org/officeDocument/2006/relationships/image" Target="media/image66.wmf"/><Relationship Id="rId547" Type="http://schemas.openxmlformats.org/officeDocument/2006/relationships/image" Target="media/image251.wmf"/><Relationship Id="rId589" Type="http://schemas.openxmlformats.org/officeDocument/2006/relationships/image" Target="media/image264.wmf"/><Relationship Id="rId90" Type="http://schemas.openxmlformats.org/officeDocument/2006/relationships/oleObject" Target="embeddings/oleObject39.bin"/><Relationship Id="rId186" Type="http://schemas.openxmlformats.org/officeDocument/2006/relationships/oleObject" Target="embeddings/oleObject94.bin"/><Relationship Id="rId351" Type="http://schemas.openxmlformats.org/officeDocument/2006/relationships/image" Target="media/image170.wmf"/><Relationship Id="rId393" Type="http://schemas.openxmlformats.org/officeDocument/2006/relationships/image" Target="media/image190.wmf"/><Relationship Id="rId407" Type="http://schemas.openxmlformats.org/officeDocument/2006/relationships/image" Target="media/image197.wmf"/><Relationship Id="rId449" Type="http://schemas.openxmlformats.org/officeDocument/2006/relationships/oleObject" Target="embeddings/oleObject226.bin"/><Relationship Id="rId614" Type="http://schemas.openxmlformats.org/officeDocument/2006/relationships/oleObject" Target="embeddings/oleObject336.bin"/><Relationship Id="rId211" Type="http://schemas.openxmlformats.org/officeDocument/2006/relationships/image" Target="media/image97.wmf"/><Relationship Id="rId253" Type="http://schemas.openxmlformats.org/officeDocument/2006/relationships/image" Target="media/image118.wmf"/><Relationship Id="rId295" Type="http://schemas.openxmlformats.org/officeDocument/2006/relationships/image" Target="media/image142.wmf"/><Relationship Id="rId309" Type="http://schemas.openxmlformats.org/officeDocument/2006/relationships/image" Target="media/image149.wmf"/><Relationship Id="rId460" Type="http://schemas.openxmlformats.org/officeDocument/2006/relationships/image" Target="media/image222.wmf"/><Relationship Id="rId516" Type="http://schemas.openxmlformats.org/officeDocument/2006/relationships/oleObject" Target="embeddings/oleObject274.bin"/><Relationship Id="rId48" Type="http://schemas.openxmlformats.org/officeDocument/2006/relationships/oleObject" Target="embeddings/oleObject20.bin"/><Relationship Id="rId113" Type="http://schemas.openxmlformats.org/officeDocument/2006/relationships/oleObject" Target="embeddings/oleObject52.bin"/><Relationship Id="rId320" Type="http://schemas.openxmlformats.org/officeDocument/2006/relationships/oleObject" Target="embeddings/oleObject159.bin"/><Relationship Id="rId558" Type="http://schemas.openxmlformats.org/officeDocument/2006/relationships/image" Target="media/image254.wmf"/><Relationship Id="rId155" Type="http://schemas.openxmlformats.org/officeDocument/2006/relationships/oleObject" Target="embeddings/oleObject77.bin"/><Relationship Id="rId197" Type="http://schemas.openxmlformats.org/officeDocument/2006/relationships/image" Target="media/image91.wmf"/><Relationship Id="rId362" Type="http://schemas.openxmlformats.org/officeDocument/2006/relationships/oleObject" Target="embeddings/oleObject180.bin"/><Relationship Id="rId418" Type="http://schemas.openxmlformats.org/officeDocument/2006/relationships/oleObject" Target="embeddings/oleObject210.bin"/><Relationship Id="rId625" Type="http://schemas.openxmlformats.org/officeDocument/2006/relationships/header" Target="header2.xml"/><Relationship Id="rId222" Type="http://schemas.openxmlformats.org/officeDocument/2006/relationships/oleObject" Target="embeddings/oleObject113.bin"/><Relationship Id="rId264" Type="http://schemas.openxmlformats.org/officeDocument/2006/relationships/oleObject" Target="embeddings/oleObject134.bin"/><Relationship Id="rId471" Type="http://schemas.openxmlformats.org/officeDocument/2006/relationships/oleObject" Target="embeddings/oleObject237.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60.wmf"/><Relationship Id="rId527" Type="http://schemas.openxmlformats.org/officeDocument/2006/relationships/image" Target="media/image241.wmf"/><Relationship Id="rId569" Type="http://schemas.openxmlformats.org/officeDocument/2006/relationships/image" Target="media/image257.wmf"/><Relationship Id="rId70" Type="http://schemas.openxmlformats.org/officeDocument/2006/relationships/oleObject" Target="embeddings/oleObject30.bin"/><Relationship Id="rId166" Type="http://schemas.openxmlformats.org/officeDocument/2006/relationships/oleObject" Target="embeddings/oleObject83.bin"/><Relationship Id="rId331" Type="http://schemas.openxmlformats.org/officeDocument/2006/relationships/image" Target="media/image160.wmf"/><Relationship Id="rId373" Type="http://schemas.openxmlformats.org/officeDocument/2006/relationships/image" Target="media/image180.wmf"/><Relationship Id="rId429" Type="http://schemas.openxmlformats.org/officeDocument/2006/relationships/image" Target="media/image207.wmf"/><Relationship Id="rId580" Type="http://schemas.openxmlformats.org/officeDocument/2006/relationships/oleObject" Target="embeddings/oleObject313.bin"/><Relationship Id="rId1" Type="http://schemas.openxmlformats.org/officeDocument/2006/relationships/customXml" Target="../customXml/item1.xml"/><Relationship Id="rId233" Type="http://schemas.openxmlformats.org/officeDocument/2006/relationships/image" Target="media/image108.wmf"/><Relationship Id="rId440" Type="http://schemas.openxmlformats.org/officeDocument/2006/relationships/image" Target="media/image212.wmf"/><Relationship Id="rId28" Type="http://schemas.openxmlformats.org/officeDocument/2006/relationships/oleObject" Target="embeddings/oleObject10.bin"/><Relationship Id="rId275" Type="http://schemas.openxmlformats.org/officeDocument/2006/relationships/image" Target="media/image130.wmf"/><Relationship Id="rId300" Type="http://schemas.openxmlformats.org/officeDocument/2006/relationships/oleObject" Target="embeddings/oleObject149.bin"/><Relationship Id="rId482" Type="http://schemas.openxmlformats.org/officeDocument/2006/relationships/oleObject" Target="embeddings/oleObject244.bin"/><Relationship Id="rId538" Type="http://schemas.openxmlformats.org/officeDocument/2006/relationships/oleObject" Target="embeddings/oleObject285.bin"/><Relationship Id="rId81" Type="http://schemas.openxmlformats.org/officeDocument/2006/relationships/oleObject" Target="embeddings/oleObject34.bin"/><Relationship Id="rId135" Type="http://schemas.openxmlformats.org/officeDocument/2006/relationships/image" Target="media/image62.wmf"/><Relationship Id="rId177" Type="http://schemas.openxmlformats.org/officeDocument/2006/relationships/oleObject" Target="embeddings/oleObject89.bin"/><Relationship Id="rId342" Type="http://schemas.openxmlformats.org/officeDocument/2006/relationships/oleObject" Target="embeddings/oleObject170.bin"/><Relationship Id="rId384" Type="http://schemas.openxmlformats.org/officeDocument/2006/relationships/oleObject" Target="embeddings/oleObject192.bin"/><Relationship Id="rId591" Type="http://schemas.openxmlformats.org/officeDocument/2006/relationships/image" Target="media/image265.wmf"/><Relationship Id="rId605" Type="http://schemas.openxmlformats.org/officeDocument/2006/relationships/oleObject" Target="embeddings/oleObject330.bin"/><Relationship Id="rId202" Type="http://schemas.openxmlformats.org/officeDocument/2006/relationships/oleObject" Target="embeddings/oleObject102.bin"/><Relationship Id="rId244" Type="http://schemas.openxmlformats.org/officeDocument/2006/relationships/oleObject" Target="embeddings/oleObject124.bin"/><Relationship Id="rId39" Type="http://schemas.openxmlformats.org/officeDocument/2006/relationships/image" Target="media/image17.wmf"/><Relationship Id="rId286" Type="http://schemas.openxmlformats.org/officeDocument/2006/relationships/oleObject" Target="embeddings/oleObject142.bin"/><Relationship Id="rId451" Type="http://schemas.openxmlformats.org/officeDocument/2006/relationships/oleObject" Target="embeddings/oleObject227.bin"/><Relationship Id="rId493" Type="http://schemas.openxmlformats.org/officeDocument/2006/relationships/oleObject" Target="embeddings/oleObject254.bin"/><Relationship Id="rId507" Type="http://schemas.openxmlformats.org/officeDocument/2006/relationships/oleObject" Target="embeddings/oleObject267.bin"/><Relationship Id="rId549" Type="http://schemas.openxmlformats.org/officeDocument/2006/relationships/oleObject" Target="embeddings/oleObject291.bin"/><Relationship Id="rId50" Type="http://schemas.openxmlformats.org/officeDocument/2006/relationships/oleObject" Target="embeddings/oleObject21.bin"/><Relationship Id="rId104" Type="http://schemas.openxmlformats.org/officeDocument/2006/relationships/oleObject" Target="embeddings/oleObject46.bin"/><Relationship Id="rId146" Type="http://schemas.openxmlformats.org/officeDocument/2006/relationships/image" Target="media/image67.wmf"/><Relationship Id="rId188" Type="http://schemas.openxmlformats.org/officeDocument/2006/relationships/oleObject" Target="embeddings/oleObject95.bin"/><Relationship Id="rId311" Type="http://schemas.openxmlformats.org/officeDocument/2006/relationships/image" Target="media/image150.wmf"/><Relationship Id="rId353" Type="http://schemas.openxmlformats.org/officeDocument/2006/relationships/image" Target="media/image171.wmf"/><Relationship Id="rId395" Type="http://schemas.openxmlformats.org/officeDocument/2006/relationships/image" Target="media/image191.wmf"/><Relationship Id="rId409" Type="http://schemas.openxmlformats.org/officeDocument/2006/relationships/image" Target="media/image198.wmf"/><Relationship Id="rId560" Type="http://schemas.openxmlformats.org/officeDocument/2006/relationships/oleObject" Target="embeddings/oleObject299.bin"/><Relationship Id="rId92" Type="http://schemas.openxmlformats.org/officeDocument/2006/relationships/oleObject" Target="embeddings/oleObject40.bin"/><Relationship Id="rId213" Type="http://schemas.openxmlformats.org/officeDocument/2006/relationships/image" Target="media/image98.wmf"/><Relationship Id="rId420" Type="http://schemas.openxmlformats.org/officeDocument/2006/relationships/oleObject" Target="embeddings/oleObject211.bin"/><Relationship Id="rId616" Type="http://schemas.openxmlformats.org/officeDocument/2006/relationships/oleObject" Target="embeddings/oleObject337.bin"/><Relationship Id="rId255" Type="http://schemas.openxmlformats.org/officeDocument/2006/relationships/image" Target="media/image119.wmf"/><Relationship Id="rId297" Type="http://schemas.openxmlformats.org/officeDocument/2006/relationships/image" Target="media/image143.wmf"/><Relationship Id="rId462" Type="http://schemas.openxmlformats.org/officeDocument/2006/relationships/image" Target="media/image223.wmf"/><Relationship Id="rId518" Type="http://schemas.openxmlformats.org/officeDocument/2006/relationships/oleObject" Target="embeddings/oleObject275.bin"/><Relationship Id="rId115" Type="http://schemas.openxmlformats.org/officeDocument/2006/relationships/oleObject" Target="embeddings/oleObject53.bin"/><Relationship Id="rId157" Type="http://schemas.openxmlformats.org/officeDocument/2006/relationships/oleObject" Target="embeddings/oleObject78.bin"/><Relationship Id="rId322" Type="http://schemas.openxmlformats.org/officeDocument/2006/relationships/oleObject" Target="embeddings/oleObject160.bin"/><Relationship Id="rId364" Type="http://schemas.openxmlformats.org/officeDocument/2006/relationships/oleObject" Target="embeddings/oleObject181.bin"/><Relationship Id="rId61" Type="http://schemas.openxmlformats.org/officeDocument/2006/relationships/image" Target="media/image28.wmf"/><Relationship Id="rId199" Type="http://schemas.openxmlformats.org/officeDocument/2006/relationships/image" Target="media/image92.wmf"/><Relationship Id="rId571" Type="http://schemas.openxmlformats.org/officeDocument/2006/relationships/oleObject" Target="embeddings/oleObject307.bin"/><Relationship Id="rId627" Type="http://schemas.openxmlformats.org/officeDocument/2006/relationships/theme" Target="theme/theme1.xml"/><Relationship Id="rId19" Type="http://schemas.openxmlformats.org/officeDocument/2006/relationships/image" Target="media/image7.wmf"/><Relationship Id="rId224" Type="http://schemas.openxmlformats.org/officeDocument/2006/relationships/oleObject" Target="embeddings/oleObject114.bin"/><Relationship Id="rId266" Type="http://schemas.openxmlformats.org/officeDocument/2006/relationships/oleObject" Target="embeddings/oleObject135.bin"/><Relationship Id="rId431" Type="http://schemas.openxmlformats.org/officeDocument/2006/relationships/image" Target="media/image208.wmf"/><Relationship Id="rId473" Type="http://schemas.openxmlformats.org/officeDocument/2006/relationships/image" Target="media/image228.wmf"/><Relationship Id="rId529" Type="http://schemas.openxmlformats.org/officeDocument/2006/relationships/image" Target="media/image242.wmf"/><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4.bin"/><Relationship Id="rId333" Type="http://schemas.openxmlformats.org/officeDocument/2006/relationships/image" Target="media/image161.wmf"/><Relationship Id="rId540" Type="http://schemas.openxmlformats.org/officeDocument/2006/relationships/oleObject" Target="embeddings/oleObject286.bin"/><Relationship Id="rId72" Type="http://schemas.openxmlformats.org/officeDocument/2006/relationships/oleObject" Target="embeddings/oleObject31.bin"/><Relationship Id="rId375" Type="http://schemas.openxmlformats.org/officeDocument/2006/relationships/image" Target="media/image181.wmf"/><Relationship Id="rId582" Type="http://schemas.openxmlformats.org/officeDocument/2006/relationships/oleObject" Target="embeddings/oleObject314.bin"/><Relationship Id="rId3" Type="http://schemas.openxmlformats.org/officeDocument/2006/relationships/styles" Target="styles.xml"/><Relationship Id="rId235" Type="http://schemas.openxmlformats.org/officeDocument/2006/relationships/image" Target="media/image109.wmf"/><Relationship Id="rId277" Type="http://schemas.openxmlformats.org/officeDocument/2006/relationships/image" Target="media/image131.png"/><Relationship Id="rId400" Type="http://schemas.openxmlformats.org/officeDocument/2006/relationships/oleObject" Target="embeddings/oleObject200.bin"/><Relationship Id="rId442" Type="http://schemas.openxmlformats.org/officeDocument/2006/relationships/image" Target="media/image213.wmf"/><Relationship Id="rId484" Type="http://schemas.openxmlformats.org/officeDocument/2006/relationships/oleObject" Target="embeddings/oleObject246.bin"/><Relationship Id="rId137" Type="http://schemas.openxmlformats.org/officeDocument/2006/relationships/oleObject" Target="embeddings/oleObject68.bin"/><Relationship Id="rId302" Type="http://schemas.openxmlformats.org/officeDocument/2006/relationships/oleObject" Target="embeddings/oleObject150.bin"/><Relationship Id="rId344" Type="http://schemas.openxmlformats.org/officeDocument/2006/relationships/oleObject" Target="embeddings/oleObject171.bin"/><Relationship Id="rId41" Type="http://schemas.openxmlformats.org/officeDocument/2006/relationships/image" Target="media/image18.wmf"/><Relationship Id="rId83" Type="http://schemas.openxmlformats.org/officeDocument/2006/relationships/oleObject" Target="embeddings/oleObject35.bin"/><Relationship Id="rId179" Type="http://schemas.openxmlformats.org/officeDocument/2006/relationships/image" Target="media/image82.wmf"/><Relationship Id="rId386" Type="http://schemas.openxmlformats.org/officeDocument/2006/relationships/oleObject" Target="embeddings/oleObject193.bin"/><Relationship Id="rId551" Type="http://schemas.openxmlformats.org/officeDocument/2006/relationships/oleObject" Target="embeddings/oleObject293.bin"/><Relationship Id="rId593" Type="http://schemas.openxmlformats.org/officeDocument/2006/relationships/oleObject" Target="embeddings/oleObject321.bin"/><Relationship Id="rId607" Type="http://schemas.openxmlformats.org/officeDocument/2006/relationships/oleObject" Target="embeddings/oleObject331.bin"/><Relationship Id="rId190" Type="http://schemas.openxmlformats.org/officeDocument/2006/relationships/oleObject" Target="embeddings/oleObject96.bin"/><Relationship Id="rId204" Type="http://schemas.openxmlformats.org/officeDocument/2006/relationships/oleObject" Target="embeddings/oleObject103.bin"/><Relationship Id="rId246" Type="http://schemas.openxmlformats.org/officeDocument/2006/relationships/oleObject" Target="embeddings/oleObject125.bin"/><Relationship Id="rId288" Type="http://schemas.openxmlformats.org/officeDocument/2006/relationships/oleObject" Target="embeddings/oleObject143.bin"/><Relationship Id="rId411" Type="http://schemas.openxmlformats.org/officeDocument/2006/relationships/image" Target="media/image199.wmf"/><Relationship Id="rId453" Type="http://schemas.openxmlformats.org/officeDocument/2006/relationships/oleObject" Target="embeddings/oleObject228.bin"/><Relationship Id="rId509" Type="http://schemas.openxmlformats.org/officeDocument/2006/relationships/oleObject" Target="embeddings/oleObject269.bin"/><Relationship Id="rId106" Type="http://schemas.openxmlformats.org/officeDocument/2006/relationships/oleObject" Target="embeddings/oleObject47.bin"/><Relationship Id="rId313" Type="http://schemas.openxmlformats.org/officeDocument/2006/relationships/image" Target="media/image151.wmf"/><Relationship Id="rId495" Type="http://schemas.openxmlformats.org/officeDocument/2006/relationships/oleObject" Target="embeddings/oleObject256.bin"/><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1.bin"/><Relationship Id="rId148" Type="http://schemas.openxmlformats.org/officeDocument/2006/relationships/image" Target="media/image68.wmf"/><Relationship Id="rId355" Type="http://schemas.openxmlformats.org/officeDocument/2006/relationships/image" Target="media/image172.wmf"/><Relationship Id="rId397" Type="http://schemas.openxmlformats.org/officeDocument/2006/relationships/image" Target="media/image192.wmf"/><Relationship Id="rId520" Type="http://schemas.openxmlformats.org/officeDocument/2006/relationships/oleObject" Target="embeddings/oleObject276.bin"/><Relationship Id="rId562" Type="http://schemas.openxmlformats.org/officeDocument/2006/relationships/oleObject" Target="embeddings/oleObject301.bin"/><Relationship Id="rId618" Type="http://schemas.openxmlformats.org/officeDocument/2006/relationships/oleObject" Target="embeddings/oleObject339.bin"/><Relationship Id="rId215" Type="http://schemas.openxmlformats.org/officeDocument/2006/relationships/image" Target="media/image99.wmf"/><Relationship Id="rId257" Type="http://schemas.openxmlformats.org/officeDocument/2006/relationships/image" Target="media/image120.wmf"/><Relationship Id="rId422" Type="http://schemas.openxmlformats.org/officeDocument/2006/relationships/oleObject" Target="embeddings/oleObject212.bin"/><Relationship Id="rId464" Type="http://schemas.openxmlformats.org/officeDocument/2006/relationships/image" Target="media/image224.wmf"/><Relationship Id="rId299" Type="http://schemas.openxmlformats.org/officeDocument/2006/relationships/image" Target="media/image144.wmf"/><Relationship Id="rId63" Type="http://schemas.openxmlformats.org/officeDocument/2006/relationships/image" Target="media/image29.wmf"/><Relationship Id="rId159" Type="http://schemas.openxmlformats.org/officeDocument/2006/relationships/oleObject" Target="embeddings/oleObject79.bin"/><Relationship Id="rId366" Type="http://schemas.openxmlformats.org/officeDocument/2006/relationships/oleObject" Target="embeddings/oleObject182.bin"/><Relationship Id="rId573" Type="http://schemas.openxmlformats.org/officeDocument/2006/relationships/image" Target="media/image258.wmf"/><Relationship Id="rId226" Type="http://schemas.openxmlformats.org/officeDocument/2006/relationships/oleObject" Target="embeddings/oleObject115.bin"/><Relationship Id="rId433" Type="http://schemas.openxmlformats.org/officeDocument/2006/relationships/image" Target="media/image209.wmf"/><Relationship Id="rId74" Type="http://schemas.openxmlformats.org/officeDocument/2006/relationships/image" Target="media/image36.png"/><Relationship Id="rId377" Type="http://schemas.openxmlformats.org/officeDocument/2006/relationships/image" Target="media/image182.wmf"/><Relationship Id="rId500" Type="http://schemas.openxmlformats.org/officeDocument/2006/relationships/oleObject" Target="embeddings/oleObject261.bin"/><Relationship Id="rId584" Type="http://schemas.openxmlformats.org/officeDocument/2006/relationships/oleObject" Target="embeddings/oleObject315.bin"/><Relationship Id="rId5" Type="http://schemas.openxmlformats.org/officeDocument/2006/relationships/webSettings" Target="webSettings.xml"/><Relationship Id="rId237" Type="http://schemas.openxmlformats.org/officeDocument/2006/relationships/image" Target="media/image110.wmf"/><Relationship Id="rId444" Type="http://schemas.openxmlformats.org/officeDocument/2006/relationships/image" Target="media/image214.wmf"/><Relationship Id="rId290" Type="http://schemas.openxmlformats.org/officeDocument/2006/relationships/oleObject" Target="embeddings/oleObject144.bin"/><Relationship Id="rId304" Type="http://schemas.openxmlformats.org/officeDocument/2006/relationships/oleObject" Target="embeddings/oleObject151.bin"/><Relationship Id="rId388" Type="http://schemas.openxmlformats.org/officeDocument/2006/relationships/oleObject" Target="embeddings/oleObject194.bin"/><Relationship Id="rId511" Type="http://schemas.openxmlformats.org/officeDocument/2006/relationships/oleObject" Target="embeddings/oleObject271.bin"/><Relationship Id="rId609" Type="http://schemas.openxmlformats.org/officeDocument/2006/relationships/oleObject" Target="embeddings/oleObject332.bin"/><Relationship Id="rId85" Type="http://schemas.openxmlformats.org/officeDocument/2006/relationships/oleObject" Target="embeddings/oleObject36.bin"/><Relationship Id="rId150" Type="http://schemas.openxmlformats.org/officeDocument/2006/relationships/image" Target="media/image69.wmf"/><Relationship Id="rId595" Type="http://schemas.openxmlformats.org/officeDocument/2006/relationships/image" Target="media/image266.wmf"/><Relationship Id="rId248" Type="http://schemas.openxmlformats.org/officeDocument/2006/relationships/oleObject" Target="embeddings/oleObject126.bin"/><Relationship Id="rId455" Type="http://schemas.openxmlformats.org/officeDocument/2006/relationships/oleObject" Target="embeddings/oleObject229.bin"/><Relationship Id="rId12" Type="http://schemas.openxmlformats.org/officeDocument/2006/relationships/oleObject" Target="embeddings/oleObject2.bin"/><Relationship Id="rId108" Type="http://schemas.openxmlformats.org/officeDocument/2006/relationships/oleObject" Target="embeddings/oleObject48.bin"/><Relationship Id="rId315" Type="http://schemas.openxmlformats.org/officeDocument/2006/relationships/image" Target="media/image152.wmf"/><Relationship Id="rId522" Type="http://schemas.openxmlformats.org/officeDocument/2006/relationships/oleObject" Target="embeddings/oleObject277.bin"/><Relationship Id="rId96" Type="http://schemas.openxmlformats.org/officeDocument/2006/relationships/oleObject" Target="embeddings/oleObject42.bin"/><Relationship Id="rId161" Type="http://schemas.openxmlformats.org/officeDocument/2006/relationships/oleObject" Target="embeddings/oleObject80.bin"/><Relationship Id="rId399" Type="http://schemas.openxmlformats.org/officeDocument/2006/relationships/image" Target="media/image193.wmf"/><Relationship Id="rId259" Type="http://schemas.openxmlformats.org/officeDocument/2006/relationships/image" Target="media/image121.wmf"/><Relationship Id="rId466" Type="http://schemas.openxmlformats.org/officeDocument/2006/relationships/image" Target="media/image225.wmf"/><Relationship Id="rId23" Type="http://schemas.openxmlformats.org/officeDocument/2006/relationships/image" Target="media/image9.wmf"/><Relationship Id="rId119" Type="http://schemas.openxmlformats.org/officeDocument/2006/relationships/oleObject" Target="embeddings/oleObject55.bin"/><Relationship Id="rId326" Type="http://schemas.openxmlformats.org/officeDocument/2006/relationships/oleObject" Target="embeddings/oleObject162.bin"/><Relationship Id="rId533" Type="http://schemas.openxmlformats.org/officeDocument/2006/relationships/image" Target="media/image244.wmf"/><Relationship Id="rId172" Type="http://schemas.openxmlformats.org/officeDocument/2006/relationships/oleObject" Target="embeddings/oleObject86.bin"/><Relationship Id="rId477" Type="http://schemas.openxmlformats.org/officeDocument/2006/relationships/oleObject" Target="embeddings/oleObject241.bin"/><Relationship Id="rId600" Type="http://schemas.openxmlformats.org/officeDocument/2006/relationships/oleObject" Target="embeddings/oleObject325.bin"/><Relationship Id="rId337" Type="http://schemas.openxmlformats.org/officeDocument/2006/relationships/image" Target="media/image163.wmf"/><Relationship Id="rId34" Type="http://schemas.openxmlformats.org/officeDocument/2006/relationships/oleObject" Target="embeddings/oleObject13.bin"/><Relationship Id="rId544" Type="http://schemas.openxmlformats.org/officeDocument/2006/relationships/oleObject" Target="embeddings/oleObject288.bin"/><Relationship Id="rId183" Type="http://schemas.openxmlformats.org/officeDocument/2006/relationships/image" Target="media/image84.wmf"/><Relationship Id="rId390" Type="http://schemas.openxmlformats.org/officeDocument/2006/relationships/oleObject" Target="embeddings/oleObject195.bin"/><Relationship Id="rId404" Type="http://schemas.openxmlformats.org/officeDocument/2006/relationships/oleObject" Target="embeddings/oleObject202.bin"/><Relationship Id="rId611" Type="http://schemas.openxmlformats.org/officeDocument/2006/relationships/oleObject" Target="embeddings/oleObject334.bin"/><Relationship Id="rId250" Type="http://schemas.openxmlformats.org/officeDocument/2006/relationships/oleObject" Target="embeddings/oleObject127.bin"/><Relationship Id="rId488" Type="http://schemas.openxmlformats.org/officeDocument/2006/relationships/oleObject" Target="embeddings/oleObject250.bin"/><Relationship Id="rId45" Type="http://schemas.openxmlformats.org/officeDocument/2006/relationships/image" Target="media/image20.wmf"/><Relationship Id="rId110" Type="http://schemas.openxmlformats.org/officeDocument/2006/relationships/oleObject" Target="embeddings/oleObject49.bin"/><Relationship Id="rId348" Type="http://schemas.openxmlformats.org/officeDocument/2006/relationships/oleObject" Target="embeddings/oleObject173.bin"/><Relationship Id="rId555" Type="http://schemas.openxmlformats.org/officeDocument/2006/relationships/oleObject" Target="embeddings/oleObject295.bin"/><Relationship Id="rId194" Type="http://schemas.openxmlformats.org/officeDocument/2006/relationships/oleObject" Target="embeddings/oleObject98.bin"/><Relationship Id="rId208" Type="http://schemas.openxmlformats.org/officeDocument/2006/relationships/image" Target="media/image96.wmf"/><Relationship Id="rId415" Type="http://schemas.openxmlformats.org/officeDocument/2006/relationships/image" Target="media/image201.wmf"/><Relationship Id="rId622" Type="http://schemas.openxmlformats.org/officeDocument/2006/relationships/oleObject" Target="embeddings/oleObject343.bin"/><Relationship Id="rId261" Type="http://schemas.openxmlformats.org/officeDocument/2006/relationships/image" Target="media/image122.wmf"/><Relationship Id="rId499" Type="http://schemas.openxmlformats.org/officeDocument/2006/relationships/oleObject" Target="embeddings/oleObject260.bin"/><Relationship Id="rId56" Type="http://schemas.openxmlformats.org/officeDocument/2006/relationships/oleObject" Target="embeddings/oleObject24.bin"/><Relationship Id="rId359" Type="http://schemas.openxmlformats.org/officeDocument/2006/relationships/image" Target="media/image174.wmf"/><Relationship Id="rId566" Type="http://schemas.openxmlformats.org/officeDocument/2006/relationships/oleObject" Target="embeddings/oleObject304.bin"/><Relationship Id="rId121" Type="http://schemas.openxmlformats.org/officeDocument/2006/relationships/oleObject" Target="embeddings/oleObject56.bin"/><Relationship Id="rId219" Type="http://schemas.openxmlformats.org/officeDocument/2006/relationships/image" Target="media/image101.wmf"/><Relationship Id="rId426" Type="http://schemas.openxmlformats.org/officeDocument/2006/relationships/oleObject" Target="embeddings/oleObject214.bin"/><Relationship Id="rId67" Type="http://schemas.openxmlformats.org/officeDocument/2006/relationships/image" Target="media/image31.png"/><Relationship Id="rId272" Type="http://schemas.openxmlformats.org/officeDocument/2006/relationships/oleObject" Target="embeddings/oleObject138.bin"/><Relationship Id="rId577" Type="http://schemas.openxmlformats.org/officeDocument/2006/relationships/image" Target="media/image260.wmf"/><Relationship Id="rId132" Type="http://schemas.openxmlformats.org/officeDocument/2006/relationships/oleObject" Target="embeddings/oleObject64.bin"/><Relationship Id="rId437" Type="http://schemas.openxmlformats.org/officeDocument/2006/relationships/oleObject" Target="embeddings/oleObject22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B0DED-6328-44AF-97DD-1D69A122B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20</Pages>
  <Words>6842</Words>
  <Characters>39002</Characters>
  <Application>Microsoft Office Word</Application>
  <DocSecurity>0</DocSecurity>
  <Lines>325</Lines>
  <Paragraphs>91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Home</Company>
  <LinksUpToDate>false</LinksUpToDate>
  <CharactersWithSpaces>45753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AJ_Montip</dc:creator>
  <cp:keywords/>
  <dc:description/>
  <cp:lastModifiedBy>Wararit Panichkitkosolkul</cp:lastModifiedBy>
  <cp:revision>74</cp:revision>
  <cp:lastPrinted>2021-06-03T09:26:00Z</cp:lastPrinted>
  <dcterms:created xsi:type="dcterms:W3CDTF">2026-09-23T15:31:00Z</dcterms:created>
  <dcterms:modified xsi:type="dcterms:W3CDTF">2026-09-29T15:06:00Z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3" name="MTPreferences 1">
    <vt:lpwstr>
Full=10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SubscriptDepth=25 %_x000d_
SubSupGa</vt:lpwstr>
  </property>
  <property fmtid="{D5CDD505-2E9C-101B-9397-08002B2CF9AE}" pid="4" name="MTPreferences 2">
    <vt:lpwstr>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MinGap=8 %_x000d_
</vt:lpwstr>
  </property>
  <property fmtid="{D5CDD505-2E9C-101B-9397-08002B2CF9AE}" pid="5" name="MTPreferences 3">
    <vt:lpwstr>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6" name="MTPreferenceSource">
    <vt:lpwstr>Thailand Statistician.eqp</vt:lpwstr>
  </property>
  <property fmtid="{D5CDD505-2E9C-101B-9397-08002B2CF9AE}" pid="7" name="MTEquationNumber2">
    <vt:lpwstr>(#S1.#E1)</vt:lpwstr>
  </property>
  <property fmtid="{D5CDD505-2E9C-101B-9397-08002B2CF9AE}" pid="8" name="MTWinEqns">
    <vt:bool>true</vt:bool>
  </property>
</Properties>
</file>